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324AC">
        <w:rPr>
          <w:rFonts w:asciiTheme="majorEastAsia" w:eastAsiaTheme="majorEastAsia" w:hAnsiTheme="majorEastAsia" w:hint="eastAsia"/>
        </w:rPr>
        <w:t>許可者</w:t>
      </w:r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2C10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AD" w:rsidRDefault="007464AD">
      <w:r>
        <w:separator/>
      </w:r>
    </w:p>
  </w:endnote>
  <w:endnote w:type="continuationSeparator" w:id="0">
    <w:p w:rsidR="007464AD" w:rsidRDefault="0074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AD" w:rsidRDefault="007464A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4AD" w:rsidRDefault="0074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BB"/>
    <w:rsid w:val="000E79CB"/>
    <w:rsid w:val="004C1E7C"/>
    <w:rsid w:val="004C3FBB"/>
    <w:rsid w:val="004E7D21"/>
    <w:rsid w:val="00505735"/>
    <w:rsid w:val="005552E1"/>
    <w:rsid w:val="00662C10"/>
    <w:rsid w:val="0073644F"/>
    <w:rsid w:val="007464AD"/>
    <w:rsid w:val="007636DB"/>
    <w:rsid w:val="007D41D9"/>
    <w:rsid w:val="00904919"/>
    <w:rsid w:val="009324AC"/>
    <w:rsid w:val="00A0419A"/>
    <w:rsid w:val="00A3730D"/>
    <w:rsid w:val="00C53F35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3A6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芹澤麻衣</cp:lastModifiedBy>
  <cp:revision>10</cp:revision>
  <cp:lastPrinted>2019-02-01T09:42:00Z</cp:lastPrinted>
  <dcterms:created xsi:type="dcterms:W3CDTF">2016-04-04T07:51:00Z</dcterms:created>
  <dcterms:modified xsi:type="dcterms:W3CDTF">2021-04-20T01:38:00Z</dcterms:modified>
</cp:coreProperties>
</file>