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38" w:rsidRPr="007F3638" w:rsidRDefault="007F0BD2" w:rsidP="007B5B5A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5AFFC" wp14:editId="1BFD387B">
                <wp:simplePos x="0" y="0"/>
                <wp:positionH relativeFrom="column">
                  <wp:posOffset>133985</wp:posOffset>
                </wp:positionH>
                <wp:positionV relativeFrom="paragraph">
                  <wp:posOffset>-571500</wp:posOffset>
                </wp:positionV>
                <wp:extent cx="37147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23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BD2" w:rsidRPr="007F0BD2" w:rsidRDefault="007F0BD2" w:rsidP="007F0BD2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0BD2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</w:t>
                            </w:r>
                            <w:r w:rsidRPr="007F0BD2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5pt;margin-top:-45pt;width:29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" fillcolor="white [3201]" strokecolor="black [3200]" strokeweight=".5pt">
                <v:textbox style="layout-flow:vertical-ideographic" inset="5.85pt,.7pt,5.85pt,.7pt">
                  <w:txbxContent>
                    <w:p w:rsidR="007F0BD2" w:rsidRPr="007F0BD2" w:rsidRDefault="007F0BD2" w:rsidP="007F0BD2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0BD2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</w:t>
                      </w:r>
                      <w:r w:rsidRPr="007F0BD2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7B5B5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5BCB4" wp14:editId="47D51CFB">
                <wp:simplePos x="0" y="0"/>
                <wp:positionH relativeFrom="column">
                  <wp:posOffset>4937125</wp:posOffset>
                </wp:positionH>
                <wp:positionV relativeFrom="paragraph">
                  <wp:posOffset>-452755</wp:posOffset>
                </wp:positionV>
                <wp:extent cx="802005" cy="307975"/>
                <wp:effectExtent l="0" t="0" r="1714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B5A" w:rsidRDefault="007B5B5A" w:rsidP="007B5B5A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8.75pt;margin-top:-35.65pt;width:63.1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" filled="f" strokecolor="black [3213]" strokeweight=".5pt">
                <v:textbox>
                  <w:txbxContent>
                    <w:p w:rsidR="007B5B5A" w:rsidRDefault="007B5B5A" w:rsidP="007B5B5A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CF1970">
        <w:rPr>
          <w:rFonts w:asciiTheme="minorEastAsia" w:hAnsiTheme="minorEastAsia" w:hint="eastAsia"/>
          <w:sz w:val="24"/>
        </w:rPr>
        <w:t>埼玉県</w:t>
      </w:r>
      <w:r w:rsidR="007F3638" w:rsidRPr="007F3638">
        <w:rPr>
          <w:rFonts w:asciiTheme="minorEastAsia" w:hAnsiTheme="minorEastAsia" w:hint="eastAsia"/>
          <w:sz w:val="24"/>
        </w:rPr>
        <w:t>歯科</w:t>
      </w:r>
      <w:bookmarkStart w:id="0" w:name="_GoBack"/>
      <w:bookmarkEnd w:id="0"/>
      <w:r w:rsidR="007F3638" w:rsidRPr="007F3638">
        <w:rPr>
          <w:rFonts w:asciiTheme="minorEastAsia" w:hAnsiTheme="minorEastAsia" w:hint="eastAsia"/>
          <w:sz w:val="24"/>
        </w:rPr>
        <w:t>衛生士養成所指導</w:t>
      </w:r>
      <w:r w:rsidR="007F3638">
        <w:rPr>
          <w:rFonts w:asciiTheme="minorEastAsia" w:hAnsiTheme="minorEastAsia" w:hint="eastAsia"/>
          <w:sz w:val="24"/>
        </w:rPr>
        <w:t>要領</w:t>
      </w:r>
    </w:p>
    <w:p w:rsidR="0044492D" w:rsidRDefault="00CA7B42" w:rsidP="0044492D">
      <w:pPr>
        <w:widowControl/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72A1" wp14:editId="669A5796">
                <wp:simplePos x="0" y="0"/>
                <wp:positionH relativeFrom="column">
                  <wp:posOffset>-325755</wp:posOffset>
                </wp:positionH>
                <wp:positionV relativeFrom="paragraph">
                  <wp:posOffset>-403860</wp:posOffset>
                </wp:positionV>
                <wp:extent cx="371475" cy="723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42" w:rsidRPr="007B5B5A" w:rsidRDefault="00CA7B42" w:rsidP="00CA7B4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5B5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5.65pt;margin-top:-31.8pt;width:29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" filled="f" stroked="f" strokeweight="2pt">
                <v:textbox style="layout-flow:vertical-ideographic" inset="5.85pt,.7pt,5.85pt,.7pt">
                  <w:txbxContent>
                    <w:p w:rsidR="00CA7B42" w:rsidRPr="007B5B5A" w:rsidRDefault="00CA7B42" w:rsidP="00CA7B4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5B5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tblpX="158" w:tblpY="1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  <w:gridCol w:w="444"/>
      </w:tblGrid>
      <w:tr w:rsidR="00A5033E" w:rsidRPr="00F944BD" w:rsidTr="00B12281">
        <w:trPr>
          <w:trHeight w:val="4817"/>
        </w:trPr>
        <w:tc>
          <w:tcPr>
            <w:tcW w:w="8751" w:type="dxa"/>
            <w:textDirection w:val="tbRlV"/>
          </w:tcPr>
          <w:p w:rsidR="00971492" w:rsidRDefault="0097149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Pr="00F944BD" w:rsidRDefault="00A5033E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（１ 機械器具等）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高圧滅菌器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乾熱滅菌器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血圧計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冷凍冷蔵庫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ユニット（歯科用吸引器を含む。）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電気エンジン（ユニットとは別途）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歯科用タービン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超音波歯石除去器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超音波洗浄器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紫外線器具保管箱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歯科用エックス線装置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エックス線フィルム自動現像器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歯科用シャーカステン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ファントーム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酸素吸入器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口腔外科処置用器具一式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矯正処置用器具一式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補綴処置用器具一式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保存処置用器具一式（歯髄診断器・電気的根長測定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器・電動式アマルガム練和器等を含む）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予防処置器具一式（各種フッ化物塗布器等を含む）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歯科保健指導器具（顕微鏡・う蝕活動性試験装置等）</w:t>
            </w:r>
          </w:p>
          <w:p w:rsidR="00A5033E" w:rsidRPr="00323522" w:rsidRDefault="00A5033E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Pr="00F944BD" w:rsidRDefault="00A5033E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（２ 標本及び模型）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人体骨格模型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人体解剖模型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頭蓋骨模型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歯牙着脱顎模型（乳歯列及び永久歯列用）</w:t>
            </w:r>
          </w:p>
          <w:p w:rsidR="00A5033E" w:rsidRPr="00F944BD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歯列発育顎模型</w:t>
            </w:r>
          </w:p>
          <w:p w:rsidR="00323522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歯科保健指導器具（歯磨指導用顎模型・病態図、</w:t>
            </w:r>
          </w:p>
          <w:p w:rsidR="00A5033E" w:rsidRPr="00F944BD" w:rsidRDefault="00A5033E" w:rsidP="00323522">
            <w:pPr>
              <w:spacing w:line="240" w:lineRule="exact"/>
              <w:ind w:left="96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模型等）</w:t>
            </w:r>
          </w:p>
          <w:p w:rsidR="00A5033E" w:rsidRDefault="00323522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F944BD">
              <w:rPr>
                <w:rFonts w:asciiTheme="minorEastAsia" w:hAnsiTheme="minorEastAsia" w:hint="eastAsia"/>
                <w:sz w:val="20"/>
                <w:szCs w:val="20"/>
              </w:rPr>
              <w:t>救急蘇生法実習モデル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" w:type="dxa"/>
            <w:textDirection w:val="tbRlV"/>
          </w:tcPr>
          <w:p w:rsidR="00A5033E" w:rsidRPr="00645FF2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品名</w:t>
            </w:r>
          </w:p>
        </w:tc>
      </w:tr>
      <w:tr w:rsidR="00A5033E" w:rsidRPr="00F944BD" w:rsidTr="00B12281">
        <w:trPr>
          <w:trHeight w:val="2244"/>
        </w:trPr>
        <w:tc>
          <w:tcPr>
            <w:tcW w:w="8751" w:type="dxa"/>
            <w:textDirection w:val="tbRlV"/>
          </w:tcPr>
          <w:p w:rsidR="00A5033E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学生数の五分の一以上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学生数の五分の一以上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学生数の五分の一以上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二以上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学生数の五分の一以上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学生数の五分の一以上</w:t>
            </w:r>
          </w:p>
          <w:p w:rsidR="00A5033E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学生数の二分の一以上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学生数の五分の一以上</w:t>
            </w:r>
          </w:p>
          <w:p w:rsidR="00A5033E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5033E" w:rsidRPr="00F944BD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44BD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</w:tc>
        <w:tc>
          <w:tcPr>
            <w:tcW w:w="444" w:type="dxa"/>
            <w:textDirection w:val="tbRlV"/>
          </w:tcPr>
          <w:p w:rsidR="00A5033E" w:rsidRPr="00645FF2" w:rsidRDefault="00A5033E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</w:tr>
    </w:tbl>
    <w:tbl>
      <w:tblPr>
        <w:tblpPr w:leftFromText="142" w:rightFromText="142" w:tblpX="164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425"/>
      </w:tblGrid>
      <w:tr w:rsidR="00645FF2" w:rsidTr="00A5033E">
        <w:trPr>
          <w:trHeight w:val="4242"/>
        </w:trPr>
        <w:tc>
          <w:tcPr>
            <w:tcW w:w="2651" w:type="dxa"/>
            <w:textDirection w:val="tbRlV"/>
          </w:tcPr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（３その他）</w:t>
            </w:r>
          </w:p>
          <w:p w:rsidR="00645FF2" w:rsidRPr="00645FF2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45FF2" w:rsidRPr="00645FF2"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</w:p>
          <w:p w:rsidR="00645FF2" w:rsidRPr="00645FF2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45FF2" w:rsidRPr="00645FF2">
              <w:rPr>
                <w:rFonts w:asciiTheme="minorEastAsia" w:hAnsiTheme="minorEastAsia" w:hint="eastAsia"/>
                <w:sz w:val="20"/>
                <w:szCs w:val="20"/>
              </w:rPr>
              <w:t>ＶＴＲ装置一式</w:t>
            </w:r>
            <w:r w:rsidR="00645FF2" w:rsidRPr="00645FF2">
              <w:rPr>
                <w:rFonts w:asciiTheme="minorEastAsia" w:hAnsiTheme="minorEastAsia" w:hint="eastAsia"/>
                <w:sz w:val="16"/>
                <w:szCs w:val="16"/>
              </w:rPr>
              <w:t>（ビデオテープレコーダー・モニタ</w:t>
            </w: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16"/>
                <w:szCs w:val="16"/>
              </w:rPr>
              <w:t>ー装置・カメラを含む。）</w:t>
            </w:r>
          </w:p>
          <w:p w:rsidR="00645FF2" w:rsidRPr="00645FF2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45FF2" w:rsidRPr="00645FF2">
              <w:rPr>
                <w:rFonts w:asciiTheme="minorEastAsia" w:hAnsiTheme="minorEastAsia" w:hint="eastAsia"/>
                <w:sz w:val="20"/>
                <w:szCs w:val="20"/>
              </w:rPr>
              <w:t>口腔内撮影用カメラ</w:t>
            </w:r>
            <w:r w:rsidR="00645FF2" w:rsidRPr="00645FF2">
              <w:rPr>
                <w:rFonts w:asciiTheme="minorEastAsia" w:hAnsiTheme="minorEastAsia" w:hint="eastAsia"/>
                <w:sz w:val="16"/>
                <w:szCs w:val="16"/>
              </w:rPr>
              <w:t>（付属品も含む。）</w:t>
            </w:r>
          </w:p>
        </w:tc>
        <w:tc>
          <w:tcPr>
            <w:tcW w:w="425" w:type="dxa"/>
            <w:textDirection w:val="tbRlV"/>
          </w:tcPr>
          <w:p w:rsidR="00645FF2" w:rsidRPr="00645FF2" w:rsidRDefault="00645FF2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品名</w:t>
            </w:r>
          </w:p>
        </w:tc>
      </w:tr>
      <w:tr w:rsidR="00645FF2" w:rsidTr="00A5033E">
        <w:trPr>
          <w:trHeight w:val="2549"/>
        </w:trPr>
        <w:tc>
          <w:tcPr>
            <w:tcW w:w="2651" w:type="dxa"/>
            <w:textDirection w:val="tbRlV"/>
          </w:tcPr>
          <w:p w:rsid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（注）学生数とは、同時に</w:t>
            </w: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実習を行う学生の数をい</w:t>
            </w:r>
          </w:p>
          <w:p w:rsidR="00645FF2" w:rsidRPr="00645FF2" w:rsidRDefault="00645FF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う。</w:t>
            </w:r>
          </w:p>
        </w:tc>
        <w:tc>
          <w:tcPr>
            <w:tcW w:w="425" w:type="dxa"/>
            <w:textDirection w:val="tbRlV"/>
          </w:tcPr>
          <w:p w:rsidR="00645FF2" w:rsidRPr="00645FF2" w:rsidRDefault="00645FF2" w:rsidP="00A5033E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</w:tr>
    </w:tbl>
    <w:p w:rsidR="00A5033E" w:rsidRDefault="00A5033E" w:rsidP="0044492D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pPr w:leftFromText="142" w:rightFromText="142" w:tblpX="698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4"/>
        <w:gridCol w:w="564"/>
      </w:tblGrid>
      <w:tr w:rsidR="00CE03C0" w:rsidTr="00A5033E">
        <w:trPr>
          <w:trHeight w:val="4242"/>
        </w:trPr>
        <w:tc>
          <w:tcPr>
            <w:tcW w:w="4044" w:type="dxa"/>
            <w:textDirection w:val="tbRlV"/>
          </w:tcPr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ユニット</w:t>
            </w:r>
            <w:r w:rsidR="00CE03C0" w:rsidRPr="00CE03C0">
              <w:rPr>
                <w:rFonts w:asciiTheme="minorEastAsia" w:hAnsiTheme="minorEastAsia" w:hint="eastAsia"/>
                <w:sz w:val="16"/>
                <w:szCs w:val="16"/>
              </w:rPr>
              <w:t>（歯科用タービン・歯科用吸引器を含む。）</w:t>
            </w:r>
          </w:p>
          <w:p w:rsid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歯科用エックス線装置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パノラマエックス線撮影装置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超音波歯石除去器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フッ化物塗布器具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超音波洗浄器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高圧滅菌器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紫外線器具保管箱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歯科保健指導器具</w:t>
            </w:r>
            <w:r w:rsidR="00CE03C0" w:rsidRPr="00CE03C0">
              <w:rPr>
                <w:rFonts w:asciiTheme="minorEastAsia" w:hAnsiTheme="minorEastAsia" w:hint="eastAsia"/>
                <w:sz w:val="16"/>
                <w:szCs w:val="16"/>
              </w:rPr>
              <w:t>（顕微鏡・歯磨指導用顎模型・病</w:t>
            </w:r>
          </w:p>
          <w:p w:rsidR="00CE03C0" w:rsidRPr="00CE03C0" w:rsidRDefault="00CE03C0" w:rsidP="00323522">
            <w:pPr>
              <w:spacing w:line="240" w:lineRule="exact"/>
              <w:ind w:left="96"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03C0">
              <w:rPr>
                <w:rFonts w:asciiTheme="minorEastAsia" w:hAnsiTheme="minorEastAsia" w:hint="eastAsia"/>
                <w:sz w:val="16"/>
                <w:szCs w:val="16"/>
              </w:rPr>
              <w:t>態図、模型等）</w:t>
            </w:r>
          </w:p>
          <w:p w:rsidR="00CE03C0" w:rsidRPr="00CE03C0" w:rsidRDefault="00323522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03C0" w:rsidRPr="00CE03C0">
              <w:rPr>
                <w:rFonts w:asciiTheme="minorEastAsia" w:hAnsiTheme="minorEastAsia" w:hint="eastAsia"/>
                <w:sz w:val="20"/>
                <w:szCs w:val="20"/>
              </w:rPr>
              <w:t>学生用ロッカー</w:t>
            </w:r>
          </w:p>
        </w:tc>
        <w:tc>
          <w:tcPr>
            <w:tcW w:w="564" w:type="dxa"/>
            <w:textDirection w:val="tbRlV"/>
          </w:tcPr>
          <w:p w:rsidR="00CE03C0" w:rsidRPr="00645FF2" w:rsidRDefault="00CE03C0" w:rsidP="00A5033E">
            <w:pPr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品名</w:t>
            </w:r>
          </w:p>
        </w:tc>
      </w:tr>
      <w:tr w:rsidR="00CE03C0" w:rsidTr="00A5033E">
        <w:trPr>
          <w:trHeight w:val="2549"/>
        </w:trPr>
        <w:tc>
          <w:tcPr>
            <w:tcW w:w="4044" w:type="dxa"/>
            <w:textDirection w:val="tbRlV"/>
          </w:tcPr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三台以上であって学生数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の二分の一以上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:rsid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学生数</w:t>
            </w:r>
          </w:p>
          <w:p w:rsid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（注）学生数とは、同時に</w:t>
            </w:r>
          </w:p>
          <w:p w:rsidR="00CE03C0" w:rsidRPr="00CE03C0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実習を行う学生の数をい</w:t>
            </w:r>
          </w:p>
          <w:p w:rsidR="00CE03C0" w:rsidRPr="00645FF2" w:rsidRDefault="00CE03C0" w:rsidP="00A5033E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3C0">
              <w:rPr>
                <w:rFonts w:asciiTheme="minorEastAsia" w:hAnsiTheme="minorEastAsia" w:hint="eastAsia"/>
                <w:sz w:val="20"/>
                <w:szCs w:val="20"/>
              </w:rPr>
              <w:t>う。</w:t>
            </w:r>
          </w:p>
        </w:tc>
        <w:tc>
          <w:tcPr>
            <w:tcW w:w="564" w:type="dxa"/>
            <w:textDirection w:val="tbRlV"/>
          </w:tcPr>
          <w:p w:rsidR="00CE03C0" w:rsidRPr="00645FF2" w:rsidRDefault="00CE03C0" w:rsidP="00A5033E">
            <w:pPr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5FF2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</w:tr>
    </w:tbl>
    <w:p w:rsidR="00F944BD" w:rsidRPr="00F944BD" w:rsidRDefault="00B12281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DABC" wp14:editId="716D4240">
                <wp:simplePos x="0" y="0"/>
                <wp:positionH relativeFrom="column">
                  <wp:posOffset>-447675</wp:posOffset>
                </wp:positionH>
                <wp:positionV relativeFrom="paragraph">
                  <wp:posOffset>4282440</wp:posOffset>
                </wp:positionV>
                <wp:extent cx="371475" cy="723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81" w:rsidRPr="007B5B5A" w:rsidRDefault="00B12281" w:rsidP="00B1228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5B5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-35.25pt;margin-top:337.2pt;width:29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" filled="f" stroked="f" strokeweight="2pt">
                <v:textbox style="layout-flow:vertical-ideographic" inset="5.85pt,.7pt,5.85pt,.7pt">
                  <w:txbxContent>
                    <w:p w:rsidR="00B12281" w:rsidRPr="007B5B5A" w:rsidRDefault="00B12281" w:rsidP="00B1228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5B5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44BD" w:rsidRPr="00F944BD" w:rsidSect="00442E05">
      <w:pgSz w:w="11906" w:h="16838" w:code="9"/>
      <w:pgMar w:top="1701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57" w:rsidRDefault="00F90957" w:rsidP="00675A26">
      <w:r>
        <w:separator/>
      </w:r>
    </w:p>
  </w:endnote>
  <w:endnote w:type="continuationSeparator" w:id="0">
    <w:p w:rsidR="00F90957" w:rsidRDefault="00F90957" w:rsidP="006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57" w:rsidRDefault="00F90957" w:rsidP="00675A26">
      <w:r>
        <w:separator/>
      </w:r>
    </w:p>
  </w:footnote>
  <w:footnote w:type="continuationSeparator" w:id="0">
    <w:p w:rsidR="00F90957" w:rsidRDefault="00F90957" w:rsidP="0067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3CE"/>
    <w:multiLevelType w:val="hybridMultilevel"/>
    <w:tmpl w:val="82B245A2"/>
    <w:lvl w:ilvl="0" w:tplc="57D04E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0"/>
    <w:rsid w:val="00000E98"/>
    <w:rsid w:val="00014899"/>
    <w:rsid w:val="000438A6"/>
    <w:rsid w:val="00051F8A"/>
    <w:rsid w:val="00053825"/>
    <w:rsid w:val="00071BF1"/>
    <w:rsid w:val="000D26E6"/>
    <w:rsid w:val="000E3BA6"/>
    <w:rsid w:val="00127B15"/>
    <w:rsid w:val="00191CF6"/>
    <w:rsid w:val="001B265E"/>
    <w:rsid w:val="001D79E1"/>
    <w:rsid w:val="00210D89"/>
    <w:rsid w:val="002C4218"/>
    <w:rsid w:val="002E22A8"/>
    <w:rsid w:val="002F52C1"/>
    <w:rsid w:val="002F7D33"/>
    <w:rsid w:val="00323522"/>
    <w:rsid w:val="00373AE8"/>
    <w:rsid w:val="00395546"/>
    <w:rsid w:val="003A3193"/>
    <w:rsid w:val="003F2E40"/>
    <w:rsid w:val="00401060"/>
    <w:rsid w:val="004252BC"/>
    <w:rsid w:val="00440838"/>
    <w:rsid w:val="00442E05"/>
    <w:rsid w:val="0044492D"/>
    <w:rsid w:val="00446922"/>
    <w:rsid w:val="00475B9B"/>
    <w:rsid w:val="00483D66"/>
    <w:rsid w:val="00505579"/>
    <w:rsid w:val="005302ED"/>
    <w:rsid w:val="0053450A"/>
    <w:rsid w:val="00535A5B"/>
    <w:rsid w:val="005C496C"/>
    <w:rsid w:val="00603CA3"/>
    <w:rsid w:val="0062275F"/>
    <w:rsid w:val="0063216E"/>
    <w:rsid w:val="00645DFD"/>
    <w:rsid w:val="00645FF2"/>
    <w:rsid w:val="00650896"/>
    <w:rsid w:val="00657963"/>
    <w:rsid w:val="00675A26"/>
    <w:rsid w:val="006E0501"/>
    <w:rsid w:val="0075789E"/>
    <w:rsid w:val="00760494"/>
    <w:rsid w:val="00761E2B"/>
    <w:rsid w:val="00796F4D"/>
    <w:rsid w:val="007B5B5A"/>
    <w:rsid w:val="007E21A3"/>
    <w:rsid w:val="007F0BD2"/>
    <w:rsid w:val="007F3638"/>
    <w:rsid w:val="007F76AE"/>
    <w:rsid w:val="00826A2F"/>
    <w:rsid w:val="008600FE"/>
    <w:rsid w:val="008F62CF"/>
    <w:rsid w:val="00903765"/>
    <w:rsid w:val="00910E7C"/>
    <w:rsid w:val="00921729"/>
    <w:rsid w:val="00944B36"/>
    <w:rsid w:val="00971492"/>
    <w:rsid w:val="00987483"/>
    <w:rsid w:val="009A671C"/>
    <w:rsid w:val="009B4747"/>
    <w:rsid w:val="009B4A07"/>
    <w:rsid w:val="009D5DAD"/>
    <w:rsid w:val="009E5D6E"/>
    <w:rsid w:val="00A5033E"/>
    <w:rsid w:val="00A526F1"/>
    <w:rsid w:val="00AA3A2D"/>
    <w:rsid w:val="00AC5F76"/>
    <w:rsid w:val="00B0758D"/>
    <w:rsid w:val="00B12281"/>
    <w:rsid w:val="00B72B35"/>
    <w:rsid w:val="00B76590"/>
    <w:rsid w:val="00BD6ABA"/>
    <w:rsid w:val="00BF3DD7"/>
    <w:rsid w:val="00C0312F"/>
    <w:rsid w:val="00C05848"/>
    <w:rsid w:val="00C31094"/>
    <w:rsid w:val="00C40AD9"/>
    <w:rsid w:val="00C65990"/>
    <w:rsid w:val="00CA115F"/>
    <w:rsid w:val="00CA7B42"/>
    <w:rsid w:val="00CE03C0"/>
    <w:rsid w:val="00CF114C"/>
    <w:rsid w:val="00CF1970"/>
    <w:rsid w:val="00D773DD"/>
    <w:rsid w:val="00DE0D6F"/>
    <w:rsid w:val="00DF4A0B"/>
    <w:rsid w:val="00DF780D"/>
    <w:rsid w:val="00E351D6"/>
    <w:rsid w:val="00E45C1F"/>
    <w:rsid w:val="00E77285"/>
    <w:rsid w:val="00EB11E8"/>
    <w:rsid w:val="00EB1DDC"/>
    <w:rsid w:val="00ED48BF"/>
    <w:rsid w:val="00F442D1"/>
    <w:rsid w:val="00F90957"/>
    <w:rsid w:val="00F916DA"/>
    <w:rsid w:val="00F944BD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60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0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60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B2C6-1EEB-4443-8B20-ADD7E9EF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5</cp:revision>
  <cp:lastPrinted>2016-03-02T04:04:00Z</cp:lastPrinted>
  <dcterms:created xsi:type="dcterms:W3CDTF">2016-03-12T13:38:00Z</dcterms:created>
  <dcterms:modified xsi:type="dcterms:W3CDTF">2016-03-12T14:06:00Z</dcterms:modified>
</cp:coreProperties>
</file>