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D6FF8" w14:textId="20B3E710" w:rsidR="00284983" w:rsidRDefault="00284983" w:rsidP="00284983">
      <w:r>
        <w:rPr>
          <w:rFonts w:hint="eastAsia"/>
        </w:rPr>
        <w:t>告示第</w:t>
      </w:r>
      <w:r>
        <w:t xml:space="preserve"> </w:t>
      </w:r>
      <w:r w:rsidR="008A374E">
        <w:rPr>
          <w:rFonts w:hint="eastAsia"/>
        </w:rPr>
        <w:t xml:space="preserve">　　</w:t>
      </w:r>
      <w:r>
        <w:t xml:space="preserve">号 </w:t>
      </w:r>
    </w:p>
    <w:p w14:paraId="434C7AD2" w14:textId="71D31627" w:rsidR="00284983" w:rsidRDefault="00284983" w:rsidP="00284983">
      <w:pPr>
        <w:ind w:firstLineChars="100" w:firstLine="236"/>
      </w:pPr>
      <w:r>
        <w:rPr>
          <w:rFonts w:hint="eastAsia"/>
        </w:rPr>
        <w:t>建築基準法（昭和二十五年法律第二百一号）第八十四条第一項の規定により、被災市街地における建築制限の区域を次のとおり指定する。</w:t>
      </w:r>
      <w:r>
        <w:t xml:space="preserve"> </w:t>
      </w:r>
    </w:p>
    <w:p w14:paraId="6810B4E9" w14:textId="77777777" w:rsidR="00284983" w:rsidRDefault="00284983" w:rsidP="00284983">
      <w:pPr>
        <w:ind w:firstLineChars="100" w:firstLine="236"/>
      </w:pPr>
      <w:r>
        <w:rPr>
          <w:rFonts w:hint="eastAsia"/>
        </w:rPr>
        <w:t>なお、その関係図面は、（縦覧位置）において閲覧に供する。</w:t>
      </w:r>
      <w:r>
        <w:t xml:space="preserve"> </w:t>
      </w:r>
    </w:p>
    <w:p w14:paraId="41DD0F04" w14:textId="77777777" w:rsidR="00284983" w:rsidRDefault="00284983" w:rsidP="00284983">
      <w:pPr>
        <w:ind w:firstLineChars="100" w:firstLine="236"/>
      </w:pPr>
    </w:p>
    <w:p w14:paraId="63F93AB0" w14:textId="07F03119" w:rsidR="00284983" w:rsidRDefault="00284983" w:rsidP="00284983">
      <w:pPr>
        <w:ind w:firstLineChars="500" w:firstLine="1181"/>
      </w:pPr>
      <w:r>
        <w:t xml:space="preserve"> 年</w:t>
      </w:r>
      <w:r>
        <w:rPr>
          <w:rFonts w:hint="eastAsia"/>
        </w:rPr>
        <w:t xml:space="preserve">　</w:t>
      </w:r>
      <w:r>
        <w:t xml:space="preserve"> 月</w:t>
      </w:r>
      <w:r>
        <w:rPr>
          <w:rFonts w:hint="eastAsia"/>
        </w:rPr>
        <w:t xml:space="preserve">　</w:t>
      </w:r>
      <w:r>
        <w:t xml:space="preserve"> 日 </w:t>
      </w:r>
    </w:p>
    <w:p w14:paraId="6B4D6F4A" w14:textId="68EA771B" w:rsidR="00284983" w:rsidRDefault="00284983" w:rsidP="00284983">
      <w:pPr>
        <w:ind w:firstLineChars="500" w:firstLine="1181"/>
      </w:pPr>
      <w:r>
        <w:rPr>
          <w:rFonts w:hint="eastAsia"/>
        </w:rPr>
        <w:t>（指定者名）</w:t>
      </w:r>
      <w:r>
        <w:t xml:space="preserve"> </w:t>
      </w:r>
    </w:p>
    <w:p w14:paraId="39864072" w14:textId="77777777" w:rsidR="00284983" w:rsidRDefault="00284983" w:rsidP="00284983"/>
    <w:p w14:paraId="34E2526B" w14:textId="57566728" w:rsidR="00284983" w:rsidRDefault="00284983" w:rsidP="00284983">
      <w:r>
        <w:rPr>
          <w:rFonts w:hint="eastAsia"/>
        </w:rPr>
        <w:t xml:space="preserve">一　</w:t>
      </w:r>
      <w:r>
        <w:t xml:space="preserve">建築制限の区域 </w:t>
      </w:r>
    </w:p>
    <w:tbl>
      <w:tblPr>
        <w:tblStyle w:val="aa"/>
        <w:tblW w:w="0" w:type="auto"/>
        <w:tblLook w:val="04A0" w:firstRow="1" w:lastRow="0" w:firstColumn="1" w:lastColumn="0" w:noHBand="0" w:noVBand="1"/>
      </w:tblPr>
      <w:tblGrid>
        <w:gridCol w:w="1555"/>
        <w:gridCol w:w="6939"/>
      </w:tblGrid>
      <w:tr w:rsidR="00284983" w14:paraId="7245F81D" w14:textId="77777777" w:rsidTr="00284983">
        <w:tc>
          <w:tcPr>
            <w:tcW w:w="1555" w:type="dxa"/>
          </w:tcPr>
          <w:p w14:paraId="73C441C0" w14:textId="51DCC37C" w:rsidR="00284983" w:rsidRDefault="00284983" w:rsidP="00284983">
            <w:r>
              <w:rPr>
                <w:rFonts w:hint="eastAsia"/>
              </w:rPr>
              <w:t>市町村名</w:t>
            </w:r>
          </w:p>
        </w:tc>
        <w:tc>
          <w:tcPr>
            <w:tcW w:w="6939" w:type="dxa"/>
          </w:tcPr>
          <w:p w14:paraId="4B1B52D8" w14:textId="2F22A352" w:rsidR="00284983" w:rsidRDefault="00284983" w:rsidP="00284983">
            <w:r>
              <w:t>区域</w:t>
            </w:r>
          </w:p>
        </w:tc>
      </w:tr>
      <w:tr w:rsidR="00284983" w14:paraId="1DF12350" w14:textId="77777777" w:rsidTr="00284983">
        <w:tc>
          <w:tcPr>
            <w:tcW w:w="1555" w:type="dxa"/>
          </w:tcPr>
          <w:p w14:paraId="014C73F7" w14:textId="77777777" w:rsidR="00284983" w:rsidRDefault="00284983" w:rsidP="00284983"/>
        </w:tc>
        <w:tc>
          <w:tcPr>
            <w:tcW w:w="6939" w:type="dxa"/>
          </w:tcPr>
          <w:p w14:paraId="6D096EEB" w14:textId="55CA7AF5" w:rsidR="00284983" w:rsidRDefault="00284983" w:rsidP="00284983">
            <w:r>
              <w:rPr>
                <w:rFonts w:hint="eastAsia"/>
              </w:rPr>
              <w:t>（大字名を列挙）</w:t>
            </w:r>
          </w:p>
        </w:tc>
      </w:tr>
    </w:tbl>
    <w:p w14:paraId="1E1B0212" w14:textId="7549A9A2" w:rsidR="00284983" w:rsidRDefault="00284983" w:rsidP="00284983">
      <w:r>
        <w:rPr>
          <w:rFonts w:hint="eastAsia"/>
        </w:rPr>
        <w:t xml:space="preserve">二　</w:t>
      </w:r>
      <w:r>
        <w:t xml:space="preserve">建築制限の内容 </w:t>
      </w:r>
    </w:p>
    <w:p w14:paraId="4ABFE7E4" w14:textId="7B465A05" w:rsidR="00284983" w:rsidRDefault="00284983" w:rsidP="00284983">
      <w:pPr>
        <w:ind w:firstLineChars="100" w:firstLine="236"/>
      </w:pPr>
      <w:r>
        <w:t>一の区域内においては、建築物（次に掲げるものを除く）の建築を禁止す</w:t>
      </w:r>
      <w:r>
        <w:rPr>
          <w:rFonts w:hint="eastAsia"/>
        </w:rPr>
        <w:t>る。</w:t>
      </w:r>
    </w:p>
    <w:p w14:paraId="3F2FFB48" w14:textId="105C7FCC" w:rsidR="00284983" w:rsidRDefault="00284983" w:rsidP="00284983">
      <w:r>
        <w:rPr>
          <w:rFonts w:hint="eastAsia"/>
        </w:rPr>
        <w:t xml:space="preserve">１　</w:t>
      </w:r>
      <w:r>
        <w:t xml:space="preserve">通常の管理行為、軽易な行為その他の行為で次に掲げるもの </w:t>
      </w:r>
    </w:p>
    <w:p w14:paraId="1280115F" w14:textId="4C0896CF" w:rsidR="00284983" w:rsidRDefault="00284983" w:rsidP="000B56BF">
      <w:pPr>
        <w:ind w:left="321" w:hangingChars="136" w:hanging="321"/>
      </w:pPr>
      <w:r>
        <w:t xml:space="preserve"> ア</w:t>
      </w:r>
      <w:r>
        <w:rPr>
          <w:rFonts w:hint="eastAsia"/>
        </w:rPr>
        <w:t xml:space="preserve">　</w:t>
      </w:r>
      <w:r>
        <w:t>既存の建築物の敷地内において行う車庫、物置その他これらに類する</w:t>
      </w:r>
      <w:r>
        <w:rPr>
          <w:rFonts w:hint="eastAsia"/>
        </w:rPr>
        <w:t>付属建築物（階数が２以下で、かつ、地階を有しない木造のものに限る。）の新築、改築若しくは増築</w:t>
      </w:r>
      <w:r>
        <w:t xml:space="preserve"> </w:t>
      </w:r>
    </w:p>
    <w:p w14:paraId="7ED24E83" w14:textId="6E4C948E" w:rsidR="00284983" w:rsidRDefault="00284983" w:rsidP="000B56BF">
      <w:pPr>
        <w:ind w:left="321" w:hangingChars="136" w:hanging="321"/>
      </w:pPr>
      <w:r>
        <w:t xml:space="preserve"> イ</w:t>
      </w:r>
      <w:r>
        <w:rPr>
          <w:rFonts w:hint="eastAsia"/>
        </w:rPr>
        <w:t xml:space="preserve">　</w:t>
      </w:r>
      <w:r>
        <w:t>現に農林漁業を営む者のための物置、作業小屋その他これらに類する</w:t>
      </w:r>
      <w:r>
        <w:rPr>
          <w:rFonts w:hint="eastAsia"/>
        </w:rPr>
        <w:t>建築物（階数が２以下で、かつ、地階を有しない木造のものに限る。）の新築、改築若しくは増築（新築若しくは改築に係る部分の床面積又は増築後の床面積の合計が９０㎡以下であるものに限る。）</w:t>
      </w:r>
      <w:r>
        <w:t xml:space="preserve"> </w:t>
      </w:r>
    </w:p>
    <w:p w14:paraId="651AE9A1" w14:textId="1B5F4F2D" w:rsidR="00284983" w:rsidRDefault="00284983" w:rsidP="00284983">
      <w:r>
        <w:rPr>
          <w:rFonts w:hint="eastAsia"/>
        </w:rPr>
        <w:t xml:space="preserve">２　</w:t>
      </w:r>
      <w:r>
        <w:t xml:space="preserve">非常災害のため必要な応急措置として行うもの </w:t>
      </w:r>
    </w:p>
    <w:p w14:paraId="5481B102" w14:textId="218C146B" w:rsidR="00284983" w:rsidRDefault="00284983" w:rsidP="00284983">
      <w:r>
        <w:rPr>
          <w:rFonts w:hint="eastAsia"/>
        </w:rPr>
        <w:t xml:space="preserve">３　</w:t>
      </w:r>
      <w:r>
        <w:t xml:space="preserve">都市計画事業の施行として行うもの </w:t>
      </w:r>
    </w:p>
    <w:p w14:paraId="0ED14807" w14:textId="6AA754A9" w:rsidR="00284983" w:rsidRDefault="00284983" w:rsidP="00284983">
      <w:pPr>
        <w:ind w:left="196" w:hangingChars="83" w:hanging="196"/>
      </w:pPr>
      <w:r>
        <w:rPr>
          <w:rFonts w:hint="eastAsia"/>
        </w:rPr>
        <w:t xml:space="preserve">４　</w:t>
      </w:r>
      <w:r>
        <w:t>国、都道府県若しくは市町村又は当該都市施設を管理することとなる者</w:t>
      </w:r>
      <w:r>
        <w:rPr>
          <w:rFonts w:hint="eastAsia"/>
        </w:rPr>
        <w:t>が都市施設に関する都市計画に適合して行うもの</w:t>
      </w:r>
      <w:r>
        <w:t xml:space="preserve"> </w:t>
      </w:r>
    </w:p>
    <w:p w14:paraId="5608B95C" w14:textId="16FE25D7" w:rsidR="00284983" w:rsidRDefault="00284983" w:rsidP="00284983">
      <w:pPr>
        <w:ind w:left="196" w:hangingChars="83" w:hanging="196"/>
      </w:pPr>
      <w:r>
        <w:rPr>
          <w:rFonts w:hint="eastAsia"/>
        </w:rPr>
        <w:t xml:space="preserve">５　</w:t>
      </w:r>
      <w:r>
        <w:t>停車場、官公署その他これらに類する公益上必要な用途に供する応急仮</w:t>
      </w:r>
      <w:r>
        <w:rPr>
          <w:rFonts w:hint="eastAsia"/>
        </w:rPr>
        <w:t>設建築物の建築</w:t>
      </w:r>
      <w:r>
        <w:t xml:space="preserve"> </w:t>
      </w:r>
    </w:p>
    <w:p w14:paraId="6BB4FBE6" w14:textId="70496541" w:rsidR="00284983" w:rsidRDefault="00284983" w:rsidP="00284983">
      <w:pPr>
        <w:ind w:left="196" w:hangingChars="83" w:hanging="196"/>
      </w:pPr>
      <w:r>
        <w:rPr>
          <w:rFonts w:hint="eastAsia"/>
        </w:rPr>
        <w:t xml:space="preserve">６　</w:t>
      </w:r>
      <w:r>
        <w:t>工事を施工するために現場に設ける事務所、下小屋、材料置き場その他</w:t>
      </w:r>
      <w:r>
        <w:rPr>
          <w:rFonts w:hint="eastAsia"/>
        </w:rPr>
        <w:t>これらに類する仮設建築物の建築</w:t>
      </w:r>
      <w:r>
        <w:t xml:space="preserve"> </w:t>
      </w:r>
    </w:p>
    <w:p w14:paraId="77D6B089" w14:textId="5C5BE198" w:rsidR="00284983" w:rsidRDefault="00284983" w:rsidP="00284983">
      <w:pPr>
        <w:ind w:left="196" w:hangingChars="83" w:hanging="196"/>
      </w:pPr>
      <w:r>
        <w:rPr>
          <w:rFonts w:hint="eastAsia"/>
        </w:rPr>
        <w:t xml:space="preserve">７　</w:t>
      </w:r>
      <w:r>
        <w:t xml:space="preserve">その他、区域内の市町村の意見を聴き、その復興にかかる事業の施行に支障がないと（指定者名）が認めるもの </w:t>
      </w:r>
    </w:p>
    <w:p w14:paraId="023F80E4" w14:textId="386744A7" w:rsidR="00284983" w:rsidRDefault="00284983" w:rsidP="00284983">
      <w:r>
        <w:rPr>
          <w:rFonts w:hint="eastAsia"/>
        </w:rPr>
        <w:t xml:space="preserve">三　</w:t>
      </w:r>
      <w:r>
        <w:t xml:space="preserve">建築制限の期間 </w:t>
      </w:r>
    </w:p>
    <w:p w14:paraId="377E7142" w14:textId="260F38CD" w:rsidR="003B0B83" w:rsidRPr="00284983" w:rsidRDefault="00284983" w:rsidP="00284983">
      <w:pPr>
        <w:ind w:firstLineChars="200" w:firstLine="472"/>
      </w:pPr>
      <w:r>
        <w:t xml:space="preserve"> 年 </w:t>
      </w:r>
      <w:r>
        <w:rPr>
          <w:rFonts w:hint="eastAsia"/>
        </w:rPr>
        <w:t xml:space="preserve">　</w:t>
      </w:r>
      <w:r>
        <w:t>月</w:t>
      </w:r>
      <w:r>
        <w:rPr>
          <w:rFonts w:hint="eastAsia"/>
        </w:rPr>
        <w:t xml:space="preserve">　</w:t>
      </w:r>
      <w:r>
        <w:t xml:space="preserve"> 日 から 同年</w:t>
      </w:r>
      <w:r>
        <w:rPr>
          <w:rFonts w:hint="eastAsia"/>
        </w:rPr>
        <w:t xml:space="preserve">　</w:t>
      </w:r>
      <w:r>
        <w:t xml:space="preserve"> 月 </w:t>
      </w:r>
      <w:r>
        <w:rPr>
          <w:rFonts w:hint="eastAsia"/>
        </w:rPr>
        <w:t xml:space="preserve">　</w:t>
      </w:r>
      <w:r>
        <w:t>日までの間</w:t>
      </w:r>
    </w:p>
    <w:sectPr w:rsidR="003B0B83" w:rsidRPr="00284983" w:rsidSect="00284983">
      <w:pgSz w:w="11906" w:h="16838" w:code="9"/>
      <w:pgMar w:top="1985" w:right="1701" w:bottom="1701" w:left="1701" w:header="851" w:footer="992" w:gutter="0"/>
      <w:cols w:space="425"/>
      <w:docGrid w:type="linesAndChars" w:linePitch="360" w:charSpace="3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89"/>
    <w:rsid w:val="000B56BF"/>
    <w:rsid w:val="00140187"/>
    <w:rsid w:val="0027635F"/>
    <w:rsid w:val="00284983"/>
    <w:rsid w:val="002C64A7"/>
    <w:rsid w:val="002E6024"/>
    <w:rsid w:val="002F3596"/>
    <w:rsid w:val="003A0E89"/>
    <w:rsid w:val="003B0B83"/>
    <w:rsid w:val="004D77CF"/>
    <w:rsid w:val="00587171"/>
    <w:rsid w:val="006A206F"/>
    <w:rsid w:val="00784DB0"/>
    <w:rsid w:val="008A374E"/>
    <w:rsid w:val="008B5F2C"/>
    <w:rsid w:val="00904F5E"/>
    <w:rsid w:val="00914BA3"/>
    <w:rsid w:val="00BC3FEE"/>
    <w:rsid w:val="00DB2959"/>
    <w:rsid w:val="00EB7E89"/>
    <w:rsid w:val="00EC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0B1C0"/>
  <w15:chartTrackingRefBased/>
  <w15:docId w15:val="{5AF7208C-9A16-4256-AB21-389CBCAD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B7E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7E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7E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B7E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7E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7E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7E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7E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7E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7E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7E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7E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B7E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7E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7E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7E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7E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7E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7E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7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E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7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E89"/>
    <w:pPr>
      <w:spacing w:before="160" w:after="160"/>
      <w:jc w:val="center"/>
    </w:pPr>
    <w:rPr>
      <w:i/>
      <w:iCs/>
      <w:color w:val="404040" w:themeColor="text1" w:themeTint="BF"/>
    </w:rPr>
  </w:style>
  <w:style w:type="character" w:customStyle="1" w:styleId="a8">
    <w:name w:val="引用文 (文字)"/>
    <w:basedOn w:val="a0"/>
    <w:link w:val="a7"/>
    <w:uiPriority w:val="29"/>
    <w:rsid w:val="00EB7E89"/>
    <w:rPr>
      <w:i/>
      <w:iCs/>
      <w:color w:val="404040" w:themeColor="text1" w:themeTint="BF"/>
    </w:rPr>
  </w:style>
  <w:style w:type="paragraph" w:styleId="a9">
    <w:name w:val="List Paragraph"/>
    <w:basedOn w:val="a"/>
    <w:uiPriority w:val="34"/>
    <w:qFormat/>
    <w:rsid w:val="00EB7E89"/>
    <w:pPr>
      <w:ind w:left="720"/>
      <w:contextualSpacing/>
    </w:pPr>
  </w:style>
  <w:style w:type="character" w:styleId="21">
    <w:name w:val="Intense Emphasis"/>
    <w:basedOn w:val="a0"/>
    <w:uiPriority w:val="21"/>
    <w:qFormat/>
    <w:rsid w:val="00EB7E89"/>
    <w:rPr>
      <w:i/>
      <w:iCs/>
      <w:color w:val="0F4761" w:themeColor="accent1" w:themeShade="BF"/>
    </w:rPr>
  </w:style>
  <w:style w:type="paragraph" w:styleId="22">
    <w:name w:val="Intense Quote"/>
    <w:basedOn w:val="a"/>
    <w:next w:val="a"/>
    <w:link w:val="23"/>
    <w:uiPriority w:val="30"/>
    <w:qFormat/>
    <w:rsid w:val="00EB7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7E89"/>
    <w:rPr>
      <w:i/>
      <w:iCs/>
      <w:color w:val="0F4761" w:themeColor="accent1" w:themeShade="BF"/>
    </w:rPr>
  </w:style>
  <w:style w:type="character" w:styleId="24">
    <w:name w:val="Intense Reference"/>
    <w:basedOn w:val="a0"/>
    <w:uiPriority w:val="32"/>
    <w:qFormat/>
    <w:rsid w:val="00EB7E89"/>
    <w:rPr>
      <w:b/>
      <w:bCs/>
      <w:smallCaps/>
      <w:color w:val="0F4761" w:themeColor="accent1" w:themeShade="BF"/>
      <w:spacing w:val="5"/>
    </w:rPr>
  </w:style>
  <w:style w:type="table" w:styleId="aa">
    <w:name w:val="Table Grid"/>
    <w:basedOn w:val="a1"/>
    <w:uiPriority w:val="39"/>
    <w:rsid w:val="00284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義人（建築安全課）</dc:creator>
  <cp:keywords/>
  <dc:description/>
  <cp:lastModifiedBy>山本 隼（都市整備政策課）</cp:lastModifiedBy>
  <cp:revision>2</cp:revision>
  <cp:lastPrinted>2025-03-10T02:02:00Z</cp:lastPrinted>
  <dcterms:created xsi:type="dcterms:W3CDTF">2025-03-17T01:06:00Z</dcterms:created>
  <dcterms:modified xsi:type="dcterms:W3CDTF">2025-03-17T01:06:00Z</dcterms:modified>
</cp:coreProperties>
</file>