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5A1AC59F" w:rsidR="002B5899" w:rsidRPr="00564438" w:rsidRDefault="000D510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1F139C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2629DD1E" w:rsidR="002B5899" w:rsidRPr="00564438" w:rsidRDefault="000D5101" w:rsidP="000D5101">
            <w:pP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2F6BAD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D5101">
              <w:rPr>
                <w:rFonts w:ascii="ＭＳ 明朝" w:cs="Times New Roman" w:hint="eastAsia"/>
                <w:color w:val="000000" w:themeColor="text1"/>
                <w:szCs w:val="21"/>
              </w:rPr>
              <w:t>めいとけあ</w:t>
            </w:r>
          </w:p>
          <w:p w14:paraId="3A0028B8" w14:textId="4210C162" w:rsidR="002B5899" w:rsidRPr="00564438" w:rsidRDefault="000D5101" w:rsidP="00483BA9">
            <w:pPr>
              <w:rPr>
                <w:rFonts w:ascii="ＭＳ 明朝" w:cs="Times New Roman"/>
                <w:color w:val="000000" w:themeColor="text1"/>
                <w:szCs w:val="21"/>
              </w:rPr>
            </w:pPr>
            <w:r>
              <w:rPr>
                <w:rFonts w:ascii="ＭＳ 明朝" w:cs="Times New Roman" w:hint="eastAsia"/>
                <w:color w:val="000000" w:themeColor="text1"/>
                <w:szCs w:val="21"/>
              </w:rPr>
              <w:t xml:space="preserve">　　　　　　めいとケア</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3D9CB2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119DB">
              <w:rPr>
                <w:rFonts w:ascii="ＭＳ 明朝" w:cs="Times New Roman" w:hint="eastAsia"/>
                <w:color w:val="000000" w:themeColor="text1"/>
                <w:szCs w:val="21"/>
              </w:rPr>
              <w:t>270-0004</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8EF5F66" w:rsidR="002B5899" w:rsidRPr="00564438" w:rsidRDefault="00E119DB" w:rsidP="00483BA9">
            <w:pPr>
              <w:rPr>
                <w:rFonts w:ascii="ＭＳ 明朝" w:cs="Times New Roman"/>
                <w:color w:val="000000" w:themeColor="text1"/>
                <w:szCs w:val="21"/>
              </w:rPr>
            </w:pPr>
            <w:r>
              <w:rPr>
                <w:rFonts w:ascii="ＭＳ 明朝" w:cs="Times New Roman" w:hint="eastAsia"/>
                <w:color w:val="000000" w:themeColor="text1"/>
                <w:szCs w:val="21"/>
              </w:rPr>
              <w:t>047-312-1234</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21900B0" w:rsidR="002B5899" w:rsidRPr="00564438" w:rsidRDefault="00E119DB" w:rsidP="00483BA9">
            <w:pPr>
              <w:rPr>
                <w:rFonts w:ascii="ＭＳ 明朝" w:cs="Times New Roman"/>
                <w:color w:val="000000" w:themeColor="text1"/>
                <w:szCs w:val="21"/>
              </w:rPr>
            </w:pPr>
            <w:r>
              <w:rPr>
                <w:rFonts w:ascii="ＭＳ 明朝" w:cs="Times New Roman" w:hint="eastAsia"/>
                <w:color w:val="000000" w:themeColor="text1"/>
                <w:szCs w:val="21"/>
              </w:rPr>
              <w:t>047-312-1235</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2926C0A"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E119DB">
              <w:rPr>
                <w:rFonts w:cs="Times New Roman" w:hint="eastAsia"/>
                <w:color w:val="000000" w:themeColor="text1"/>
              </w:rPr>
              <w:t>mate-care.com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F81EA7E" w:rsidR="002B5899" w:rsidRPr="00564438" w:rsidRDefault="000D5101" w:rsidP="000D5101">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千葉　晴久</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8C50E12" w:rsidR="002B5899" w:rsidRPr="00564438" w:rsidRDefault="000D5101" w:rsidP="000D5101">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146FCD53" w:rsidR="002B5899" w:rsidRPr="00564438" w:rsidRDefault="00E119DB" w:rsidP="00E119DB">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平成12年2月21</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5BF9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965"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gridCol w:w="326"/>
      </w:tblGrid>
      <w:tr w:rsidR="002B5899" w:rsidRPr="00564438" w14:paraId="683C4691" w14:textId="77777777" w:rsidTr="00F448E4">
        <w:trPr>
          <w:gridAfter w:val="1"/>
          <w:wAfter w:w="326" w:type="dxa"/>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E7FFF4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D5101">
              <w:rPr>
                <w:rFonts w:ascii="ＭＳ 明朝" w:cs="Times New Roman" w:hint="eastAsia"/>
                <w:color w:val="000000" w:themeColor="text1"/>
                <w:szCs w:val="21"/>
              </w:rPr>
              <w:t>めいとまつばらだんち</w:t>
            </w:r>
          </w:p>
          <w:p w14:paraId="147F0700" w14:textId="6933993E" w:rsidR="002B5899" w:rsidRPr="00564438" w:rsidRDefault="000D510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めいと松原団地</w:t>
            </w:r>
          </w:p>
        </w:tc>
      </w:tr>
      <w:tr w:rsidR="002B5899" w:rsidRPr="00564438" w14:paraId="0AE999F6" w14:textId="77777777" w:rsidTr="00F448E4">
        <w:trPr>
          <w:gridAfter w:val="1"/>
          <w:wAfter w:w="326" w:type="dxa"/>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7B40D139"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D5101">
              <w:rPr>
                <w:rFonts w:ascii="ＭＳ 明朝" w:cs="Times New Roman" w:hint="eastAsia"/>
                <w:color w:val="000000" w:themeColor="text1"/>
                <w:szCs w:val="21"/>
              </w:rPr>
              <w:t>340-0041</w:t>
            </w:r>
          </w:p>
          <w:p w14:paraId="2BFC58DB" w14:textId="6E36714F" w:rsidR="000D5101" w:rsidRPr="00564438" w:rsidRDefault="000D5101" w:rsidP="00483BA9">
            <w:pPr>
              <w:rPr>
                <w:rFonts w:ascii="ＭＳ 明朝" w:cs="Times New Roman"/>
                <w:color w:val="000000" w:themeColor="text1"/>
                <w:szCs w:val="21"/>
              </w:rPr>
            </w:pPr>
            <w:r>
              <w:rPr>
                <w:rFonts w:ascii="ＭＳ 明朝" w:cs="Times New Roman" w:hint="eastAsia"/>
                <w:color w:val="000000" w:themeColor="text1"/>
                <w:szCs w:val="21"/>
              </w:rPr>
              <w:t>埼玉県草加市松原5-12-15</w:t>
            </w:r>
          </w:p>
        </w:tc>
      </w:tr>
      <w:tr w:rsidR="002B5899" w:rsidRPr="00564438" w14:paraId="7666BE7A" w14:textId="77777777" w:rsidTr="00F448E4">
        <w:trPr>
          <w:gridAfter w:val="1"/>
          <w:wAfter w:w="326" w:type="dxa"/>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4A97ED3" w:rsidR="002B5899" w:rsidRPr="00564438" w:rsidRDefault="000D5101" w:rsidP="000D5101">
            <w:pPr>
              <w:rPr>
                <w:rFonts w:ascii="ＭＳ 明朝" w:cs="Times New Roman"/>
                <w:color w:val="000000" w:themeColor="text1"/>
                <w:szCs w:val="21"/>
              </w:rPr>
            </w:pPr>
            <w:r>
              <w:rPr>
                <w:rFonts w:ascii="ＭＳ 明朝" w:cs="Times New Roman" w:hint="eastAsia"/>
                <w:color w:val="000000" w:themeColor="text1"/>
                <w:szCs w:val="21"/>
              </w:rPr>
              <w:t>松原団地</w:t>
            </w:r>
            <w:r w:rsidR="002B5899" w:rsidRPr="00564438">
              <w:rPr>
                <w:rFonts w:ascii="ＭＳ 明朝" w:cs="Times New Roman" w:hint="eastAsia"/>
                <w:color w:val="000000" w:themeColor="text1"/>
                <w:szCs w:val="21"/>
              </w:rPr>
              <w:t>駅</w:t>
            </w:r>
          </w:p>
        </w:tc>
      </w:tr>
      <w:tr w:rsidR="002B5899" w:rsidRPr="00564438" w14:paraId="419E3097" w14:textId="77777777" w:rsidTr="00F448E4">
        <w:trPr>
          <w:gridAfter w:val="1"/>
          <w:wAfter w:w="326" w:type="dxa"/>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0557520D" w:rsidR="002B5899" w:rsidRPr="000D5101" w:rsidRDefault="000D5101" w:rsidP="000D5101">
            <w:pPr>
              <w:jc w:val="left"/>
              <w:rPr>
                <w:rFonts w:ascii="ＭＳ 明朝" w:cs="Times New Roman"/>
                <w:color w:val="000000" w:themeColor="text1"/>
                <w:szCs w:val="21"/>
              </w:rPr>
            </w:pPr>
            <w:r>
              <w:rPr>
                <w:rFonts w:ascii="ＭＳ 明朝" w:cs="Times New Roman" w:hint="eastAsia"/>
                <w:color w:val="000000" w:themeColor="text1"/>
                <w:szCs w:val="21"/>
              </w:rPr>
              <w:t>徒歩</w:t>
            </w:r>
            <w:r w:rsidR="00E119DB">
              <w:rPr>
                <w:rFonts w:ascii="ＭＳ 明朝" w:cs="Times New Roman" w:hint="eastAsia"/>
                <w:color w:val="000000" w:themeColor="text1"/>
                <w:szCs w:val="21"/>
              </w:rPr>
              <w:t>6</w:t>
            </w:r>
            <w:r>
              <w:rPr>
                <w:rFonts w:ascii="ＭＳ 明朝" w:cs="Times New Roman" w:hint="eastAsia"/>
                <w:color w:val="000000" w:themeColor="text1"/>
                <w:szCs w:val="21"/>
              </w:rPr>
              <w:t>分</w:t>
            </w:r>
          </w:p>
        </w:tc>
      </w:tr>
      <w:tr w:rsidR="002B5899" w:rsidRPr="00564438" w14:paraId="14E12D48" w14:textId="77777777" w:rsidTr="00F448E4">
        <w:trPr>
          <w:gridAfter w:val="1"/>
          <w:wAfter w:w="326" w:type="dxa"/>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0B5FC2E" w:rsidR="002B5899" w:rsidRPr="00564438" w:rsidRDefault="000D5101" w:rsidP="00483BA9">
            <w:pPr>
              <w:rPr>
                <w:rFonts w:ascii="ＭＳ 明朝" w:cs="Times New Roman"/>
                <w:color w:val="000000" w:themeColor="text1"/>
                <w:szCs w:val="21"/>
              </w:rPr>
            </w:pPr>
            <w:r>
              <w:rPr>
                <w:rFonts w:ascii="ＭＳ 明朝" w:cs="Times New Roman" w:hint="eastAsia"/>
                <w:color w:val="000000" w:themeColor="text1"/>
                <w:szCs w:val="21"/>
              </w:rPr>
              <w:t>048-960-0022</w:t>
            </w:r>
          </w:p>
        </w:tc>
      </w:tr>
      <w:tr w:rsidR="002B5899" w:rsidRPr="00564438" w14:paraId="3A0B9D3F" w14:textId="77777777" w:rsidTr="00F448E4">
        <w:trPr>
          <w:gridAfter w:val="1"/>
          <w:wAfter w:w="326" w:type="dxa"/>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D538AED" w:rsidR="002B5899" w:rsidRPr="00564438" w:rsidRDefault="000D5101" w:rsidP="00483BA9">
            <w:pPr>
              <w:rPr>
                <w:rFonts w:ascii="ＭＳ 明朝" w:cs="Times New Roman"/>
                <w:color w:val="000000" w:themeColor="text1"/>
                <w:szCs w:val="21"/>
              </w:rPr>
            </w:pPr>
            <w:r>
              <w:rPr>
                <w:rFonts w:ascii="ＭＳ 明朝" w:cs="Times New Roman" w:hint="eastAsia"/>
                <w:color w:val="000000" w:themeColor="text1"/>
                <w:szCs w:val="21"/>
              </w:rPr>
              <w:t>048-960-0262</w:t>
            </w:r>
          </w:p>
        </w:tc>
      </w:tr>
      <w:tr w:rsidR="00F448E4" w:rsidRPr="00F448E4" w14:paraId="17B0943F" w14:textId="25ECE06E" w:rsidTr="00F448E4">
        <w:trPr>
          <w:trHeight w:val="126"/>
        </w:trPr>
        <w:tc>
          <w:tcPr>
            <w:tcW w:w="2410" w:type="dxa"/>
            <w:vMerge/>
          </w:tcPr>
          <w:p w14:paraId="6A9C3E4B" w14:textId="77777777" w:rsidR="00F448E4" w:rsidRPr="00564438" w:rsidRDefault="00F448E4" w:rsidP="00483BA9">
            <w:pPr>
              <w:rPr>
                <w:rFonts w:ascii="ＭＳ 明朝" w:cs="Times New Roman"/>
                <w:color w:val="000000" w:themeColor="text1"/>
                <w:szCs w:val="21"/>
              </w:rPr>
            </w:pPr>
          </w:p>
        </w:tc>
        <w:tc>
          <w:tcPr>
            <w:tcW w:w="2410" w:type="dxa"/>
          </w:tcPr>
          <w:p w14:paraId="070EBD3C" w14:textId="77777777" w:rsidR="00F448E4" w:rsidRPr="00564438" w:rsidRDefault="00F448E4"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5145" w:type="dxa"/>
            <w:gridSpan w:val="2"/>
            <w:vAlign w:val="center"/>
          </w:tcPr>
          <w:p w14:paraId="0B6AA334" w14:textId="4A012C71" w:rsidR="00F448E4" w:rsidRPr="00F448E4" w:rsidRDefault="00F448E4">
            <w:pPr>
              <w:widowControl/>
              <w:jc w:val="left"/>
            </w:pPr>
            <w:r w:rsidRPr="00213A71">
              <w:rPr>
                <w:rFonts w:ascii="ＭＳ 明朝" w:hAnsi="ＭＳ 明朝" w:cs="ＭＳ Ｐゴシック" w:hint="eastAsia"/>
                <w:kern w:val="0"/>
                <w:sz w:val="22"/>
              </w:rPr>
              <w:t>http://</w:t>
            </w:r>
            <w:r w:rsidRPr="00213A71">
              <w:rPr>
                <w:rFonts w:ascii="ＭＳ 明朝" w:hAnsi="ＭＳ 明朝" w:cs="ＭＳ 明朝" w:hint="eastAsia"/>
                <w:spacing w:val="6"/>
              </w:rPr>
              <w:t xml:space="preserve"> www.mate-care.com</w:t>
            </w:r>
          </w:p>
        </w:tc>
      </w:tr>
      <w:tr w:rsidR="00F448E4" w:rsidRPr="00564438" w14:paraId="221641A9" w14:textId="77777777" w:rsidTr="00F448E4">
        <w:trPr>
          <w:gridAfter w:val="1"/>
          <w:wAfter w:w="326" w:type="dxa"/>
          <w:trHeight w:val="190"/>
        </w:trPr>
        <w:tc>
          <w:tcPr>
            <w:tcW w:w="2410" w:type="dxa"/>
            <w:vMerge w:val="restart"/>
          </w:tcPr>
          <w:p w14:paraId="6C33E404" w14:textId="77777777" w:rsidR="00F448E4" w:rsidRPr="00564438" w:rsidRDefault="00F448E4"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F448E4" w:rsidRPr="00564438" w:rsidRDefault="00F448E4"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A2262B1" w:rsidR="00F448E4" w:rsidRPr="00564438" w:rsidRDefault="00F448E4" w:rsidP="00F448E4">
            <w:pPr>
              <w:rPr>
                <w:rFonts w:ascii="ＭＳ 明朝" w:cs="Times New Roman"/>
                <w:color w:val="000000" w:themeColor="text1"/>
                <w:szCs w:val="21"/>
              </w:rPr>
            </w:pPr>
            <w:r>
              <w:rPr>
                <w:rFonts w:ascii="ＭＳ 明朝" w:cs="Times New Roman" w:hint="eastAsia"/>
                <w:color w:val="000000" w:themeColor="text1"/>
                <w:szCs w:val="21"/>
              </w:rPr>
              <w:t>鳥飼　信一</w:t>
            </w:r>
          </w:p>
        </w:tc>
      </w:tr>
      <w:tr w:rsidR="00F448E4" w:rsidRPr="00564438" w14:paraId="50D9C27E" w14:textId="77777777" w:rsidTr="00F448E4">
        <w:trPr>
          <w:gridAfter w:val="1"/>
          <w:wAfter w:w="326" w:type="dxa"/>
          <w:trHeight w:val="190"/>
        </w:trPr>
        <w:tc>
          <w:tcPr>
            <w:tcW w:w="2410" w:type="dxa"/>
            <w:vMerge/>
          </w:tcPr>
          <w:p w14:paraId="4AE1A239" w14:textId="77777777" w:rsidR="00F448E4" w:rsidRPr="00564438" w:rsidRDefault="00F448E4" w:rsidP="00483BA9">
            <w:pPr>
              <w:rPr>
                <w:rFonts w:ascii="ＭＳ 明朝" w:cs="Times New Roman"/>
                <w:color w:val="000000" w:themeColor="text1"/>
                <w:szCs w:val="21"/>
              </w:rPr>
            </w:pPr>
          </w:p>
        </w:tc>
        <w:tc>
          <w:tcPr>
            <w:tcW w:w="2410" w:type="dxa"/>
            <w:vAlign w:val="center"/>
          </w:tcPr>
          <w:p w14:paraId="4D193687" w14:textId="77777777" w:rsidR="00F448E4" w:rsidRPr="00564438" w:rsidRDefault="00F448E4"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6E80017" w:rsidR="00F448E4" w:rsidRPr="00564438" w:rsidRDefault="00F448E4" w:rsidP="00F448E4">
            <w:pPr>
              <w:rPr>
                <w:rFonts w:ascii="ＭＳ 明朝" w:cs="Times New Roman"/>
                <w:color w:val="000000" w:themeColor="text1"/>
                <w:szCs w:val="21"/>
              </w:rPr>
            </w:pPr>
            <w:r>
              <w:rPr>
                <w:rFonts w:ascii="ＭＳ 明朝" w:cs="Times New Roman" w:hint="eastAsia"/>
                <w:color w:val="000000" w:themeColor="text1"/>
                <w:szCs w:val="21"/>
              </w:rPr>
              <w:t>施設長</w:t>
            </w:r>
          </w:p>
        </w:tc>
      </w:tr>
      <w:tr w:rsidR="00F448E4" w:rsidRPr="00564438" w14:paraId="1413B5A1" w14:textId="77777777" w:rsidTr="00F448E4">
        <w:trPr>
          <w:gridAfter w:val="1"/>
          <w:wAfter w:w="326" w:type="dxa"/>
        </w:trPr>
        <w:tc>
          <w:tcPr>
            <w:tcW w:w="4820" w:type="dxa"/>
            <w:gridSpan w:val="2"/>
          </w:tcPr>
          <w:p w14:paraId="1FE7D0E1" w14:textId="2BFE0A3F" w:rsidR="00F448E4" w:rsidRPr="00564438" w:rsidRDefault="00F448E4"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B3DA3DB" w:rsidR="00F448E4" w:rsidRPr="00564438" w:rsidRDefault="00F448E4"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F448E4" w:rsidRPr="00564438" w14:paraId="3B892E1B" w14:textId="77777777" w:rsidTr="00F448E4">
        <w:trPr>
          <w:gridAfter w:val="1"/>
          <w:wAfter w:w="326" w:type="dxa"/>
        </w:trPr>
        <w:tc>
          <w:tcPr>
            <w:tcW w:w="4820" w:type="dxa"/>
            <w:gridSpan w:val="2"/>
          </w:tcPr>
          <w:p w14:paraId="472F7025" w14:textId="153F6D6A" w:rsidR="00F448E4" w:rsidRPr="00564438" w:rsidRDefault="00F448E4"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20EE7DC" w:rsidR="00F448E4" w:rsidRPr="00564438" w:rsidRDefault="00F448E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平成22年10月25</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2E820558" w:rsidR="002B5899" w:rsidRPr="00564438" w:rsidRDefault="00F448E4" w:rsidP="00483BA9">
            <w:pPr>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D54330">
              <w:rPr>
                <w:rFonts w:ascii="ＭＳ 明朝" w:cs="Times New Roman" w:hint="eastAsia"/>
                <w:color w:val="000000" w:themeColor="text1"/>
                <w:w w:val="88"/>
                <w:kern w:val="0"/>
                <w:fitText w:val="2100" w:id="858088192"/>
              </w:rPr>
              <w:t xml:space="preserve">平成　　年　　月　　</w:t>
            </w:r>
            <w:r w:rsidRPr="00D54330">
              <w:rPr>
                <w:rFonts w:ascii="ＭＳ 明朝" w:cs="Times New Roman" w:hint="eastAsia"/>
                <w:color w:val="000000" w:themeColor="text1"/>
                <w:spacing w:val="126"/>
                <w:w w:val="88"/>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D54330">
              <w:rPr>
                <w:rFonts w:ascii="ＭＳ 明朝" w:cs="Times New Roman" w:hint="eastAsia"/>
                <w:color w:val="000000" w:themeColor="text1"/>
                <w:w w:val="88"/>
                <w:kern w:val="0"/>
                <w:fitText w:val="2100" w:id="858088193"/>
              </w:rPr>
              <w:t xml:space="preserve">平成　　年　　月　　</w:t>
            </w:r>
            <w:r w:rsidRPr="00D54330">
              <w:rPr>
                <w:rFonts w:ascii="ＭＳ 明朝" w:cs="Times New Roman" w:hint="eastAsia"/>
                <w:color w:val="000000" w:themeColor="text1"/>
                <w:spacing w:val="126"/>
                <w:w w:val="88"/>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596833B" w:rsidR="002B5899" w:rsidRPr="00564438" w:rsidRDefault="00F448E4" w:rsidP="00483BA9">
            <w:pPr>
              <w:jc w:val="center"/>
              <w:rPr>
                <w:rFonts w:ascii="ＭＳ 明朝" w:cs="Times New Roman"/>
                <w:color w:val="000000" w:themeColor="text1"/>
                <w:szCs w:val="21"/>
              </w:rPr>
            </w:pPr>
            <w:r>
              <w:rPr>
                <w:rFonts w:ascii="ＭＳ 明朝" w:cs="Times New Roman" w:hint="eastAsia"/>
                <w:color w:val="000000" w:themeColor="text1"/>
                <w:szCs w:val="21"/>
              </w:rPr>
              <w:t>755.30</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37D65A3" w:rsidR="002B5899" w:rsidRPr="00564438" w:rsidRDefault="00900921" w:rsidP="00483BA9">
            <w:pPr>
              <w:jc w:val="lef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4AE1F4A2" w:rsidR="002B5899" w:rsidRPr="00564438" w:rsidRDefault="00381B2E"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１　あり　　</w:t>
            </w:r>
            <w:r w:rsidR="00900921">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12D75FD0" w:rsidR="002B5899" w:rsidRPr="00900921" w:rsidRDefault="00900921" w:rsidP="00900921">
            <w:pPr>
              <w:jc w:val="left"/>
              <w:rPr>
                <w:rFonts w:ascii="ＭＳ 明朝" w:cs="Times New Roman"/>
                <w:color w:val="000000" w:themeColor="text1"/>
                <w:szCs w:val="21"/>
              </w:rPr>
            </w:pPr>
            <w:r w:rsidRPr="00900921">
              <w:rPr>
                <w:rFonts w:ascii="ＭＳ 明朝" w:cs="Times New Roman" w:hint="eastAsia"/>
                <w:color w:val="000000" w:themeColor="text1"/>
                <w:szCs w:val="21"/>
              </w:rPr>
              <w:t>1</w:t>
            </w:r>
            <w:r w:rsidR="002B5899" w:rsidRPr="00900921">
              <w:rPr>
                <w:rFonts w:ascii="ＭＳ 明朝" w:cs="Times New Roman" w:hint="eastAsia"/>
                <w:color w:val="000000" w:themeColor="text1"/>
                <w:szCs w:val="21"/>
              </w:rPr>
              <w:t xml:space="preserve">　あり</w:t>
            </w:r>
          </w:p>
          <w:p w14:paraId="75AF82C5" w14:textId="76059CE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381B2E">
              <w:rPr>
                <w:rFonts w:ascii="ＭＳ 明朝" w:cs="Times New Roman" w:hint="eastAsia"/>
                <w:color w:val="000000" w:themeColor="text1"/>
                <w:szCs w:val="21"/>
              </w:rPr>
              <w:t>平成</w:t>
            </w:r>
            <w:r w:rsidR="00900921">
              <w:rPr>
                <w:rFonts w:ascii="ＭＳ 明朝" w:cs="Times New Roman" w:hint="eastAsia"/>
                <w:color w:val="000000" w:themeColor="text1"/>
                <w:szCs w:val="21"/>
              </w:rPr>
              <w:t xml:space="preserve">　</w:t>
            </w:r>
            <w:r w:rsidR="00381B2E">
              <w:rPr>
                <w:rFonts w:ascii="ＭＳ 明朝" w:cs="Times New Roman" w:hint="eastAsia"/>
                <w:color w:val="000000" w:themeColor="text1"/>
                <w:szCs w:val="21"/>
              </w:rPr>
              <w:t>年</w:t>
            </w:r>
            <w:r w:rsidR="00900921">
              <w:rPr>
                <w:rFonts w:ascii="ＭＳ 明朝" w:cs="Times New Roman" w:hint="eastAsia"/>
                <w:color w:val="000000" w:themeColor="text1"/>
                <w:szCs w:val="21"/>
              </w:rPr>
              <w:t xml:space="preserve">　</w:t>
            </w:r>
            <w:r w:rsidR="00381B2E">
              <w:rPr>
                <w:rFonts w:ascii="ＭＳ 明朝" w:cs="Times New Roman" w:hint="eastAsia"/>
                <w:color w:val="000000" w:themeColor="text1"/>
                <w:szCs w:val="21"/>
              </w:rPr>
              <w:t>月</w:t>
            </w:r>
            <w:r w:rsidRPr="00564438">
              <w:rPr>
                <w:rFonts w:ascii="ＭＳ 明朝" w:cs="Times New Roman" w:hint="eastAsia"/>
                <w:color w:val="000000" w:themeColor="text1"/>
                <w:szCs w:val="21"/>
              </w:rPr>
              <w:t>）</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0384A5C0" w:rsidR="002B5899" w:rsidRPr="00900921" w:rsidRDefault="00900921" w:rsidP="00900921">
            <w:pPr>
              <w:jc w:val="left"/>
              <w:rPr>
                <w:rFonts w:ascii="ＭＳ 明朝" w:cs="Times New Roman"/>
                <w:color w:val="000000" w:themeColor="text1"/>
                <w:szCs w:val="21"/>
              </w:rPr>
            </w:pPr>
            <w:r>
              <w:rPr>
                <w:rFonts w:ascii="ＭＳ 明朝" w:cs="Times New Roman" w:hint="eastAsia"/>
                <w:color w:val="000000" w:themeColor="text1"/>
                <w:szCs w:val="21"/>
              </w:rPr>
              <w:t>1</w:t>
            </w:r>
            <w:r w:rsidR="002B5899" w:rsidRPr="00900921">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220FDE3" w:rsidR="002B5899" w:rsidRPr="00564438" w:rsidRDefault="00381B2E" w:rsidP="00483BA9">
            <w:pPr>
              <w:jc w:val="right"/>
              <w:rPr>
                <w:rFonts w:ascii="ＭＳ 明朝" w:cs="Times New Roman"/>
                <w:color w:val="000000" w:themeColor="text1"/>
                <w:szCs w:val="21"/>
              </w:rPr>
            </w:pPr>
            <w:r>
              <w:rPr>
                <w:rFonts w:ascii="ＭＳ 明朝" w:cs="Times New Roman" w:hint="eastAsia"/>
                <w:color w:val="000000" w:themeColor="text1"/>
                <w:szCs w:val="21"/>
              </w:rPr>
              <w:t>1235.58</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0AC0B59" w:rsidR="002B5899" w:rsidRPr="00564438" w:rsidRDefault="00381B2E" w:rsidP="00483BA9">
            <w:pPr>
              <w:jc w:val="right"/>
              <w:rPr>
                <w:rFonts w:ascii="ＭＳ 明朝" w:cs="Times New Roman"/>
                <w:color w:val="000000" w:themeColor="text1"/>
                <w:szCs w:val="21"/>
              </w:rPr>
            </w:pPr>
            <w:r>
              <w:rPr>
                <w:rFonts w:ascii="ＭＳ 明朝" w:cs="Times New Roman" w:hint="eastAsia"/>
                <w:color w:val="000000" w:themeColor="text1"/>
                <w:szCs w:val="21"/>
              </w:rPr>
              <w:t>1235.58</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640506FF" w:rsidR="002B5899" w:rsidRPr="00381B2E" w:rsidRDefault="002B5899" w:rsidP="00381B2E">
            <w:pPr>
              <w:pStyle w:val="ac"/>
              <w:numPr>
                <w:ilvl w:val="0"/>
                <w:numId w:val="3"/>
              </w:numPr>
              <w:ind w:leftChars="0"/>
              <w:jc w:val="left"/>
              <w:rPr>
                <w:rFonts w:ascii="ＭＳ 明朝" w:cs="Times New Roman"/>
                <w:color w:val="000000" w:themeColor="text1"/>
                <w:szCs w:val="21"/>
              </w:rPr>
            </w:pPr>
            <w:r w:rsidRPr="00381B2E">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2E336127" w:rsidR="002B5899" w:rsidRPr="00381B2E" w:rsidRDefault="002B5899" w:rsidP="00381B2E">
            <w:pPr>
              <w:pStyle w:val="ac"/>
              <w:numPr>
                <w:ilvl w:val="0"/>
                <w:numId w:val="4"/>
              </w:numPr>
              <w:ind w:leftChars="0"/>
              <w:jc w:val="left"/>
              <w:rPr>
                <w:rFonts w:ascii="ＭＳ 明朝" w:cs="Times New Roman"/>
                <w:color w:val="000000" w:themeColor="text1"/>
                <w:szCs w:val="21"/>
              </w:rPr>
            </w:pPr>
            <w:r w:rsidRPr="00381B2E">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6FE8DEE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00921">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4EAF018D" w14:textId="6CD089E1" w:rsidR="00900921" w:rsidRPr="00900921" w:rsidRDefault="00900921" w:rsidP="00900921">
            <w:pPr>
              <w:pStyle w:val="ac"/>
              <w:numPr>
                <w:ilvl w:val="0"/>
                <w:numId w:val="5"/>
              </w:numPr>
              <w:ind w:leftChars="0"/>
              <w:jc w:val="left"/>
              <w:rPr>
                <w:rFonts w:ascii="ＭＳ 明朝" w:cs="Times New Roman" w:hint="eastAsia"/>
                <w:color w:val="000000" w:themeColor="text1"/>
                <w:szCs w:val="21"/>
              </w:rPr>
            </w:pPr>
            <w:r w:rsidRPr="00900921">
              <w:rPr>
                <w:rFonts w:ascii="ＭＳ 明朝" w:cs="Times New Roman" w:hint="eastAsia"/>
                <w:color w:val="000000" w:themeColor="text1"/>
                <w:szCs w:val="21"/>
              </w:rPr>
              <w:t>あり</w:t>
            </w:r>
          </w:p>
          <w:p w14:paraId="2ADB5058" w14:textId="77777777" w:rsidR="00900921" w:rsidRPr="00900921" w:rsidRDefault="00900921" w:rsidP="00900921">
            <w:pPr>
              <w:jc w:val="left"/>
              <w:rPr>
                <w:rFonts w:ascii="ＭＳ 明朝" w:cs="Times New Roman" w:hint="eastAsia"/>
                <w:color w:val="000000" w:themeColor="text1"/>
                <w:szCs w:val="21"/>
              </w:rPr>
            </w:pPr>
            <w:r w:rsidRPr="00900921">
              <w:rPr>
                <w:rFonts w:ascii="ＭＳ 明朝" w:cs="Times New Roman" w:hint="eastAsia"/>
                <w:color w:val="000000" w:themeColor="text1"/>
                <w:szCs w:val="21"/>
              </w:rPr>
              <w:t>（平成22年3月～平成42年3月）</w:t>
            </w:r>
          </w:p>
          <w:p w14:paraId="4D0919B7" w14:textId="3AA61CCE" w:rsidR="002B5899" w:rsidRPr="00564438" w:rsidRDefault="00900921" w:rsidP="00900921">
            <w:pPr>
              <w:jc w:val="left"/>
              <w:rPr>
                <w:rFonts w:ascii="ＭＳ 明朝" w:cs="Times New Roman"/>
                <w:color w:val="000000" w:themeColor="text1"/>
                <w:szCs w:val="21"/>
              </w:rPr>
            </w:pPr>
            <w:r w:rsidRPr="00900921">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3EB036C4" w:rsidR="002B5899" w:rsidRPr="00900921" w:rsidRDefault="002B5899" w:rsidP="00900921">
            <w:pPr>
              <w:pStyle w:val="ac"/>
              <w:numPr>
                <w:ilvl w:val="0"/>
                <w:numId w:val="6"/>
              </w:numPr>
              <w:ind w:leftChars="0"/>
              <w:jc w:val="left"/>
              <w:rPr>
                <w:rFonts w:ascii="ＭＳ 明朝" w:cs="Times New Roman"/>
                <w:color w:val="000000" w:themeColor="text1"/>
                <w:szCs w:val="21"/>
              </w:rPr>
            </w:pPr>
            <w:r w:rsidRPr="00900921">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2C5D519" w:rsidR="002B5899" w:rsidRPr="00900921" w:rsidRDefault="002B5899" w:rsidP="00900921">
            <w:pPr>
              <w:pStyle w:val="ac"/>
              <w:numPr>
                <w:ilvl w:val="0"/>
                <w:numId w:val="7"/>
              </w:numPr>
              <w:ind w:leftChars="0"/>
              <w:jc w:val="left"/>
              <w:rPr>
                <w:rFonts w:ascii="ＭＳ 明朝" w:cs="Times New Roman"/>
                <w:color w:val="000000" w:themeColor="text1"/>
                <w:szCs w:val="21"/>
              </w:rPr>
            </w:pPr>
            <w:r w:rsidRPr="00900921">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5F7AB03F" w:rsidR="002B5899" w:rsidRPr="00564438" w:rsidRDefault="00900921" w:rsidP="00483BA9">
            <w:pPr>
              <w:jc w:val="center"/>
              <w:rPr>
                <w:rFonts w:ascii="ＭＳ 明朝" w:cs="Times New Roman"/>
                <w:color w:val="000000" w:themeColor="text1"/>
                <w:szCs w:val="21"/>
              </w:rPr>
            </w:pPr>
            <w:r>
              <w:rPr>
                <w:rFonts w:ascii="ＭＳ 明朝" w:cs="Times New Roman" w:hint="eastAsia"/>
                <w:color w:val="000000" w:themeColor="text1"/>
                <w:szCs w:val="21"/>
              </w:rPr>
              <w:t>有</w:t>
            </w:r>
          </w:p>
        </w:tc>
        <w:tc>
          <w:tcPr>
            <w:tcW w:w="1362" w:type="dxa"/>
            <w:gridSpan w:val="4"/>
            <w:vAlign w:val="center"/>
          </w:tcPr>
          <w:p w14:paraId="46370594" w14:textId="68087F84"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vAlign w:val="center"/>
          </w:tcPr>
          <w:p w14:paraId="47DDCBA4" w14:textId="78513738" w:rsidR="002B5899" w:rsidRPr="00564438" w:rsidRDefault="00900921" w:rsidP="00483BA9">
            <w:pPr>
              <w:jc w:val="right"/>
              <w:rPr>
                <w:rFonts w:ascii="ＭＳ 明朝" w:cs="Times New Roman"/>
                <w:color w:val="000000" w:themeColor="text1"/>
                <w:szCs w:val="21"/>
              </w:rPr>
            </w:pPr>
            <w:r>
              <w:rPr>
                <w:rFonts w:ascii="ＭＳ 明朝" w:cs="Times New Roman" w:hint="eastAsia"/>
                <w:color w:val="000000" w:themeColor="text1"/>
                <w:szCs w:val="21"/>
              </w:rPr>
              <w:t>13.09～27.16</w:t>
            </w:r>
            <w:r w:rsidR="002B5899" w:rsidRPr="00564438">
              <w:rPr>
                <w:rFonts w:ascii="ＭＳ 明朝" w:cs="Times New Roman" w:hint="eastAsia"/>
                <w:color w:val="000000" w:themeColor="text1"/>
                <w:szCs w:val="21"/>
              </w:rPr>
              <w:t>㎡</w:t>
            </w:r>
          </w:p>
        </w:tc>
        <w:tc>
          <w:tcPr>
            <w:tcW w:w="1362" w:type="dxa"/>
            <w:gridSpan w:val="2"/>
            <w:vAlign w:val="center"/>
          </w:tcPr>
          <w:p w14:paraId="22DA3A5B" w14:textId="2910C821" w:rsidR="002B5899" w:rsidRPr="00564438" w:rsidRDefault="00900921" w:rsidP="00900921">
            <w:pPr>
              <w:jc w:val="right"/>
              <w:rPr>
                <w:rFonts w:ascii="ＭＳ 明朝" w:cs="Times New Roman"/>
                <w:color w:val="000000" w:themeColor="text1"/>
                <w:szCs w:val="21"/>
              </w:rPr>
            </w:pPr>
            <w:r>
              <w:rPr>
                <w:rFonts w:ascii="ＭＳ 明朝" w:cs="Times New Roman" w:hint="eastAsia"/>
                <w:color w:val="000000" w:themeColor="text1"/>
                <w:szCs w:val="21"/>
              </w:rPr>
              <w:t>29</w:t>
            </w:r>
          </w:p>
        </w:tc>
        <w:tc>
          <w:tcPr>
            <w:tcW w:w="1498" w:type="dxa"/>
            <w:vAlign w:val="center"/>
          </w:tcPr>
          <w:p w14:paraId="28FD7E7D" w14:textId="7C6DF1CF" w:rsidR="002B5899" w:rsidRPr="00564438" w:rsidRDefault="00900921" w:rsidP="00483BA9">
            <w:pPr>
              <w:jc w:val="right"/>
              <w:rPr>
                <w:rFonts w:ascii="ＭＳ 明朝" w:cs="Times New Roman"/>
                <w:color w:val="000000" w:themeColor="text1"/>
                <w:szCs w:val="21"/>
              </w:rPr>
            </w:pPr>
            <w:r w:rsidRPr="00900921">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A7574B7"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70B90FC"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1C5DACD"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8404C4C" w:rsidR="002B5899" w:rsidRPr="00564438" w:rsidRDefault="000D5101" w:rsidP="000D5101">
            <w:pPr>
              <w:ind w:right="210"/>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147D32A"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BFCEE1F"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5BC0761"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4231CFC7"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2973F32D"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E67E0B5"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22471B8"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2653FA54" w:rsidR="002B5899" w:rsidRPr="009A75B9" w:rsidRDefault="002B5899" w:rsidP="009A75B9">
            <w:pPr>
              <w:pStyle w:val="ac"/>
              <w:numPr>
                <w:ilvl w:val="0"/>
                <w:numId w:val="8"/>
              </w:numPr>
              <w:ind w:leftChars="0"/>
              <w:rPr>
                <w:rFonts w:ascii="ＭＳ 明朝" w:cs="Times New Roman"/>
                <w:color w:val="000000" w:themeColor="text1"/>
                <w:szCs w:val="21"/>
              </w:rPr>
            </w:pPr>
            <w:r w:rsidRPr="009A75B9">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28F9EACF" w:rsidR="002B5899" w:rsidRPr="00564438" w:rsidRDefault="009A75B9"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6CF5E77E" w:rsidR="002B5899" w:rsidRPr="009A75B9" w:rsidRDefault="002B5899" w:rsidP="009A75B9">
            <w:pPr>
              <w:pStyle w:val="ac"/>
              <w:numPr>
                <w:ilvl w:val="0"/>
                <w:numId w:val="9"/>
              </w:numPr>
              <w:ind w:leftChars="0"/>
              <w:rPr>
                <w:rFonts w:ascii="ＭＳ 明朝" w:cs="Times New Roman"/>
                <w:color w:val="000000" w:themeColor="text1"/>
                <w:szCs w:val="21"/>
              </w:rPr>
            </w:pPr>
            <w:r w:rsidRPr="009A75B9">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F9C5772" w:rsidR="002B5899" w:rsidRPr="009A75B9" w:rsidRDefault="002B5899" w:rsidP="009A75B9">
            <w:pPr>
              <w:pStyle w:val="ac"/>
              <w:numPr>
                <w:ilvl w:val="0"/>
                <w:numId w:val="10"/>
              </w:numPr>
              <w:ind w:leftChars="0"/>
              <w:rPr>
                <w:rFonts w:ascii="ＭＳ 明朝" w:cs="Times New Roman"/>
                <w:color w:val="000000" w:themeColor="text1"/>
                <w:szCs w:val="21"/>
              </w:rPr>
            </w:pPr>
            <w:r w:rsidRPr="009A75B9">
              <w:rPr>
                <w:rFonts w:ascii="ＭＳ 明朝" w:cs="Times New Roman" w:hint="eastAsia"/>
                <w:color w:val="000000" w:themeColor="text1"/>
                <w:szCs w:val="21"/>
              </w:rPr>
              <w:t>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473B68D4" w:rsidR="002B5899" w:rsidRPr="009A75B9" w:rsidRDefault="002B5899" w:rsidP="009A75B9">
            <w:pPr>
              <w:pStyle w:val="ac"/>
              <w:numPr>
                <w:ilvl w:val="0"/>
                <w:numId w:val="11"/>
              </w:numPr>
              <w:ind w:leftChars="0"/>
              <w:rPr>
                <w:rFonts w:ascii="ＭＳ 明朝" w:cs="Times New Roman"/>
                <w:color w:val="000000" w:themeColor="text1"/>
                <w:szCs w:val="21"/>
              </w:rPr>
            </w:pPr>
            <w:r w:rsidRPr="009A75B9">
              <w:rPr>
                <w:rFonts w:ascii="ＭＳ 明朝" w:cs="Times New Roman" w:hint="eastAsia"/>
                <w:color w:val="000000" w:themeColor="text1"/>
                <w:szCs w:val="21"/>
              </w:rPr>
              <w:t>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3C11812" w:rsidR="002B5899" w:rsidRPr="009A75B9" w:rsidRDefault="002B5899" w:rsidP="009A75B9">
            <w:pPr>
              <w:pStyle w:val="ac"/>
              <w:numPr>
                <w:ilvl w:val="0"/>
                <w:numId w:val="12"/>
              </w:numPr>
              <w:ind w:leftChars="0"/>
              <w:rPr>
                <w:rFonts w:ascii="ＭＳ 明朝" w:cs="Times New Roman"/>
                <w:color w:val="000000" w:themeColor="text1"/>
                <w:szCs w:val="21"/>
              </w:rPr>
            </w:pPr>
            <w:r w:rsidRPr="009A75B9">
              <w:rPr>
                <w:rFonts w:ascii="ＭＳ 明朝" w:cs="Times New Roman" w:hint="eastAsia"/>
                <w:color w:val="000000" w:themeColor="text1"/>
                <w:szCs w:val="21"/>
              </w:rPr>
              <w:t>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BD3FB27" w:rsidR="002B5899" w:rsidRPr="009A75B9" w:rsidRDefault="002B5899" w:rsidP="009A75B9">
            <w:pPr>
              <w:pStyle w:val="ac"/>
              <w:numPr>
                <w:ilvl w:val="0"/>
                <w:numId w:val="13"/>
              </w:numPr>
              <w:ind w:leftChars="0"/>
              <w:rPr>
                <w:rFonts w:ascii="ＭＳ 明朝" w:cs="Times New Roman"/>
                <w:color w:val="000000" w:themeColor="text1"/>
                <w:szCs w:val="21"/>
              </w:rPr>
            </w:pPr>
            <w:r w:rsidRPr="009A75B9">
              <w:rPr>
                <w:rFonts w:ascii="ＭＳ 明朝" w:cs="Times New Roman" w:hint="eastAsia"/>
                <w:color w:val="000000" w:themeColor="text1"/>
                <w:szCs w:val="21"/>
              </w:rPr>
              <w:t>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797CF3F" w:rsidR="002B5899" w:rsidRPr="009A75B9" w:rsidRDefault="002B5899" w:rsidP="009A75B9">
            <w:pPr>
              <w:pStyle w:val="ac"/>
              <w:numPr>
                <w:ilvl w:val="0"/>
                <w:numId w:val="14"/>
              </w:numPr>
              <w:ind w:leftChars="0"/>
              <w:rPr>
                <w:rFonts w:ascii="ＭＳ 明朝" w:cs="Times New Roman"/>
                <w:color w:val="000000" w:themeColor="text1"/>
                <w:szCs w:val="21"/>
              </w:rPr>
            </w:pPr>
            <w:r w:rsidRPr="009A75B9">
              <w:rPr>
                <w:rFonts w:ascii="ＭＳ 明朝" w:cs="Times New Roman" w:hint="eastAsia"/>
                <w:color w:val="000000" w:themeColor="text1"/>
                <w:szCs w:val="21"/>
              </w:rPr>
              <w:t>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3CF9B1C7" w:rsidR="002B5899" w:rsidRPr="009A75B9" w:rsidRDefault="002B5899" w:rsidP="009A75B9">
            <w:pPr>
              <w:pStyle w:val="ac"/>
              <w:numPr>
                <w:ilvl w:val="0"/>
                <w:numId w:val="15"/>
              </w:numPr>
              <w:ind w:leftChars="0"/>
              <w:rPr>
                <w:rFonts w:ascii="ＭＳ 明朝" w:cs="Times New Roman"/>
                <w:color w:val="000000" w:themeColor="text1"/>
                <w:szCs w:val="21"/>
              </w:rPr>
            </w:pPr>
            <w:r w:rsidRPr="009A75B9">
              <w:rPr>
                <w:rFonts w:ascii="ＭＳ 明朝" w:cs="Times New Roman" w:hint="eastAsia"/>
                <w:color w:val="000000" w:themeColor="text1"/>
                <w:szCs w:val="21"/>
              </w:rPr>
              <w:t>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AAB0DC2" w:rsidR="002B5899" w:rsidRPr="00564438" w:rsidRDefault="009A75B9" w:rsidP="00483BA9">
            <w:pPr>
              <w:jc w:val="center"/>
              <w:rPr>
                <w:rFonts w:ascii="ＭＳ 明朝" w:cs="Times New Roman"/>
                <w:color w:val="000000" w:themeColor="text1"/>
                <w:szCs w:val="21"/>
              </w:rPr>
            </w:pPr>
            <w:r w:rsidRPr="009A75B9">
              <w:rPr>
                <w:rFonts w:ascii="ＭＳ 明朝" w:cs="Times New Roman" w:hint="eastAsia"/>
                <w:color w:val="000000" w:themeColor="text1"/>
                <w:szCs w:val="21"/>
              </w:rPr>
              <w:t>関係市町村、地域の保健医療</w:t>
            </w:r>
            <w:r>
              <w:rPr>
                <w:rFonts w:ascii="ＭＳ 明朝" w:cs="Times New Roman" w:hint="eastAsia"/>
                <w:color w:val="000000" w:themeColor="text1"/>
                <w:szCs w:val="21"/>
              </w:rPr>
              <w:t>、福祉サービスの綿密な連携を図り、総合的なサービスの提供に努めます</w:t>
            </w:r>
            <w:r w:rsidRPr="009A75B9">
              <w:rPr>
                <w:rFonts w:ascii="ＭＳ 明朝" w:cs="Times New Roman" w:hint="eastAsia"/>
                <w:color w:val="000000" w:themeColor="text1"/>
                <w:szCs w:val="21"/>
              </w:rPr>
              <w:t>。</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391CC800" w:rsidR="002B5899" w:rsidRPr="00564438" w:rsidRDefault="009A75B9" w:rsidP="009A75B9">
            <w:pPr>
              <w:tabs>
                <w:tab w:val="left" w:pos="1392"/>
              </w:tabs>
              <w:rPr>
                <w:rFonts w:ascii="ＭＳ 明朝" w:cs="Times New Roman"/>
                <w:color w:val="000000" w:themeColor="text1"/>
                <w:szCs w:val="21"/>
              </w:rPr>
            </w:pPr>
            <w:r w:rsidRPr="009A75B9">
              <w:rPr>
                <w:rFonts w:ascii="ＭＳ 明朝" w:cs="Times New Roman" w:hint="eastAsia"/>
                <w:color w:val="000000" w:themeColor="text1"/>
                <w:szCs w:val="21"/>
              </w:rPr>
              <w:t>当施設に入居された方が、その能力に応じた日常生活が送られるように生活全般のサービスを行います。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1DE79E8" w:rsidR="002B5899" w:rsidRPr="00A04C56" w:rsidRDefault="002B5899" w:rsidP="00A04C56">
            <w:pPr>
              <w:pStyle w:val="ac"/>
              <w:numPr>
                <w:ilvl w:val="0"/>
                <w:numId w:val="18"/>
              </w:numPr>
              <w:ind w:leftChars="0"/>
              <w:jc w:val="left"/>
              <w:rPr>
                <w:rFonts w:ascii="ＭＳ 明朝" w:cs="Times New Roman"/>
                <w:color w:val="000000" w:themeColor="text1"/>
                <w:szCs w:val="21"/>
              </w:rPr>
            </w:pPr>
            <w:r w:rsidRPr="00A04C56">
              <w:rPr>
                <w:rFonts w:ascii="ＭＳ 明朝" w:cs="Times New Roman" w:hint="eastAsia"/>
                <w:color w:val="000000" w:themeColor="text1"/>
                <w:szCs w:val="21"/>
              </w:rPr>
              <w:t xml:space="preserve">自ら実施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 xml:space="preserve">２　委託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481F6189" w:rsidR="002B5899" w:rsidRPr="00A04C56" w:rsidRDefault="002B5899" w:rsidP="00A04C56">
            <w:pPr>
              <w:pStyle w:val="ac"/>
              <w:numPr>
                <w:ilvl w:val="0"/>
                <w:numId w:val="17"/>
              </w:numPr>
              <w:ind w:leftChars="0"/>
              <w:jc w:val="left"/>
              <w:rPr>
                <w:rFonts w:ascii="ＭＳ 明朝" w:cs="Times New Roman"/>
                <w:color w:val="000000" w:themeColor="text1"/>
                <w:szCs w:val="21"/>
              </w:rPr>
            </w:pPr>
            <w:r w:rsidRPr="00A04C56">
              <w:rPr>
                <w:rFonts w:ascii="ＭＳ 明朝" w:cs="Times New Roman" w:hint="eastAsia"/>
                <w:color w:val="000000" w:themeColor="text1"/>
                <w:szCs w:val="21"/>
              </w:rPr>
              <w:t xml:space="preserve">自ら実施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 xml:space="preserve">２　委託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CEE4390" w:rsidR="002B5899" w:rsidRPr="00A04C56" w:rsidRDefault="002B5899" w:rsidP="00A04C56">
            <w:pPr>
              <w:pStyle w:val="ac"/>
              <w:numPr>
                <w:ilvl w:val="0"/>
                <w:numId w:val="19"/>
              </w:numPr>
              <w:ind w:leftChars="0"/>
              <w:jc w:val="left"/>
              <w:rPr>
                <w:rFonts w:ascii="ＭＳ 明朝" w:cs="Times New Roman"/>
                <w:color w:val="000000" w:themeColor="text1"/>
                <w:szCs w:val="21"/>
              </w:rPr>
            </w:pPr>
            <w:r w:rsidRPr="00A04C56">
              <w:rPr>
                <w:rFonts w:ascii="ＭＳ 明朝" w:cs="Times New Roman" w:hint="eastAsia"/>
                <w:color w:val="000000" w:themeColor="text1"/>
                <w:szCs w:val="21"/>
              </w:rPr>
              <w:t xml:space="preserve">自ら実施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 xml:space="preserve">２　委託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2027A435" w:rsidR="002B5899" w:rsidRPr="00A04C56" w:rsidRDefault="002B5899" w:rsidP="00A04C56">
            <w:pPr>
              <w:pStyle w:val="ac"/>
              <w:numPr>
                <w:ilvl w:val="0"/>
                <w:numId w:val="20"/>
              </w:numPr>
              <w:ind w:leftChars="0"/>
              <w:jc w:val="left"/>
              <w:rPr>
                <w:rFonts w:ascii="ＭＳ 明朝" w:cs="Times New Roman"/>
                <w:color w:val="000000" w:themeColor="text1"/>
                <w:szCs w:val="21"/>
              </w:rPr>
            </w:pPr>
            <w:r w:rsidRPr="00A04C56">
              <w:rPr>
                <w:rFonts w:ascii="ＭＳ 明朝" w:cs="Times New Roman" w:hint="eastAsia"/>
                <w:color w:val="000000" w:themeColor="text1"/>
                <w:szCs w:val="21"/>
              </w:rPr>
              <w:t xml:space="preserve">自ら実施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 xml:space="preserve">２　委託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61B1FFB" w:rsidR="002B5899" w:rsidRPr="00A04C56" w:rsidRDefault="002B5899" w:rsidP="00A04C56">
            <w:pPr>
              <w:pStyle w:val="ac"/>
              <w:numPr>
                <w:ilvl w:val="0"/>
                <w:numId w:val="21"/>
              </w:numPr>
              <w:ind w:leftChars="0"/>
              <w:jc w:val="left"/>
              <w:rPr>
                <w:rFonts w:ascii="ＭＳ 明朝" w:cs="Times New Roman"/>
                <w:color w:val="000000" w:themeColor="text1"/>
                <w:szCs w:val="21"/>
              </w:rPr>
            </w:pPr>
            <w:r w:rsidRPr="00A04C56">
              <w:rPr>
                <w:rFonts w:ascii="ＭＳ 明朝" w:cs="Times New Roman" w:hint="eastAsia"/>
                <w:color w:val="000000" w:themeColor="text1"/>
                <w:szCs w:val="21"/>
              </w:rPr>
              <w:t xml:space="preserve">自ら実施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 xml:space="preserve">２　委託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56E5BEBB" w:rsidR="002B5899" w:rsidRPr="00A04C56" w:rsidRDefault="002B5899" w:rsidP="00A04C56">
            <w:pPr>
              <w:pStyle w:val="ac"/>
              <w:numPr>
                <w:ilvl w:val="0"/>
                <w:numId w:val="22"/>
              </w:numPr>
              <w:ind w:leftChars="0"/>
              <w:jc w:val="left"/>
              <w:rPr>
                <w:rFonts w:ascii="ＭＳ 明朝" w:cs="Times New Roman"/>
                <w:color w:val="000000" w:themeColor="text1"/>
                <w:szCs w:val="21"/>
              </w:rPr>
            </w:pPr>
            <w:r w:rsidRPr="00A04C56">
              <w:rPr>
                <w:rFonts w:ascii="ＭＳ 明朝" w:cs="Times New Roman" w:hint="eastAsia"/>
                <w:color w:val="000000" w:themeColor="text1"/>
                <w:szCs w:val="21"/>
              </w:rPr>
              <w:t xml:space="preserve">自ら実施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 xml:space="preserve">２　委託　</w:t>
            </w:r>
            <w:r w:rsidR="006C0AC3" w:rsidRPr="00A04C56">
              <w:rPr>
                <w:rFonts w:ascii="ＭＳ 明朝" w:cs="Times New Roman"/>
                <w:color w:val="000000" w:themeColor="text1"/>
                <w:szCs w:val="21"/>
              </w:rPr>
              <w:t xml:space="preserve"> </w:t>
            </w:r>
            <w:r w:rsidRPr="00A04C56">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29DC7BE" w:rsidR="002B5899" w:rsidRPr="00564438" w:rsidRDefault="00A04C56"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3FC67994" w:rsidR="002B5899" w:rsidRPr="00A04C56" w:rsidRDefault="00A04C56" w:rsidP="00A04C56">
            <w:pPr>
              <w:rPr>
                <w:rFonts w:ascii="ＭＳ 明朝" w:cs="Times New Roman"/>
                <w:color w:val="000000" w:themeColor="text1"/>
                <w:szCs w:val="21"/>
              </w:rPr>
            </w:pPr>
            <w:r>
              <w:rPr>
                <w:rFonts w:ascii="ＭＳ 明朝" w:cs="Times New Roman" w:hint="eastAsia"/>
                <w:color w:val="000000" w:themeColor="text1"/>
                <w:szCs w:val="21"/>
              </w:rPr>
              <w:t xml:space="preserve">３　</w:t>
            </w:r>
            <w:r w:rsidR="002B5899" w:rsidRPr="00A04C56">
              <w:rPr>
                <w:rFonts w:ascii="ＭＳ 明朝" w:cs="Times New Roman" w:hint="eastAsia"/>
                <w:color w:val="000000" w:themeColor="text1"/>
                <w:szCs w:val="21"/>
              </w:rPr>
              <w:t>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358678A4" w:rsidR="002B5899" w:rsidRPr="00564438" w:rsidRDefault="000D5101" w:rsidP="00483BA9">
            <w:pPr>
              <w:rPr>
                <w:rFonts w:ascii="ＭＳ 明朝" w:cs="Times New Roman"/>
                <w:color w:val="000000" w:themeColor="text1"/>
                <w:szCs w:val="21"/>
              </w:rPr>
            </w:pPr>
            <w:r>
              <w:rPr>
                <w:rFonts w:ascii="ＭＳ 明朝" w:cs="Times New Roman" w:hint="eastAsia"/>
                <w:color w:val="000000" w:themeColor="text1"/>
                <w:szCs w:val="21"/>
              </w:rPr>
              <w:t>そうか在宅診療所</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353E4D1" w:rsidR="002B5899" w:rsidRPr="00564438" w:rsidRDefault="000D5101" w:rsidP="00483BA9">
            <w:pPr>
              <w:rPr>
                <w:rFonts w:ascii="ＭＳ 明朝" w:cs="Times New Roman"/>
                <w:color w:val="000000" w:themeColor="text1"/>
                <w:szCs w:val="21"/>
              </w:rPr>
            </w:pPr>
            <w:r>
              <w:rPr>
                <w:rFonts w:ascii="ＭＳ 明朝" w:cs="Times New Roman" w:hint="eastAsia"/>
                <w:color w:val="000000" w:themeColor="text1"/>
                <w:szCs w:val="21"/>
              </w:rPr>
              <w:t>草加市</w:t>
            </w:r>
            <w:r w:rsidR="00FE6276">
              <w:rPr>
                <w:rFonts w:ascii="ＭＳ 明朝" w:cs="Times New Roman" w:hint="eastAsia"/>
                <w:color w:val="000000" w:themeColor="text1"/>
                <w:szCs w:val="21"/>
              </w:rPr>
              <w:t>栄町3-1-14-3</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15B14098" w:rsidR="002B5899" w:rsidRPr="00564438" w:rsidRDefault="000D5101" w:rsidP="00483BA9">
            <w:pPr>
              <w:rPr>
                <w:rFonts w:ascii="ＭＳ 明朝" w:cs="Times New Roman"/>
                <w:color w:val="000000" w:themeColor="text1"/>
                <w:szCs w:val="21"/>
              </w:rPr>
            </w:pPr>
            <w:r>
              <w:rPr>
                <w:rFonts w:ascii="ＭＳ 明朝" w:cs="Times New Roman" w:hint="eastAsia"/>
                <w:color w:val="000000" w:themeColor="text1"/>
                <w:szCs w:val="21"/>
              </w:rPr>
              <w:t>内科</w:t>
            </w:r>
            <w:r w:rsidR="00E119DB">
              <w:rPr>
                <w:rFonts w:ascii="ＭＳ 明朝" w:cs="Times New Roman" w:hint="eastAsia"/>
                <w:color w:val="000000" w:themeColor="text1"/>
                <w:szCs w:val="21"/>
              </w:rPr>
              <w:t>・皮膚科・精神科・眼科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378F1D9" w:rsidR="002B5899" w:rsidRPr="00564438" w:rsidRDefault="00A04C56" w:rsidP="00483BA9">
            <w:pPr>
              <w:rPr>
                <w:rFonts w:ascii="ＭＳ 明朝" w:cs="Times New Roman"/>
                <w:color w:val="000000" w:themeColor="text1"/>
                <w:szCs w:val="21"/>
              </w:rPr>
            </w:pPr>
            <w:r w:rsidRPr="00A04C56">
              <w:rPr>
                <w:rFonts w:ascii="ＭＳ 明朝" w:cs="Times New Roman" w:hint="eastAsia"/>
                <w:color w:val="000000" w:themeColor="text1"/>
                <w:szCs w:val="21"/>
              </w:rPr>
              <w:t>診療のための医師派遣、日常の健康管理、看護指導、他の医療機関に入院を要する場合の紹介、外来受診、入院治療</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1A15B450"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F535AA9" w:rsidR="002B5899" w:rsidRPr="00564438" w:rsidRDefault="00FE6276" w:rsidP="00483BA9">
            <w:pPr>
              <w:rPr>
                <w:rFonts w:ascii="ＭＳ 明朝" w:cs="Times New Roman"/>
                <w:color w:val="000000" w:themeColor="text1"/>
                <w:szCs w:val="21"/>
              </w:rPr>
            </w:pPr>
            <w:r>
              <w:rPr>
                <w:rFonts w:ascii="ＭＳ 明朝" w:cs="Times New Roman" w:hint="eastAsia"/>
                <w:color w:val="000000" w:themeColor="text1"/>
                <w:szCs w:val="21"/>
              </w:rPr>
              <w:t>ふくしま歯科クリニック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28215F4C" w:rsidR="002B5899" w:rsidRPr="00564438" w:rsidRDefault="00FE6276" w:rsidP="00483BA9">
            <w:pPr>
              <w:rPr>
                <w:rFonts w:ascii="ＭＳ 明朝" w:cs="Times New Roman"/>
                <w:color w:val="000000" w:themeColor="text1"/>
                <w:szCs w:val="21"/>
              </w:rPr>
            </w:pPr>
            <w:r>
              <w:rPr>
                <w:rFonts w:ascii="ＭＳ 明朝" w:cs="Times New Roman" w:hint="eastAsia"/>
                <w:color w:val="000000" w:themeColor="text1"/>
                <w:szCs w:val="21"/>
              </w:rPr>
              <w:t>東京都足立区南花畑4-12-10</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A60EA29" w:rsidR="002B5899" w:rsidRPr="00564438" w:rsidRDefault="00A04C56" w:rsidP="00483BA9">
            <w:pPr>
              <w:rPr>
                <w:rFonts w:ascii="ＭＳ 明朝" w:cs="Times New Roman"/>
                <w:color w:val="000000" w:themeColor="text1"/>
                <w:szCs w:val="21"/>
              </w:rPr>
            </w:pPr>
            <w:r w:rsidRPr="00A04C56">
              <w:rPr>
                <w:rFonts w:ascii="ＭＳ 明朝" w:cs="Times New Roman" w:hint="eastAsia"/>
                <w:color w:val="000000" w:themeColor="text1"/>
                <w:szCs w:val="21"/>
              </w:rPr>
              <w:t>診療のための医師派遣、日常の健康管理、看護指導、他の医療機関に入院を要する場合の紹介、緊急の相談、連絡の受入</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35A96CFB" w:rsidR="002B5899" w:rsidRPr="00A04C56" w:rsidRDefault="002B5899" w:rsidP="00A04C56">
            <w:pPr>
              <w:pStyle w:val="ac"/>
              <w:numPr>
                <w:ilvl w:val="0"/>
                <w:numId w:val="22"/>
              </w:numPr>
              <w:ind w:leftChars="0"/>
              <w:jc w:val="left"/>
              <w:rPr>
                <w:rFonts w:ascii="ＭＳ 明朝" w:cs="Times New Roman"/>
                <w:color w:val="000000" w:themeColor="text1"/>
                <w:szCs w:val="21"/>
              </w:rPr>
            </w:pPr>
            <w:r w:rsidRPr="00A04C56">
              <w:rPr>
                <w:rFonts w:ascii="ＭＳ 明朝" w:cs="Times New Roman" w:hint="eastAsia"/>
                <w:color w:val="000000" w:themeColor="text1"/>
                <w:szCs w:val="21"/>
              </w:rPr>
              <w:t xml:space="preserve">　その他（　</w:t>
            </w:r>
            <w:r w:rsidR="00A04C56">
              <w:rPr>
                <w:rFonts w:ascii="ＭＳ 明朝" w:cs="Times New Roman" w:hint="eastAsia"/>
                <w:color w:val="000000" w:themeColor="text1"/>
                <w:szCs w:val="21"/>
              </w:rPr>
              <w:t>居室移動</w:t>
            </w:r>
            <w:r w:rsidRPr="00A04C56">
              <w:rPr>
                <w:rFonts w:ascii="ＭＳ 明朝" w:cs="Times New Roman" w:hint="eastAsia"/>
                <w:color w:val="000000" w:themeColor="text1"/>
                <w:szCs w:val="21"/>
              </w:rPr>
              <w:t xml:space="preserve">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DD2C3B3" w:rsidR="002B5899" w:rsidRPr="00564438" w:rsidRDefault="00A04C56" w:rsidP="00D876D0">
            <w:pPr>
              <w:jc w:val="left"/>
              <w:rPr>
                <w:rFonts w:ascii="ＭＳ 明朝" w:cs="Times New Roman"/>
                <w:color w:val="000000" w:themeColor="text1"/>
                <w:szCs w:val="21"/>
              </w:rPr>
            </w:pPr>
            <w:r w:rsidRPr="00A04C56">
              <w:rPr>
                <w:rFonts w:ascii="ＭＳ 明朝" w:cs="Times New Roman" w:hint="eastAsia"/>
                <w:color w:val="000000" w:themeColor="text1"/>
                <w:szCs w:val="21"/>
              </w:rPr>
              <w:t>医師又は看護師等の判断により、認知症など特別な身体状況にあり、行動が他の入居者の生活又は健康</w:t>
            </w:r>
            <w:r w:rsidR="00D876D0">
              <w:rPr>
                <w:rFonts w:ascii="ＭＳ 明朝" w:cs="Times New Roman" w:hint="eastAsia"/>
                <w:color w:val="000000" w:themeColor="text1"/>
                <w:szCs w:val="21"/>
              </w:rPr>
              <w:t>に重大な影響を及ぼす場合又は共同生活ができないとみなされた場合。</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58AA9B94" w:rsidR="002B5899" w:rsidRPr="00564438" w:rsidRDefault="00D876D0" w:rsidP="00483BA9">
            <w:pPr>
              <w:rPr>
                <w:rFonts w:ascii="ＭＳ 明朝" w:cs="Times New Roman"/>
                <w:color w:val="000000" w:themeColor="text1"/>
                <w:szCs w:val="21"/>
              </w:rPr>
            </w:pPr>
            <w:r w:rsidRPr="00D876D0">
              <w:rPr>
                <w:rFonts w:ascii="ＭＳ 明朝" w:cs="Times New Roman" w:hint="eastAsia"/>
                <w:color w:val="000000" w:themeColor="text1"/>
                <w:szCs w:val="21"/>
              </w:rPr>
              <w:t>入居者および身元保証人の同意を得た上で移動。</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5176AA0D" w:rsidR="002B5899" w:rsidRPr="00564438" w:rsidRDefault="00D876D0" w:rsidP="00483BA9">
            <w:pPr>
              <w:rPr>
                <w:rFonts w:ascii="ＭＳ 明朝" w:cs="Times New Roman"/>
                <w:color w:val="000000" w:themeColor="text1"/>
                <w:szCs w:val="21"/>
              </w:rPr>
            </w:pPr>
            <w:r w:rsidRPr="00D876D0">
              <w:rPr>
                <w:rFonts w:ascii="ＭＳ 明朝" w:cs="Times New Roman" w:hint="eastAsia"/>
                <w:color w:val="000000" w:themeColor="text1"/>
                <w:szCs w:val="21"/>
              </w:rPr>
              <w:t>前払金及び従前居室の家賃の清算は１ヶ月に満たない期間の場合、退去日までの日割計算をした額とする。移動後の前払金及び家賃は移動居室の料金プランによる。</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4EC6087F" w:rsidR="002B5899" w:rsidRPr="00A04C56" w:rsidRDefault="002B5899" w:rsidP="00A04C56">
            <w:pPr>
              <w:pStyle w:val="ac"/>
              <w:numPr>
                <w:ilvl w:val="0"/>
                <w:numId w:val="23"/>
              </w:numPr>
              <w:ind w:leftChars="0"/>
              <w:rPr>
                <w:rFonts w:ascii="ＭＳ 明朝" w:cs="Times New Roman"/>
                <w:color w:val="000000" w:themeColor="text1"/>
                <w:szCs w:val="21"/>
              </w:rPr>
            </w:pPr>
            <w:r w:rsidRPr="00A04C56">
              <w:rPr>
                <w:rFonts w:ascii="ＭＳ 明朝" w:cs="Times New Roman" w:hint="eastAsia"/>
                <w:color w:val="000000" w:themeColor="text1"/>
                <w:szCs w:val="21"/>
              </w:rPr>
              <w:t>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679219A3" w:rsidR="002B5899" w:rsidRPr="00A04C56" w:rsidRDefault="002B5899" w:rsidP="00A04C56">
            <w:pPr>
              <w:pStyle w:val="ac"/>
              <w:numPr>
                <w:ilvl w:val="0"/>
                <w:numId w:val="24"/>
              </w:numPr>
              <w:ind w:leftChars="0"/>
              <w:rPr>
                <w:rFonts w:ascii="ＭＳ 明朝" w:cs="Times New Roman"/>
                <w:color w:val="000000" w:themeColor="text1"/>
                <w:szCs w:val="21"/>
              </w:rPr>
            </w:pPr>
            <w:r w:rsidRPr="00A04C56">
              <w:rPr>
                <w:rFonts w:ascii="ＭＳ 明朝" w:cs="Times New Roman" w:hint="eastAsia"/>
                <w:color w:val="000000" w:themeColor="text1"/>
                <w:szCs w:val="21"/>
              </w:rPr>
              <w:t>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6AEE63C5" w:rsidR="002B5899" w:rsidRPr="00A04C56" w:rsidRDefault="002B5899" w:rsidP="00A04C56">
            <w:pPr>
              <w:pStyle w:val="ac"/>
              <w:numPr>
                <w:ilvl w:val="0"/>
                <w:numId w:val="25"/>
              </w:numPr>
              <w:ind w:leftChars="0"/>
              <w:rPr>
                <w:rFonts w:ascii="ＭＳ 明朝" w:cs="Times New Roman"/>
                <w:color w:val="000000" w:themeColor="text1"/>
                <w:szCs w:val="21"/>
              </w:rPr>
            </w:pPr>
            <w:r w:rsidRPr="00A04C56">
              <w:rPr>
                <w:rFonts w:ascii="ＭＳ 明朝" w:cs="Times New Roman" w:hint="eastAsia"/>
                <w:color w:val="000000" w:themeColor="text1"/>
                <w:szCs w:val="21"/>
              </w:rPr>
              <w:t>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58CBE56C" w:rsidR="002B5899" w:rsidRPr="00A04C56" w:rsidRDefault="002B5899" w:rsidP="00A04C56">
            <w:pPr>
              <w:pStyle w:val="ac"/>
              <w:numPr>
                <w:ilvl w:val="0"/>
                <w:numId w:val="26"/>
              </w:numPr>
              <w:ind w:leftChars="0"/>
              <w:rPr>
                <w:rFonts w:ascii="ＭＳ 明朝" w:cs="Times New Roman"/>
                <w:color w:val="000000" w:themeColor="text1"/>
                <w:szCs w:val="21"/>
              </w:rPr>
            </w:pPr>
            <w:r w:rsidRPr="00A04C56">
              <w:rPr>
                <w:rFonts w:ascii="ＭＳ 明朝" w:cs="Times New Roman" w:hint="eastAsia"/>
                <w:color w:val="000000" w:themeColor="text1"/>
                <w:szCs w:val="21"/>
              </w:rPr>
              <w:t>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1B3E2D36" w:rsidR="002B5899" w:rsidRPr="00A04C56" w:rsidRDefault="002B5899" w:rsidP="00A04C56">
            <w:pPr>
              <w:pStyle w:val="ac"/>
              <w:numPr>
                <w:ilvl w:val="0"/>
                <w:numId w:val="27"/>
              </w:numPr>
              <w:ind w:leftChars="0"/>
              <w:rPr>
                <w:rFonts w:ascii="ＭＳ 明朝" w:cs="Times New Roman"/>
                <w:color w:val="000000" w:themeColor="text1"/>
                <w:szCs w:val="21"/>
              </w:rPr>
            </w:pPr>
            <w:r w:rsidRPr="00A04C56">
              <w:rPr>
                <w:rFonts w:ascii="ＭＳ 明朝" w:cs="Times New Roman" w:hint="eastAsia"/>
                <w:color w:val="000000" w:themeColor="text1"/>
                <w:szCs w:val="21"/>
              </w:rPr>
              <w:t>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3924BF96" w:rsidR="002B5899" w:rsidRPr="00D876D0" w:rsidRDefault="002B5899" w:rsidP="00D876D0">
            <w:pPr>
              <w:pStyle w:val="ac"/>
              <w:numPr>
                <w:ilvl w:val="0"/>
                <w:numId w:val="28"/>
              </w:numPr>
              <w:ind w:leftChars="0"/>
              <w:rPr>
                <w:rFonts w:ascii="ＭＳ 明朝" w:cs="Times New Roman"/>
                <w:color w:val="000000" w:themeColor="text1"/>
                <w:szCs w:val="21"/>
              </w:rPr>
            </w:pPr>
            <w:r w:rsidRPr="00D876D0">
              <w:rPr>
                <w:rFonts w:ascii="ＭＳ 明朝" w:cs="Times New Roman" w:hint="eastAsia"/>
                <w:color w:val="000000" w:themeColor="text1"/>
                <w:szCs w:val="21"/>
              </w:rPr>
              <w:t xml:space="preserve">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536CDBB5" w:rsidR="002B5899" w:rsidRPr="00D876D0" w:rsidRDefault="002B5899" w:rsidP="00D876D0">
            <w:pPr>
              <w:pStyle w:val="ac"/>
              <w:numPr>
                <w:ilvl w:val="0"/>
                <w:numId w:val="28"/>
              </w:numPr>
              <w:ind w:leftChars="0"/>
              <w:rPr>
                <w:rFonts w:ascii="ＭＳ 明朝" w:cs="Times New Roman"/>
                <w:color w:val="000000" w:themeColor="text1"/>
                <w:szCs w:val="21"/>
              </w:rPr>
            </w:pPr>
            <w:r w:rsidRPr="00D876D0">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11DD7541" w:rsidR="002B5899" w:rsidRPr="00D876D0" w:rsidRDefault="002B5899" w:rsidP="00D876D0">
            <w:pPr>
              <w:pStyle w:val="ac"/>
              <w:numPr>
                <w:ilvl w:val="0"/>
                <w:numId w:val="29"/>
              </w:numPr>
              <w:ind w:leftChars="0"/>
              <w:jc w:val="left"/>
              <w:rPr>
                <w:rFonts w:ascii="ＭＳ 明朝" w:cs="Times New Roman"/>
                <w:color w:val="000000" w:themeColor="text1"/>
                <w:szCs w:val="21"/>
              </w:rPr>
            </w:pPr>
            <w:r w:rsidRPr="00D876D0">
              <w:rPr>
                <w:rFonts w:ascii="ＭＳ 明朝" w:cs="Times New Roman" w:hint="eastAsia"/>
                <w:color w:val="000000" w:themeColor="text1"/>
                <w:szCs w:val="21"/>
              </w:rPr>
              <w:t>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38B0AEE" w:rsidR="002B5899" w:rsidRPr="00D876D0" w:rsidRDefault="002B5899" w:rsidP="00D876D0">
            <w:pPr>
              <w:pStyle w:val="ac"/>
              <w:numPr>
                <w:ilvl w:val="0"/>
                <w:numId w:val="30"/>
              </w:numPr>
              <w:ind w:leftChars="0"/>
              <w:jc w:val="left"/>
              <w:rPr>
                <w:rFonts w:ascii="ＭＳ 明朝" w:cs="Times New Roman"/>
                <w:color w:val="000000" w:themeColor="text1"/>
                <w:szCs w:val="21"/>
              </w:rPr>
            </w:pPr>
            <w:r w:rsidRPr="00D876D0">
              <w:rPr>
                <w:rFonts w:ascii="ＭＳ 明朝" w:cs="Times New Roman" w:hint="eastAsia"/>
                <w:color w:val="000000" w:themeColor="text1"/>
                <w:szCs w:val="21"/>
              </w:rPr>
              <w:t>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1299A02A" w:rsidR="002B5899" w:rsidRPr="00D876D0" w:rsidRDefault="002B5899" w:rsidP="00D876D0">
            <w:pPr>
              <w:pStyle w:val="ac"/>
              <w:numPr>
                <w:ilvl w:val="0"/>
                <w:numId w:val="31"/>
              </w:numPr>
              <w:ind w:leftChars="0"/>
              <w:jc w:val="left"/>
              <w:rPr>
                <w:rFonts w:ascii="ＭＳ 明朝" w:cs="Times New Roman"/>
                <w:color w:val="000000" w:themeColor="text1"/>
                <w:szCs w:val="21"/>
              </w:rPr>
            </w:pPr>
            <w:r w:rsidRPr="00D876D0">
              <w:rPr>
                <w:rFonts w:ascii="ＭＳ 明朝" w:cs="Times New Roman" w:hint="eastAsia"/>
                <w:color w:val="000000" w:themeColor="text1"/>
                <w:szCs w:val="21"/>
              </w:rPr>
              <w:t>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1F48757F" w:rsidR="002B5899" w:rsidRPr="00564438" w:rsidRDefault="002B5899" w:rsidP="00BC78D3">
            <w:pPr>
              <w:jc w:val="left"/>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7FD84172" w14:textId="77777777" w:rsidR="00BC78D3" w:rsidRPr="00BC78D3" w:rsidRDefault="00BC78D3" w:rsidP="00BC78D3">
            <w:pPr>
              <w:rPr>
                <w:rFonts w:ascii="ＭＳ 明朝" w:cs="Times New Roman" w:hint="eastAsia"/>
                <w:color w:val="000000" w:themeColor="text1"/>
                <w:szCs w:val="21"/>
              </w:rPr>
            </w:pPr>
            <w:r w:rsidRPr="00BC78D3">
              <w:rPr>
                <w:rFonts w:ascii="ＭＳ 明朝" w:cs="Times New Roman" w:hint="eastAsia"/>
                <w:color w:val="000000" w:themeColor="text1"/>
                <w:szCs w:val="21"/>
              </w:rPr>
              <w:t>入居者は、事業者に対して、少なくとも３０日前に書面において解約の通知が到達することにより、本</w:t>
            </w:r>
          </w:p>
          <w:p w14:paraId="2653B3D1" w14:textId="77777777" w:rsidR="00BC78D3" w:rsidRPr="00BC78D3" w:rsidRDefault="00BC78D3" w:rsidP="00BC78D3">
            <w:pPr>
              <w:rPr>
                <w:rFonts w:ascii="ＭＳ 明朝" w:cs="Times New Roman" w:hint="eastAsia"/>
                <w:color w:val="000000" w:themeColor="text1"/>
                <w:szCs w:val="21"/>
              </w:rPr>
            </w:pPr>
            <w:r w:rsidRPr="00BC78D3">
              <w:rPr>
                <w:rFonts w:ascii="ＭＳ 明朝" w:cs="Times New Roman" w:hint="eastAsia"/>
                <w:color w:val="000000" w:themeColor="text1"/>
                <w:szCs w:val="21"/>
              </w:rPr>
              <w:t>契約を解約することができます。解約の申し入れは事業者の定める解約届を事業者に届けるものとします。</w:t>
            </w:r>
          </w:p>
          <w:p w14:paraId="74262713" w14:textId="77777777" w:rsidR="00BC78D3" w:rsidRPr="00BC78D3" w:rsidRDefault="00BC78D3" w:rsidP="00BC78D3">
            <w:pPr>
              <w:rPr>
                <w:rFonts w:ascii="ＭＳ 明朝" w:cs="Times New Roman" w:hint="eastAsia"/>
                <w:color w:val="000000" w:themeColor="text1"/>
                <w:szCs w:val="21"/>
              </w:rPr>
            </w:pPr>
            <w:r w:rsidRPr="00BC78D3">
              <w:rPr>
                <w:rFonts w:ascii="ＭＳ 明朝" w:cs="Times New Roman" w:hint="eastAsia"/>
                <w:color w:val="000000" w:themeColor="text1"/>
                <w:szCs w:val="21"/>
              </w:rPr>
              <w:t>２　入居者が前項の解約届を提出しないで居室を退去した場合には、事業者が入居者の退去の事実を知った</w:t>
            </w:r>
          </w:p>
          <w:p w14:paraId="69E82044" w14:textId="76B5EF0C" w:rsidR="002B5899" w:rsidRPr="00564438" w:rsidRDefault="00BC78D3" w:rsidP="00BC78D3">
            <w:pPr>
              <w:rPr>
                <w:rFonts w:ascii="ＭＳ 明朝" w:cs="Times New Roman"/>
                <w:color w:val="000000" w:themeColor="text1"/>
                <w:szCs w:val="21"/>
              </w:rPr>
            </w:pPr>
            <w:r w:rsidRPr="00BC78D3">
              <w:rPr>
                <w:rFonts w:ascii="ＭＳ 明朝" w:cs="Times New Roman" w:hint="eastAsia"/>
                <w:color w:val="000000" w:themeColor="text1"/>
                <w:szCs w:val="21"/>
              </w:rPr>
              <w:t>日の翌日から起算して３０日目をもって、本契約は解約されたものと推定します。</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5FC316CD" w:rsidR="002B5899" w:rsidRPr="00BC78D3" w:rsidRDefault="00BC78D3" w:rsidP="00BC78D3">
            <w:pPr>
              <w:jc w:val="left"/>
              <w:rPr>
                <w:rFonts w:ascii="ＭＳ Ｐ明朝" w:eastAsia="ＭＳ Ｐ明朝" w:hAnsi="ＭＳ Ｐ明朝" w:cs="Times New Roman"/>
                <w:color w:val="000000" w:themeColor="text1"/>
                <w:szCs w:val="21"/>
              </w:rPr>
            </w:pPr>
            <w:r w:rsidRPr="00BC78D3">
              <w:rPr>
                <w:rFonts w:ascii="ＭＳ Ｐ明朝" w:eastAsia="ＭＳ Ｐ明朝" w:hAnsi="ＭＳ Ｐ明朝" w:cs="Times New Roman" w:hint="eastAsia"/>
                <w:color w:val="000000" w:themeColor="text1"/>
                <w:szCs w:val="21"/>
              </w:rPr>
              <w:t xml:space="preserve">　　　　　　　　　　　　　　　　　　　　　　　　　　　　　　　　　　　　　　　　　　　　　　　　　　</w:t>
            </w:r>
            <w:r>
              <w:rPr>
                <w:rFonts w:ascii="ＭＳ Ｐ明朝" w:eastAsia="ＭＳ Ｐ明朝" w:hAnsi="ＭＳ Ｐ明朝" w:cs="Times New Roman" w:hint="eastAsia"/>
                <w:color w:val="000000" w:themeColor="text1"/>
                <w:szCs w:val="21"/>
              </w:rPr>
              <w:t xml:space="preserve">　　　　　　　　　　　　　　　　　　　　　　　　　　　　　　　</w:t>
            </w:r>
            <w:r w:rsidRPr="00BC78D3">
              <w:rPr>
                <w:rFonts w:ascii="ＭＳ Ｐ明朝" w:eastAsia="ＭＳ Ｐ明朝" w:hAnsi="ＭＳ Ｐ明朝" w:cs="Times New Roman" w:hint="eastAsia"/>
                <w:color w:val="000000" w:themeColor="text1"/>
                <w:szCs w:val="21"/>
              </w:rPr>
              <w:t>①入居契約書に虚偽の事項を記載する等の不正手段により入居したとき。　　　　　　　　　　　　　　　　　　　　　　　　　　　　　　　　　　　　　　　　　　　　　　　　　　　　　　　　　　　　　　　　　　　　　　　　　　　　　　　　　　②入居契約書第18条（禁止又は制限されている行為）の規定に違反したとき。　　　　　　　　　　　　　　　　　　　　　　　　　　　　　　　　　　　　　　　　　　　　　　　　　　　　　　　　　　　　　　　　　　　　　　　　　　　　　　　③入居者が、利用料の支払いを3ヶ月以上遅延し、利用料を支払うよう催促したにもかかわらず、14日以内に支払われない時。　　　　　　　　　　　　　　　　　　　　　　　　　　　　　　　　　　　　　　　　　　　　　　　④入居者の行動が、入居者自身又は他の入居者あるいは事業者の従業員の身体又は生命に危害を及ぼす恐れがある場合、他の入居者の介護に著しく悪影響を及ぼす場合、又は入居者に対して日常的に医療行為を要する場合など、本施設において入居者に対する適切な介護サービスの提供が困難であると合理的に判断される時。　　　　　　　　　　　　　　　　　　　　　　　　　　　　　　　　　　　　　　　　　　　　　　　　　　　　　　　⑤入居者が病院に入院するなどの理由で本施設を不在にし、不在期間が６ヶ月を超えた時。　　　　　　　　　　　　　　　　　　　　　　　　　　　　　　　　　　　　　　　　　　　　　　　　　　　　　　　　　　　　　　　　　　　⑥天災、施設の老朽化、法令の改変、その他やむをえない事情により、本施設を閉鎖又は縮小する時。　　　　　　　　　　　　　　　　　　　　　　　　　　　　　　　　　　　　　　　　　　　　　　　　　　　　　　　　　　　　　　⑦入居者又はその家族が事業者又はその従業者に対して、本契約を継続し難いほどの背信行為を行った時。</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B800F91" w:rsidR="002B5899" w:rsidRPr="00564438" w:rsidRDefault="00BC78D3" w:rsidP="00483BA9">
            <w:pPr>
              <w:jc w:val="right"/>
              <w:rPr>
                <w:rFonts w:ascii="ＭＳ 明朝" w:cs="Times New Roman"/>
                <w:color w:val="000000" w:themeColor="text1"/>
                <w:szCs w:val="21"/>
              </w:rPr>
            </w:pPr>
            <w:r>
              <w:rPr>
                <w:rFonts w:ascii="ＭＳ 明朝" w:cs="Times New Roman" w:hint="eastAsia"/>
                <w:color w:val="000000" w:themeColor="text1"/>
                <w:szCs w:val="21"/>
              </w:rPr>
              <w:t>90日前</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172AA15" w:rsidR="002B5899" w:rsidRPr="00564438" w:rsidRDefault="00BC78D3" w:rsidP="00483BA9">
            <w:pPr>
              <w:jc w:val="right"/>
              <w:rPr>
                <w:rFonts w:ascii="ＭＳ 明朝" w:cs="Times New Roman"/>
                <w:color w:val="000000" w:themeColor="text1"/>
                <w:szCs w:val="21"/>
              </w:rPr>
            </w:pPr>
            <w:r>
              <w:rPr>
                <w:rFonts w:ascii="ＭＳ 明朝" w:cs="Times New Roman" w:hint="eastAsia"/>
                <w:color w:val="000000" w:themeColor="text1"/>
                <w:szCs w:val="21"/>
              </w:rPr>
              <w:t>30日前</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3A62BAC3" w:rsidR="002B5899" w:rsidRPr="0045209F" w:rsidRDefault="002B5899" w:rsidP="00E95E36">
            <w:pPr>
              <w:pStyle w:val="ac"/>
              <w:numPr>
                <w:ilvl w:val="0"/>
                <w:numId w:val="33"/>
              </w:numPr>
              <w:ind w:leftChars="0"/>
              <w:rPr>
                <w:rFonts w:ascii="ＭＳ 明朝" w:cs="Times New Roman"/>
                <w:color w:val="000000" w:themeColor="text1"/>
                <w:szCs w:val="21"/>
              </w:rPr>
            </w:pPr>
            <w:r w:rsidRPr="0045209F">
              <w:rPr>
                <w:rFonts w:ascii="ＭＳ 明朝" w:cs="Times New Roman" w:hint="eastAsia"/>
                <w:color w:val="000000" w:themeColor="text1"/>
                <w:szCs w:val="21"/>
              </w:rPr>
              <w:t xml:space="preserve">　あり（内容：</w:t>
            </w:r>
            <w:r w:rsidR="00E95E36" w:rsidRPr="00E95E36">
              <w:rPr>
                <w:rFonts w:ascii="ＭＳ 明朝" w:cs="Times New Roman" w:hint="eastAsia"/>
                <w:color w:val="000000" w:themeColor="text1"/>
                <w:szCs w:val="21"/>
              </w:rPr>
              <w:t>利用の上限：6泊7日まで1泊10,800円（宿泊費・介護サービス費込み）食費：1日1,782円</w:t>
            </w:r>
            <w:r w:rsidRPr="0045209F">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E9170FA" w:rsidR="002B5899" w:rsidRPr="00564438" w:rsidRDefault="00E119DB"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hint="eastAsia"/>
          <w:b/>
          <w:bCs/>
          <w:color w:val="000000" w:themeColor="text1"/>
        </w:rPr>
      </w:pPr>
    </w:p>
    <w:p w14:paraId="00FE06C6" w14:textId="77777777" w:rsidR="00E95E36" w:rsidRDefault="00E95E36" w:rsidP="002B5899">
      <w:pPr>
        <w:rPr>
          <w:rFonts w:ascii="ＭＳ 明朝" w:eastAsia="ＭＳ ゴシック" w:cs="ＭＳ ゴシック" w:hint="eastAsia"/>
          <w:b/>
          <w:bCs/>
          <w:color w:val="000000" w:themeColor="text1"/>
        </w:rPr>
      </w:pPr>
    </w:p>
    <w:p w14:paraId="2C567A73" w14:textId="77777777" w:rsidR="00E95E36" w:rsidRDefault="00E95E36" w:rsidP="002B5899">
      <w:pPr>
        <w:rPr>
          <w:rFonts w:ascii="ＭＳ 明朝" w:eastAsia="ＭＳ ゴシック" w:cs="ＭＳ ゴシック" w:hint="eastAsia"/>
          <w:b/>
          <w:bCs/>
          <w:color w:val="000000" w:themeColor="text1"/>
        </w:rPr>
      </w:pPr>
    </w:p>
    <w:p w14:paraId="0CA4612D" w14:textId="77777777" w:rsidR="00E95E36" w:rsidRDefault="00E95E36" w:rsidP="002B5899">
      <w:pPr>
        <w:rPr>
          <w:rFonts w:ascii="ＭＳ 明朝" w:eastAsia="ＭＳ ゴシック" w:cs="ＭＳ ゴシック" w:hint="eastAsia"/>
          <w:b/>
          <w:bCs/>
          <w:color w:val="000000" w:themeColor="text1"/>
        </w:rPr>
      </w:pPr>
    </w:p>
    <w:p w14:paraId="1930C0B2" w14:textId="77777777" w:rsidR="00E95E36" w:rsidRDefault="00E95E36" w:rsidP="002B5899">
      <w:pPr>
        <w:rPr>
          <w:rFonts w:ascii="ＭＳ 明朝" w:eastAsia="ＭＳ ゴシック" w:cs="ＭＳ ゴシック" w:hint="eastAsia"/>
          <w:b/>
          <w:bCs/>
          <w:color w:val="000000" w:themeColor="text1"/>
        </w:rPr>
      </w:pPr>
    </w:p>
    <w:p w14:paraId="7E5D377A" w14:textId="77777777" w:rsidR="00E95E36" w:rsidRDefault="00E95E36" w:rsidP="002B5899">
      <w:pPr>
        <w:rPr>
          <w:rFonts w:ascii="ＭＳ 明朝" w:eastAsia="ＭＳ ゴシック" w:cs="ＭＳ ゴシック" w:hint="eastAsia"/>
          <w:b/>
          <w:bCs/>
          <w:color w:val="000000" w:themeColor="text1"/>
        </w:rPr>
      </w:pPr>
    </w:p>
    <w:p w14:paraId="59263E77" w14:textId="77777777" w:rsidR="00E95E36" w:rsidRDefault="00E95E36" w:rsidP="002B5899">
      <w:pPr>
        <w:rPr>
          <w:rFonts w:ascii="ＭＳ 明朝" w:eastAsia="ＭＳ ゴシック" w:cs="ＭＳ ゴシック" w:hint="eastAsia"/>
          <w:b/>
          <w:bCs/>
          <w:color w:val="000000" w:themeColor="text1"/>
        </w:rPr>
      </w:pPr>
    </w:p>
    <w:p w14:paraId="2B37361F" w14:textId="77777777" w:rsidR="00E95E36" w:rsidRDefault="00E95E36" w:rsidP="002B5899">
      <w:pPr>
        <w:rPr>
          <w:rFonts w:ascii="ＭＳ 明朝" w:eastAsia="ＭＳ ゴシック" w:cs="ＭＳ ゴシック" w:hint="eastAsia"/>
          <w:b/>
          <w:bCs/>
          <w:color w:val="000000" w:themeColor="text1"/>
        </w:rPr>
      </w:pPr>
    </w:p>
    <w:p w14:paraId="00240368" w14:textId="77777777" w:rsidR="00E95E36" w:rsidRDefault="00E95E36" w:rsidP="002B5899">
      <w:pPr>
        <w:rPr>
          <w:rFonts w:ascii="ＭＳ 明朝" w:eastAsia="ＭＳ ゴシック" w:cs="ＭＳ ゴシック" w:hint="eastAsia"/>
          <w:b/>
          <w:bCs/>
          <w:color w:val="000000" w:themeColor="text1"/>
        </w:rPr>
      </w:pPr>
    </w:p>
    <w:p w14:paraId="00A34C7B" w14:textId="77777777" w:rsidR="00E95E36" w:rsidRDefault="00E95E36" w:rsidP="002B5899">
      <w:pPr>
        <w:rPr>
          <w:rFonts w:ascii="ＭＳ 明朝" w:eastAsia="ＭＳ ゴシック" w:cs="ＭＳ ゴシック" w:hint="eastAsia"/>
          <w:b/>
          <w:bCs/>
          <w:color w:val="000000" w:themeColor="text1"/>
        </w:rPr>
      </w:pPr>
    </w:p>
    <w:p w14:paraId="13B9B7CC" w14:textId="77777777" w:rsidR="00E95E36" w:rsidRPr="00564438" w:rsidRDefault="00E95E36"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47D1938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FE6276">
              <w:rPr>
                <w:rFonts w:ascii="ＭＳ 明朝" w:cs="Times New Roman" w:hint="eastAsia"/>
                <w:color w:val="000000" w:themeColor="text1"/>
                <w:szCs w:val="21"/>
              </w:rPr>
              <w:t xml:space="preserve">　</w:t>
            </w:r>
            <w:r w:rsidR="00E95E36">
              <w:rPr>
                <w:rFonts w:ascii="ＭＳ 明朝" w:cs="Times New Roman" w:hint="eastAsia"/>
                <w:color w:val="000000" w:themeColor="text1"/>
                <w:szCs w:val="21"/>
              </w:rPr>
              <w:t>20</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45059C39"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78A38BBA"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232FEF5A"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1473D41"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14</w:t>
            </w:r>
          </w:p>
        </w:tc>
        <w:tc>
          <w:tcPr>
            <w:tcW w:w="1937" w:type="dxa"/>
          </w:tcPr>
          <w:p w14:paraId="467337D3" w14:textId="1343CC56" w:rsidR="002B5899" w:rsidRPr="00564438" w:rsidRDefault="002B5899" w:rsidP="00483BA9">
            <w:pPr>
              <w:rPr>
                <w:rFonts w:ascii="ＭＳ 明朝" w:cs="Times New Roman"/>
                <w:color w:val="000000" w:themeColor="text1"/>
                <w:szCs w:val="21"/>
              </w:rPr>
            </w:pPr>
          </w:p>
        </w:tc>
        <w:tc>
          <w:tcPr>
            <w:tcW w:w="1938" w:type="dxa"/>
          </w:tcPr>
          <w:p w14:paraId="4D31834D" w14:textId="56CCB5EF"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1</w:t>
            </w:r>
            <w:r w:rsidR="00097290">
              <w:rPr>
                <w:rFonts w:ascii="ＭＳ 明朝" w:cs="Times New Roman" w:hint="eastAsia"/>
                <w:color w:val="000000" w:themeColor="text1"/>
                <w:szCs w:val="21"/>
              </w:rPr>
              <w:t>4</w:t>
            </w:r>
          </w:p>
        </w:tc>
        <w:tc>
          <w:tcPr>
            <w:tcW w:w="1559" w:type="dxa"/>
          </w:tcPr>
          <w:p w14:paraId="7F86FF27" w14:textId="5D42715F"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2.0</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E37807C"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32490D28"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2EC5AD00" w14:textId="780939D7"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707E982" w:rsidR="002B5899" w:rsidRPr="00564438" w:rsidRDefault="00E119D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70A69402" w14:textId="2595E5C3" w:rsidR="002B5899" w:rsidRPr="00564438" w:rsidRDefault="00E119D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18904CA" w14:textId="029C32E6" w:rsidR="002B5899" w:rsidRPr="00564438" w:rsidRDefault="00E119D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4089A129" w14:textId="5C1F4DB8"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1.5</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3FB01E6" w:rsidR="002B5899" w:rsidRPr="00564438" w:rsidRDefault="00E95E36" w:rsidP="00483BA9">
            <w:pPr>
              <w:ind w:left="227" w:hangingChars="108" w:hanging="227"/>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BEA6C4A" w:rsidR="002B5899" w:rsidRPr="00564438" w:rsidRDefault="00097290"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4E159103"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6F239E43"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5257507C"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12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47D7851C" w:rsidR="002B5899" w:rsidRPr="00564438" w:rsidRDefault="000D5101" w:rsidP="00483BA9">
            <w:pPr>
              <w:rPr>
                <w:rFonts w:ascii="ＭＳ 明朝" w:cs="Times New Roman"/>
                <w:color w:val="000000" w:themeColor="text1"/>
                <w:szCs w:val="21"/>
              </w:rPr>
            </w:pPr>
            <w:r>
              <w:rPr>
                <w:rFonts w:ascii="ＭＳ 明朝" w:cs="Times New Roman" w:hint="eastAsia"/>
                <w:color w:val="000000" w:themeColor="text1"/>
                <w:szCs w:val="21"/>
              </w:rPr>
              <w:t>夜勤帯の設定時間（16</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45分～9</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15分</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D3563AF"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0614D061"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43DE8B1" w:rsidR="002B5899" w:rsidRPr="00564438" w:rsidRDefault="000D510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0C6E9E9F" w:rsidR="002B5899" w:rsidRPr="00564438" w:rsidRDefault="0009729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86C67AB" w:rsidR="002B5899" w:rsidRPr="00E95E36" w:rsidRDefault="002B5899" w:rsidP="00E95E36">
            <w:pPr>
              <w:pStyle w:val="ac"/>
              <w:numPr>
                <w:ilvl w:val="0"/>
                <w:numId w:val="34"/>
              </w:numPr>
              <w:ind w:leftChars="0"/>
              <w:jc w:val="center"/>
              <w:rPr>
                <w:rFonts w:ascii="ＭＳ 明朝" w:cs="Times New Roman"/>
                <w:color w:val="000000" w:themeColor="text1"/>
                <w:szCs w:val="21"/>
              </w:rPr>
            </w:pPr>
            <w:r w:rsidRPr="00E95E36">
              <w:rPr>
                <w:rFonts w:ascii="ＭＳ 明朝" w:cs="Times New Roman" w:hint="eastAsia"/>
                <w:color w:val="000000" w:themeColor="text1"/>
                <w:szCs w:val="21"/>
              </w:rPr>
              <w:t xml:space="preserve">　あり</w:t>
            </w:r>
            <w:r w:rsidR="00B04C3B" w:rsidRPr="00E95E36">
              <w:rPr>
                <w:rFonts w:ascii="ＭＳ 明朝" w:cs="Times New Roman"/>
                <w:color w:val="000000" w:themeColor="text1"/>
                <w:szCs w:val="21"/>
              </w:rPr>
              <w:t xml:space="preserve">     </w:t>
            </w:r>
            <w:r w:rsidRPr="00E95E36">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09A41D59" w:rsidR="002B5899" w:rsidRPr="00E95E36" w:rsidRDefault="002B5899" w:rsidP="00E95E36">
            <w:pPr>
              <w:pStyle w:val="ac"/>
              <w:numPr>
                <w:ilvl w:val="0"/>
                <w:numId w:val="34"/>
              </w:numPr>
              <w:ind w:leftChars="0"/>
              <w:jc w:val="left"/>
              <w:rPr>
                <w:rFonts w:ascii="ＭＳ 明朝" w:cs="Times New Roman"/>
                <w:color w:val="000000" w:themeColor="text1"/>
                <w:szCs w:val="21"/>
              </w:rPr>
            </w:pPr>
            <w:r w:rsidRPr="00E95E36">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9DCAD97" w:rsidR="002B5899" w:rsidRPr="00564438" w:rsidRDefault="00097290"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2A7C33D1" w:rsidR="002B5899" w:rsidRPr="00564438" w:rsidRDefault="00097290"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21FC83CD" w:rsidR="002B5899" w:rsidRPr="00564438" w:rsidRDefault="00097290"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6F591262" w:rsidR="002B5899" w:rsidRPr="00564438" w:rsidRDefault="00097290"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47231B4F" w:rsidR="002B5899" w:rsidRPr="00564438" w:rsidRDefault="00097290"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28DB7A25" w:rsidR="002B5899" w:rsidRPr="00564438" w:rsidRDefault="00097290"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12E4C604" w:rsidR="002B5899" w:rsidRPr="00E95E36" w:rsidRDefault="002B5899" w:rsidP="00E95E36">
            <w:pPr>
              <w:pStyle w:val="ac"/>
              <w:numPr>
                <w:ilvl w:val="0"/>
                <w:numId w:val="35"/>
              </w:numPr>
              <w:ind w:leftChars="0"/>
              <w:jc w:val="left"/>
              <w:rPr>
                <w:rFonts w:ascii="ＭＳ 明朝" w:cs="Times New Roman"/>
                <w:color w:val="000000" w:themeColor="text1"/>
                <w:szCs w:val="21"/>
              </w:rPr>
            </w:pPr>
            <w:r w:rsidRPr="00E95E36">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39A92586" w:rsidR="002B5899" w:rsidRPr="00E95E36" w:rsidRDefault="002B5899" w:rsidP="00E95E36">
            <w:pPr>
              <w:pStyle w:val="ac"/>
              <w:numPr>
                <w:ilvl w:val="0"/>
                <w:numId w:val="36"/>
              </w:numPr>
              <w:ind w:leftChars="0"/>
              <w:rPr>
                <w:rFonts w:ascii="ＭＳ 明朝" w:cs="Times New Roman"/>
                <w:color w:val="000000" w:themeColor="text1"/>
                <w:szCs w:val="21"/>
              </w:rPr>
            </w:pPr>
            <w:r w:rsidRPr="00E95E36">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DA9D7A1" w:rsidR="002B5899" w:rsidRPr="00E95E36" w:rsidRDefault="002B5899" w:rsidP="00E95E36">
            <w:pPr>
              <w:pStyle w:val="ac"/>
              <w:numPr>
                <w:ilvl w:val="0"/>
                <w:numId w:val="36"/>
              </w:numPr>
              <w:ind w:leftChars="0"/>
              <w:jc w:val="left"/>
              <w:rPr>
                <w:rFonts w:ascii="ＭＳ 明朝" w:cs="Times New Roman"/>
                <w:color w:val="000000" w:themeColor="text1"/>
                <w:szCs w:val="21"/>
              </w:rPr>
            </w:pPr>
            <w:r w:rsidRPr="00E95E36">
              <w:rPr>
                <w:rFonts w:ascii="ＭＳ 明朝" w:cs="Times New Roman" w:hint="eastAsia"/>
                <w:color w:val="000000" w:themeColor="text1"/>
                <w:szCs w:val="21"/>
              </w:rPr>
              <w:t xml:space="preserve">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2EA3D32C"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CA10E05" w:rsidR="002B5899" w:rsidRPr="00564438" w:rsidRDefault="00E95E36"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639CBD33" w:rsidR="002B5899" w:rsidRPr="00E95E36" w:rsidRDefault="002B5899" w:rsidP="00E95E36">
            <w:pPr>
              <w:pStyle w:val="ac"/>
              <w:numPr>
                <w:ilvl w:val="0"/>
                <w:numId w:val="37"/>
              </w:numPr>
              <w:ind w:leftChars="0"/>
              <w:jc w:val="left"/>
              <w:rPr>
                <w:rFonts w:ascii="ＭＳ 明朝" w:cs="Times New Roman"/>
                <w:color w:val="000000" w:themeColor="text1"/>
                <w:szCs w:val="21"/>
              </w:rPr>
            </w:pPr>
            <w:r w:rsidRPr="00E95E36">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43779A17" w14:textId="77777777" w:rsidR="00E95E36" w:rsidRDefault="00E95E36" w:rsidP="00E95E36">
            <w:pPr>
              <w:ind w:left="227" w:hangingChars="108" w:hanging="227"/>
              <w:jc w:val="left"/>
              <w:rPr>
                <w:rFonts w:ascii="ＭＳ 明朝" w:cs="Times New Roman" w:hint="eastAsia"/>
                <w:color w:val="000000" w:themeColor="text1"/>
                <w:szCs w:val="21"/>
              </w:rPr>
            </w:pPr>
            <w:r w:rsidRPr="00E95E36">
              <w:rPr>
                <w:rFonts w:ascii="ＭＳ 明朝" w:cs="Times New Roman" w:hint="eastAsia"/>
                <w:color w:val="000000" w:themeColor="text1"/>
                <w:szCs w:val="21"/>
              </w:rPr>
              <w:t>目的施設が所在する地域の自治体が発表する消費者物価指数及び人</w:t>
            </w:r>
          </w:p>
          <w:p w14:paraId="55609489" w14:textId="3A1A12F6" w:rsidR="002B5899" w:rsidRPr="00E95E36" w:rsidRDefault="00E95E36" w:rsidP="007B024F">
            <w:pPr>
              <w:ind w:left="227" w:hangingChars="108" w:hanging="227"/>
              <w:jc w:val="left"/>
              <w:rPr>
                <w:rFonts w:ascii="ＭＳ 明朝" w:cs="Times New Roman"/>
                <w:color w:val="000000" w:themeColor="text1"/>
                <w:szCs w:val="21"/>
              </w:rPr>
            </w:pPr>
            <w:r w:rsidRPr="00E95E36">
              <w:rPr>
                <w:rFonts w:ascii="ＭＳ 明朝" w:cs="Times New Roman" w:hint="eastAsia"/>
                <w:color w:val="000000" w:themeColor="text1"/>
                <w:szCs w:val="21"/>
              </w:rPr>
              <w:t>件費等を勘案し、運営懇談会の意見を聴いたうえで改定</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48C5B8FF" w14:textId="77777777" w:rsidR="007B024F" w:rsidRDefault="007B024F" w:rsidP="00483BA9">
            <w:pPr>
              <w:ind w:left="227" w:hangingChars="108" w:hanging="227"/>
              <w:rPr>
                <w:rFonts w:ascii="ＭＳ 明朝" w:cs="Times New Roman" w:hint="eastAsia"/>
                <w:color w:val="000000" w:themeColor="text1"/>
                <w:szCs w:val="21"/>
              </w:rPr>
            </w:pPr>
            <w:r w:rsidRPr="007B024F">
              <w:rPr>
                <w:rFonts w:ascii="ＭＳ 明朝" w:cs="Times New Roman" w:hint="eastAsia"/>
                <w:color w:val="000000" w:themeColor="text1"/>
                <w:szCs w:val="21"/>
              </w:rPr>
              <w:t>改定にあたっては、事業者は入居者及び身元引受人等へ事前に通知</w:t>
            </w:r>
          </w:p>
          <w:p w14:paraId="7315C190" w14:textId="6456E361" w:rsidR="002B5899" w:rsidRPr="00564438" w:rsidRDefault="007B024F" w:rsidP="00483BA9">
            <w:pPr>
              <w:ind w:left="227" w:hangingChars="108" w:hanging="227"/>
              <w:rPr>
                <w:rFonts w:ascii="ＭＳ 明朝" w:cs="Times New Roman"/>
                <w:color w:val="000000" w:themeColor="text1"/>
                <w:szCs w:val="21"/>
              </w:rPr>
            </w:pPr>
            <w:r w:rsidRPr="007B024F">
              <w:rPr>
                <w:rFonts w:ascii="ＭＳ 明朝" w:cs="Times New Roman" w:hint="eastAsia"/>
                <w:color w:val="000000" w:themeColor="text1"/>
                <w:szCs w:val="21"/>
              </w:rPr>
              <w:t>する</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A82BE59" w:rsidR="002B5899" w:rsidRPr="00564438" w:rsidRDefault="007B024F" w:rsidP="00483BA9">
            <w:pPr>
              <w:rPr>
                <w:rFonts w:ascii="ＭＳ 明朝" w:cs="Times New Roman"/>
                <w:color w:val="000000" w:themeColor="text1"/>
                <w:szCs w:val="21"/>
              </w:rPr>
            </w:pPr>
            <w:r>
              <w:rPr>
                <w:rFonts w:ascii="ＭＳ 明朝" w:cs="Times New Roman" w:hint="eastAsia"/>
                <w:color w:val="000000" w:themeColor="text1"/>
                <w:szCs w:val="21"/>
              </w:rPr>
              <w:t>要介護1</w:t>
            </w:r>
          </w:p>
        </w:tc>
        <w:tc>
          <w:tcPr>
            <w:tcW w:w="2552" w:type="dxa"/>
            <w:tcBorders>
              <w:top w:val="single" w:sz="4" w:space="0" w:color="auto"/>
            </w:tcBorders>
          </w:tcPr>
          <w:p w14:paraId="1908FD55" w14:textId="7F546406" w:rsidR="002B5899" w:rsidRPr="00564438" w:rsidRDefault="007B024F" w:rsidP="00483BA9">
            <w:pPr>
              <w:rPr>
                <w:rFonts w:ascii="ＭＳ 明朝" w:cs="Times New Roman"/>
                <w:color w:val="000000" w:themeColor="text1"/>
                <w:szCs w:val="21"/>
              </w:rPr>
            </w:pPr>
            <w:r>
              <w:rPr>
                <w:rFonts w:ascii="ＭＳ 明朝" w:cs="Times New Roman" w:hint="eastAsia"/>
                <w:color w:val="000000" w:themeColor="text1"/>
                <w:szCs w:val="21"/>
              </w:rPr>
              <w:t>要介護5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B760AC4" w:rsidR="002B5899" w:rsidRPr="00564438" w:rsidRDefault="007B024F" w:rsidP="007B024F">
            <w:pPr>
              <w:ind w:right="840"/>
              <w:jc w:val="center"/>
              <w:rPr>
                <w:rFonts w:ascii="ＭＳ 明朝" w:cs="Times New Roman"/>
                <w:color w:val="000000" w:themeColor="text1"/>
                <w:szCs w:val="21"/>
              </w:rPr>
            </w:pPr>
            <w:r>
              <w:rPr>
                <w:rFonts w:ascii="ＭＳ 明朝" w:cs="Times New Roman" w:hint="eastAsia"/>
                <w:color w:val="000000" w:themeColor="text1"/>
                <w:szCs w:val="21"/>
              </w:rPr>
              <w:t>75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224F5804" w:rsidR="002B5899" w:rsidRPr="00564438" w:rsidRDefault="007B024F" w:rsidP="007B024F">
            <w:pPr>
              <w:ind w:right="840"/>
              <w:rPr>
                <w:rFonts w:ascii="ＭＳ 明朝" w:cs="Times New Roman"/>
                <w:color w:val="000000" w:themeColor="text1"/>
                <w:szCs w:val="21"/>
              </w:rPr>
            </w:pPr>
            <w:r>
              <w:rPr>
                <w:rFonts w:ascii="ＭＳ 明朝" w:cs="Times New Roman" w:hint="eastAsia"/>
                <w:color w:val="000000" w:themeColor="text1"/>
                <w:szCs w:val="21"/>
              </w:rPr>
              <w:t xml:space="preserve">　　95</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064F58A" w:rsidR="002B5899" w:rsidRPr="00564438" w:rsidRDefault="007B024F" w:rsidP="00483BA9">
            <w:pPr>
              <w:jc w:val="right"/>
              <w:rPr>
                <w:rFonts w:ascii="ＭＳ 明朝" w:cs="Times New Roman"/>
                <w:color w:val="000000" w:themeColor="text1"/>
                <w:szCs w:val="21"/>
              </w:rPr>
            </w:pPr>
            <w:r>
              <w:rPr>
                <w:rFonts w:ascii="ＭＳ 明朝" w:cs="Times New Roman" w:hint="eastAsia"/>
                <w:color w:val="000000" w:themeColor="text1"/>
                <w:szCs w:val="21"/>
              </w:rPr>
              <w:t>13.09</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4F84806" w:rsidR="002B5899" w:rsidRPr="00564438" w:rsidRDefault="007B024F" w:rsidP="00483BA9">
            <w:pPr>
              <w:jc w:val="right"/>
              <w:rPr>
                <w:rFonts w:ascii="ＭＳ 明朝" w:cs="Times New Roman"/>
                <w:color w:val="000000" w:themeColor="text1"/>
                <w:szCs w:val="21"/>
              </w:rPr>
            </w:pPr>
            <w:r>
              <w:rPr>
                <w:rFonts w:ascii="ＭＳ 明朝" w:cs="Times New Roman" w:hint="eastAsia"/>
                <w:color w:val="000000" w:themeColor="text1"/>
                <w:szCs w:val="21"/>
              </w:rPr>
              <w:t>27.16</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02F326AA" w:rsidR="002B5899" w:rsidRPr="007B024F" w:rsidRDefault="002B5899" w:rsidP="007B024F">
            <w:pPr>
              <w:pStyle w:val="ac"/>
              <w:numPr>
                <w:ilvl w:val="0"/>
                <w:numId w:val="38"/>
              </w:numPr>
              <w:ind w:leftChars="0"/>
              <w:rPr>
                <w:rFonts w:ascii="ＭＳ 明朝" w:cs="Times New Roman"/>
                <w:color w:val="000000" w:themeColor="text1"/>
                <w:szCs w:val="21"/>
              </w:rPr>
            </w:pPr>
            <w:r w:rsidRPr="007B024F">
              <w:rPr>
                <w:rFonts w:ascii="ＭＳ 明朝" w:cs="Times New Roman" w:hint="eastAsia"/>
                <w:color w:val="000000" w:themeColor="text1"/>
                <w:szCs w:val="21"/>
              </w:rPr>
              <w:t>有　　２　無</w:t>
            </w:r>
          </w:p>
        </w:tc>
        <w:tc>
          <w:tcPr>
            <w:tcW w:w="2552" w:type="dxa"/>
            <w:tcBorders>
              <w:top w:val="single" w:sz="4" w:space="0" w:color="auto"/>
            </w:tcBorders>
          </w:tcPr>
          <w:p w14:paraId="72112260" w14:textId="484E0EDB" w:rsidR="002B5899" w:rsidRPr="007B024F" w:rsidRDefault="002B5899" w:rsidP="007B024F">
            <w:pPr>
              <w:pStyle w:val="ac"/>
              <w:numPr>
                <w:ilvl w:val="0"/>
                <w:numId w:val="39"/>
              </w:numPr>
              <w:ind w:leftChars="0"/>
              <w:rPr>
                <w:rFonts w:ascii="ＭＳ 明朝" w:cs="Times New Roman"/>
                <w:color w:val="000000" w:themeColor="text1"/>
                <w:szCs w:val="21"/>
              </w:rPr>
            </w:pPr>
            <w:r w:rsidRPr="007B024F">
              <w:rPr>
                <w:rFonts w:ascii="ＭＳ 明朝" w:cs="Times New Roman" w:hint="eastAsia"/>
                <w:color w:val="000000" w:themeColor="text1"/>
                <w:szCs w:val="21"/>
              </w:rPr>
              <w:t>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09775DC2" w:rsidR="002B5899" w:rsidRPr="00564438" w:rsidRDefault="007B024F"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1A397A5" w:rsidR="002B5899" w:rsidRPr="00564438" w:rsidRDefault="007B024F"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FB10405" w:rsidR="002B5899" w:rsidRPr="00564438" w:rsidRDefault="007B024F"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29F5AA64" w:rsidR="002B5899" w:rsidRPr="00564438" w:rsidRDefault="007B024F"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42430570" w:rsidR="002B5899" w:rsidRPr="00564438" w:rsidRDefault="007B024F" w:rsidP="00483BA9">
            <w:pPr>
              <w:jc w:val="right"/>
              <w:rPr>
                <w:rFonts w:ascii="ＭＳ 明朝" w:cs="Times New Roman"/>
                <w:color w:val="000000" w:themeColor="text1"/>
                <w:szCs w:val="21"/>
              </w:rPr>
            </w:pPr>
            <w:r>
              <w:rPr>
                <w:rFonts w:ascii="ＭＳ 明朝" w:cs="Times New Roman" w:hint="eastAsia"/>
                <w:color w:val="000000" w:themeColor="text1"/>
                <w:szCs w:val="21"/>
              </w:rPr>
              <w:t>136,660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055A90D0" w:rsidR="002B5899" w:rsidRPr="00564438" w:rsidRDefault="007B024F" w:rsidP="00483BA9">
            <w:pPr>
              <w:jc w:val="right"/>
              <w:rPr>
                <w:rFonts w:ascii="ＭＳ 明朝" w:cs="Times New Roman"/>
                <w:color w:val="000000" w:themeColor="text1"/>
                <w:szCs w:val="21"/>
              </w:rPr>
            </w:pPr>
            <w:r>
              <w:rPr>
                <w:rFonts w:ascii="ＭＳ 明朝" w:cs="Times New Roman" w:hint="eastAsia"/>
                <w:color w:val="000000" w:themeColor="text1"/>
                <w:szCs w:val="21"/>
              </w:rPr>
              <w:t>166,660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33AA8EB" w:rsidR="002B5899" w:rsidRPr="00564438" w:rsidRDefault="007B024F" w:rsidP="00483BA9">
            <w:pPr>
              <w:jc w:val="right"/>
              <w:rPr>
                <w:rFonts w:ascii="ＭＳ 明朝" w:cs="Times New Roman"/>
                <w:color w:val="000000" w:themeColor="text1"/>
                <w:szCs w:val="21"/>
              </w:rPr>
            </w:pPr>
            <w:r>
              <w:rPr>
                <w:rFonts w:ascii="ＭＳ 明朝" w:cs="Times New Roman" w:hint="eastAsia"/>
                <w:color w:val="000000" w:themeColor="text1"/>
                <w:szCs w:val="21"/>
              </w:rPr>
              <w:t>40,000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0DEFF52A" w:rsidR="002B5899" w:rsidRPr="00564438" w:rsidRDefault="007B024F" w:rsidP="007B024F">
            <w:pPr>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　　　　70,000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8E6AA48" w:rsidR="002B5899" w:rsidRPr="00564438" w:rsidRDefault="007B024F" w:rsidP="00483BA9">
            <w:pPr>
              <w:jc w:val="right"/>
              <w:rPr>
                <w:rFonts w:ascii="ＭＳ 明朝" w:cs="Times New Roman"/>
                <w:color w:val="000000" w:themeColor="text1"/>
                <w:szCs w:val="21"/>
              </w:rPr>
            </w:pPr>
            <w:r>
              <w:rPr>
                <w:rFonts w:ascii="ＭＳ 明朝" w:cs="Times New Roman" w:hint="eastAsia"/>
                <w:color w:val="000000" w:themeColor="text1"/>
                <w:szCs w:val="21"/>
              </w:rPr>
              <w:t>53,460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4B9919F3" w:rsidR="002B5899" w:rsidRPr="00564438" w:rsidRDefault="007B024F" w:rsidP="00483BA9">
            <w:pPr>
              <w:jc w:val="right"/>
              <w:rPr>
                <w:rFonts w:ascii="ＭＳ 明朝" w:cs="Times New Roman"/>
                <w:color w:val="000000" w:themeColor="text1"/>
                <w:szCs w:val="21"/>
              </w:rPr>
            </w:pPr>
            <w:r>
              <w:rPr>
                <w:rFonts w:ascii="ＭＳ 明朝" w:cs="Times New Roman" w:hint="eastAsia"/>
                <w:color w:val="000000" w:themeColor="text1"/>
                <w:szCs w:val="21"/>
              </w:rPr>
              <w:t>53,460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8FD662B" w:rsidR="002B5899" w:rsidRPr="00564438" w:rsidRDefault="007B024F" w:rsidP="00483BA9">
            <w:pPr>
              <w:jc w:val="right"/>
              <w:rPr>
                <w:rFonts w:ascii="ＭＳ 明朝" w:cs="Times New Roman"/>
                <w:color w:val="000000" w:themeColor="text1"/>
                <w:szCs w:val="21"/>
              </w:rPr>
            </w:pPr>
            <w:r>
              <w:rPr>
                <w:rFonts w:ascii="ＭＳ 明朝" w:cs="Times New Roman" w:hint="eastAsia"/>
                <w:color w:val="000000" w:themeColor="text1"/>
                <w:szCs w:val="21"/>
              </w:rPr>
              <w:t>43,200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6A7F191" w:rsidR="002B5899" w:rsidRPr="00564438" w:rsidRDefault="007B024F" w:rsidP="00483BA9">
            <w:pPr>
              <w:jc w:val="right"/>
              <w:rPr>
                <w:rFonts w:ascii="ＭＳ 明朝" w:cs="Times New Roman"/>
                <w:color w:val="000000" w:themeColor="text1"/>
                <w:szCs w:val="21"/>
              </w:rPr>
            </w:pPr>
            <w:r>
              <w:rPr>
                <w:rFonts w:ascii="ＭＳ 明朝" w:cs="Times New Roman" w:hint="eastAsia"/>
                <w:color w:val="000000" w:themeColor="text1"/>
                <w:szCs w:val="21"/>
              </w:rPr>
              <w:t>43,200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7EDD28A3" w14:textId="77777777" w:rsidR="00B72786" w:rsidRPr="00B72786" w:rsidRDefault="00B72786" w:rsidP="00B72786">
            <w:pPr>
              <w:rPr>
                <w:rFonts w:ascii="ＭＳ 明朝" w:cs="Times New Roman" w:hint="eastAsia"/>
                <w:color w:val="000000" w:themeColor="text1"/>
                <w:szCs w:val="21"/>
              </w:rPr>
            </w:pPr>
            <w:r w:rsidRPr="00B72786">
              <w:rPr>
                <w:rFonts w:ascii="ＭＳ 明朝" w:cs="Times New Roman" w:hint="eastAsia"/>
                <w:color w:val="000000" w:themeColor="text1"/>
                <w:szCs w:val="21"/>
              </w:rPr>
              <w:t>初期投資費用総額に対し、入居者29名の1人あたりの工事負担金額、建物賃貸料、経費など換算し一室あたりを算定。（家賃賃貸料、原価償却費等月額　経費207万円に対し、入居者29名につき一人あたり月額71000円）</w:t>
            </w:r>
          </w:p>
          <w:p w14:paraId="056D041B" w14:textId="77777777" w:rsidR="00B72786" w:rsidRPr="00B72786" w:rsidRDefault="00B72786" w:rsidP="00B72786">
            <w:pPr>
              <w:rPr>
                <w:rFonts w:ascii="ＭＳ 明朝" w:cs="Times New Roman" w:hint="eastAsia"/>
                <w:color w:val="000000" w:themeColor="text1"/>
                <w:szCs w:val="21"/>
              </w:rPr>
            </w:pPr>
            <w:r w:rsidRPr="00B72786">
              <w:rPr>
                <w:rFonts w:ascii="ＭＳ 明朝" w:cs="Times New Roman" w:hint="eastAsia"/>
                <w:color w:val="000000" w:themeColor="text1"/>
                <w:szCs w:val="21"/>
              </w:rPr>
              <w:t>近傍同種の家賃相当額と比較し妥当な額と他、租税公課、建物維持、経費など換算、及び施設職員人件費として、1人あたり月額家賃￥156,190円～175,630円（Aタイプ）、￥233,410円（Bタイプ）と設定。</w:t>
            </w:r>
          </w:p>
          <w:p w14:paraId="5E929F12" w14:textId="42434245" w:rsidR="002B5899" w:rsidRPr="00564438" w:rsidRDefault="00B72786" w:rsidP="00B72786">
            <w:pPr>
              <w:rPr>
                <w:rFonts w:ascii="ＭＳ 明朝" w:cs="Times New Roman"/>
                <w:color w:val="000000" w:themeColor="text1"/>
                <w:szCs w:val="21"/>
              </w:rPr>
            </w:pPr>
            <w:r w:rsidRPr="00B72786">
              <w:rPr>
                <w:rFonts w:ascii="ＭＳ 明朝" w:cs="Times New Roman" w:hint="eastAsia"/>
                <w:color w:val="000000" w:themeColor="text1"/>
                <w:szCs w:val="21"/>
              </w:rPr>
              <w:t>前払金（一時金）として（Aタイプ）月額￥22,230円～41,670円×36ヵ月分又は月額69,450円×36ヵ月分を家賃の一部を充当するため、1人あたり月額家賃￥40,000円（Aタイプ）、￥70,0000円（Bタイプ）とする。入居日より3年経過後は1人あたり月額家賃￥40,000円（Aタイプ）、￥70,0000円（Bタイプ）とし、前払金は徴収しないこととす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7D7AED7" w:rsidR="002B5899" w:rsidRPr="00564438" w:rsidRDefault="00B72786" w:rsidP="00483BA9">
            <w:pPr>
              <w:rPr>
                <w:rFonts w:ascii="ＭＳ 明朝" w:cs="Times New Roman"/>
                <w:color w:val="000000" w:themeColor="text1"/>
                <w:szCs w:val="21"/>
              </w:rPr>
            </w:pPr>
            <w:r w:rsidRPr="00B72786">
              <w:rPr>
                <w:rFonts w:ascii="ＭＳ 明朝" w:cs="Times New Roman" w:hint="eastAsia"/>
                <w:color w:val="000000" w:themeColor="text1"/>
                <w:szCs w:val="21"/>
              </w:rPr>
              <w:t>水光熱費、共用部修繕管理費、管理部門にかかる人件費として一室あたり設定</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6F4303F" w14:textId="77777777" w:rsidR="00B72786" w:rsidRPr="00B72786" w:rsidRDefault="00B72786" w:rsidP="00B72786">
            <w:pPr>
              <w:rPr>
                <w:rFonts w:ascii="ＭＳ 明朝" w:cs="Times New Roman" w:hint="eastAsia"/>
                <w:color w:val="000000" w:themeColor="text1"/>
                <w:szCs w:val="21"/>
              </w:rPr>
            </w:pPr>
            <w:r w:rsidRPr="00B72786">
              <w:rPr>
                <w:rFonts w:ascii="ＭＳ 明朝" w:cs="Times New Roman" w:hint="eastAsia"/>
                <w:color w:val="000000" w:themeColor="text1"/>
                <w:szCs w:val="21"/>
              </w:rPr>
              <w:t>1日あたり￥1,782（課税）</w:t>
            </w:r>
          </w:p>
          <w:p w14:paraId="40EBCC56" w14:textId="77777777" w:rsidR="00B72786" w:rsidRPr="00B72786" w:rsidRDefault="00B72786" w:rsidP="00B72786">
            <w:pPr>
              <w:rPr>
                <w:rFonts w:ascii="ＭＳ 明朝" w:cs="Times New Roman" w:hint="eastAsia"/>
                <w:color w:val="000000" w:themeColor="text1"/>
                <w:szCs w:val="21"/>
              </w:rPr>
            </w:pPr>
            <w:r w:rsidRPr="00B72786">
              <w:rPr>
                <w:rFonts w:ascii="ＭＳ 明朝" w:cs="Times New Roman" w:hint="eastAsia"/>
                <w:color w:val="000000" w:themeColor="text1"/>
                <w:szCs w:val="21"/>
              </w:rPr>
              <w:t>朝食432円・昼食648円・夕食702円</w:t>
            </w:r>
          </w:p>
          <w:p w14:paraId="6028BA10" w14:textId="310AC4DA" w:rsidR="002B5899" w:rsidRPr="00564438" w:rsidRDefault="00B72786" w:rsidP="00B72786">
            <w:pPr>
              <w:rPr>
                <w:rFonts w:ascii="ＭＳ 明朝" w:cs="Times New Roman"/>
                <w:color w:val="000000" w:themeColor="text1"/>
                <w:szCs w:val="21"/>
              </w:rPr>
            </w:pPr>
            <w:r w:rsidRPr="00B72786">
              <w:rPr>
                <w:rFonts w:ascii="ＭＳ 明朝" w:cs="Times New Roman" w:hint="eastAsia"/>
                <w:color w:val="000000" w:themeColor="text1"/>
                <w:szCs w:val="21"/>
              </w:rPr>
              <w:t>1ヶ月（30日）あたり53,460円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32F8B0E4" w:rsidR="002B5899" w:rsidRPr="00564438" w:rsidRDefault="00B72786" w:rsidP="00483BA9">
            <w:pPr>
              <w:rPr>
                <w:rFonts w:ascii="ＭＳ 明朝" w:cs="Times New Roman"/>
                <w:color w:val="000000" w:themeColor="text1"/>
                <w:szCs w:val="21"/>
              </w:rPr>
            </w:pPr>
            <w:r w:rsidRPr="00B72786">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18915BD0" w14:textId="77777777" w:rsidR="00B72786" w:rsidRPr="00B72786" w:rsidRDefault="00B72786" w:rsidP="00B72786">
            <w:pPr>
              <w:ind w:right="-21"/>
              <w:jc w:val="left"/>
              <w:rPr>
                <w:rFonts w:ascii="ＭＳ 明朝" w:cs="Times New Roman" w:hint="eastAsia"/>
                <w:color w:val="000000" w:themeColor="text1"/>
                <w:szCs w:val="21"/>
              </w:rPr>
            </w:pPr>
            <w:r w:rsidRPr="00B72786">
              <w:rPr>
                <w:rFonts w:ascii="ＭＳ 明朝" w:cs="Times New Roman" w:hint="eastAsia"/>
                <w:color w:val="000000" w:themeColor="text1"/>
                <w:szCs w:val="21"/>
              </w:rPr>
              <w:t>家賃相当額1人あたり月額家賃￥156,190円～175,630円（Aタイプ）、￥233,410円（Bタイプ）の内、（Aタイプ）月額￥22,230円～41,670円×36ヵ月分又は月額69,450円×36ヵ月分を家賃の前払いとして一時金を設定。</w:t>
            </w:r>
          </w:p>
          <w:p w14:paraId="02F1F9A4" w14:textId="1B7BFA41" w:rsidR="002B5899" w:rsidRPr="00564438" w:rsidRDefault="00B72786" w:rsidP="00B72786">
            <w:pPr>
              <w:ind w:right="-21"/>
              <w:jc w:val="left"/>
              <w:rPr>
                <w:rFonts w:ascii="ＭＳ 明朝" w:cs="Times New Roman"/>
                <w:color w:val="000000" w:themeColor="text1"/>
                <w:szCs w:val="21"/>
              </w:rPr>
            </w:pPr>
            <w:r w:rsidRPr="00B72786">
              <w:rPr>
                <w:rFonts w:ascii="ＭＳ 明朝" w:cs="Times New Roman" w:hint="eastAsia"/>
                <w:color w:val="000000" w:themeColor="text1"/>
                <w:szCs w:val="21"/>
              </w:rPr>
              <w:t>既存有料老人ホームの平均的な居住期間が3年であることから、想定居住期間3年間で前払金を償却する</w:t>
            </w: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6B2B40E7" w:rsidR="002B5899" w:rsidRPr="00564438" w:rsidRDefault="00B72786"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565C2D8" w:rsidR="002B5899" w:rsidRPr="00564438" w:rsidRDefault="00B72786"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5BF0CC15" w:rsidR="002B5899" w:rsidRPr="00564438" w:rsidRDefault="00B72786" w:rsidP="00483BA9">
            <w:pPr>
              <w:ind w:right="-21"/>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690FD947" w14:textId="77777777" w:rsidR="00B72786" w:rsidRPr="00B72786" w:rsidRDefault="00B72786" w:rsidP="00B72786">
            <w:pPr>
              <w:rPr>
                <w:rFonts w:ascii="ＭＳ 明朝" w:cs="Times New Roman" w:hint="eastAsia"/>
                <w:color w:val="000000" w:themeColor="text1"/>
                <w:szCs w:val="21"/>
              </w:rPr>
            </w:pPr>
            <w:r w:rsidRPr="00B72786">
              <w:rPr>
                <w:rFonts w:ascii="ＭＳ 明朝" w:cs="Times New Roman" w:hint="eastAsia"/>
                <w:color w:val="000000" w:themeColor="text1"/>
                <w:szCs w:val="21"/>
              </w:rPr>
              <w:t>契約終了時返還金の算定方法及び返還金の例</w:t>
            </w:r>
          </w:p>
          <w:p w14:paraId="200F69F0" w14:textId="77777777" w:rsidR="00B72786" w:rsidRPr="00B72786" w:rsidRDefault="00B72786" w:rsidP="00B72786">
            <w:pPr>
              <w:rPr>
                <w:rFonts w:ascii="ＭＳ 明朝" w:cs="Times New Roman" w:hint="eastAsia"/>
                <w:color w:val="000000" w:themeColor="text1"/>
                <w:szCs w:val="21"/>
              </w:rPr>
            </w:pPr>
            <w:r w:rsidRPr="00B72786">
              <w:rPr>
                <w:rFonts w:ascii="ＭＳ 明朝" w:cs="Times New Roman" w:hint="eastAsia"/>
                <w:color w:val="000000" w:themeColor="text1"/>
                <w:szCs w:val="21"/>
              </w:rPr>
              <w:t>前払金×〔(36ヶ月-入居月数)÷36ヶ月〕</w:t>
            </w:r>
          </w:p>
          <w:p w14:paraId="7E49926F" w14:textId="0A5FDA4F" w:rsidR="002B5899" w:rsidRPr="00564438" w:rsidRDefault="00B72786" w:rsidP="00B72786">
            <w:pPr>
              <w:rPr>
                <w:rFonts w:ascii="ＭＳ 明朝" w:cs="Times New Roman"/>
                <w:color w:val="000000" w:themeColor="text1"/>
                <w:szCs w:val="21"/>
              </w:rPr>
            </w:pPr>
            <w:r w:rsidRPr="00B72786">
              <w:rPr>
                <w:rFonts w:ascii="ＭＳ 明朝" w:cs="Times New Roman" w:hint="eastAsia"/>
                <w:color w:val="000000" w:themeColor="text1"/>
                <w:szCs w:val="21"/>
              </w:rPr>
              <w:t>※但し、入居月及び退居月については、日割りにて返金する。</w:t>
            </w: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6A69D1D8" w:rsidR="002B5899" w:rsidRPr="00564438" w:rsidRDefault="00B72786" w:rsidP="00483BA9">
            <w:pPr>
              <w:rPr>
                <w:rFonts w:ascii="ＭＳ 明朝" w:cs="Times New Roman"/>
                <w:color w:val="000000" w:themeColor="text1"/>
                <w:szCs w:val="21"/>
              </w:rPr>
            </w:pPr>
            <w:r>
              <w:rPr>
                <w:rFonts w:ascii="ＭＳ 明朝" w:cs="Times New Roman" w:hint="eastAsia"/>
                <w:color w:val="000000" w:themeColor="text1"/>
                <w:szCs w:val="21"/>
              </w:rPr>
              <w:t>同上</w:t>
            </w: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21496F13" w:rsidR="002B5899" w:rsidRPr="00564438" w:rsidRDefault="00B72786" w:rsidP="00483BA9">
            <w:pPr>
              <w:rPr>
                <w:rFonts w:ascii="ＭＳ 明朝" w:cs="Times New Roman"/>
                <w:color w:val="000000" w:themeColor="text1"/>
                <w:szCs w:val="21"/>
              </w:rPr>
            </w:pPr>
            <w:r w:rsidRPr="00B72786">
              <w:rPr>
                <w:rFonts w:ascii="ＭＳ 明朝" w:cs="Times New Roman" w:hint="eastAsia"/>
                <w:color w:val="000000" w:themeColor="text1"/>
                <w:szCs w:val="21"/>
              </w:rPr>
              <w:t>(株)日立ｷｬﾋﾟﾀﾙ信託</w:t>
            </w: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3D6EBC4"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2D31B1E"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8D604D7"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6484A9E" w:rsidR="002B5899" w:rsidRPr="00564438" w:rsidRDefault="00A41C03"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07EDEC9" w:rsidR="002B5899" w:rsidRPr="00564438" w:rsidRDefault="00A41C03"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610FABE" w:rsidR="002B5899" w:rsidRPr="00564438" w:rsidRDefault="00A41C03"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7C4408B"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C805D69"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38C4224"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6D20D03"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349ECD4"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60F5875"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5C1595F"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658E5552"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E35A7C6" w:rsidR="002B5899" w:rsidRPr="00564438" w:rsidRDefault="00A41C03"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6B724034" w:rsidR="002B5899" w:rsidRPr="00564438" w:rsidRDefault="00A41C0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8587B4F" w:rsidR="002B5899" w:rsidRPr="00564438" w:rsidRDefault="006E57B8"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CE0DA42" w:rsidR="002B5899" w:rsidRPr="00564438" w:rsidRDefault="006E57B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57F6BE6" w:rsidR="002B5899" w:rsidRPr="00564438" w:rsidRDefault="006E57B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45B4D78" w:rsidR="002B5899" w:rsidRPr="00564438" w:rsidRDefault="006E57B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5722F9A" w:rsidR="002B5899" w:rsidRPr="00564438" w:rsidRDefault="006E57B8" w:rsidP="00483BA9">
            <w:pPr>
              <w:jc w:val="right"/>
              <w:rPr>
                <w:rFonts w:ascii="ＭＳ 明朝" w:cs="Times New Roman"/>
                <w:color w:val="000000" w:themeColor="text1"/>
                <w:szCs w:val="21"/>
              </w:rPr>
            </w:pPr>
            <w:r>
              <w:rPr>
                <w:rFonts w:ascii="ＭＳ 明朝" w:cs="Times New Roman" w:hint="eastAsia"/>
                <w:color w:val="000000" w:themeColor="text1"/>
                <w:szCs w:val="21"/>
              </w:rPr>
              <w:t>83.4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D30ACAE"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F33AF9E" w:rsidR="002B5899" w:rsidRPr="00564438" w:rsidRDefault="00B72786" w:rsidP="00483BA9">
            <w:pPr>
              <w:jc w:val="right"/>
              <w:rPr>
                <w:rFonts w:ascii="ＭＳ 明朝" w:cs="Times New Roman"/>
                <w:color w:val="000000" w:themeColor="text1"/>
                <w:szCs w:val="21"/>
              </w:rPr>
            </w:pPr>
            <w:r>
              <w:rPr>
                <w:rFonts w:ascii="ＭＳ 明朝" w:cs="Times New Roman" w:hint="eastAsia"/>
                <w:color w:val="000000" w:themeColor="text1"/>
                <w:szCs w:val="21"/>
              </w:rPr>
              <w:t>93</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434B1A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584E0578"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490FA10" w:rsidR="002B5899" w:rsidRPr="00564438" w:rsidRDefault="00FE627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53391A"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53391A" w:rsidRPr="00564438" w:rsidRDefault="0053391A"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019A83A" w:rsidR="0053391A" w:rsidRPr="00564438" w:rsidRDefault="0053391A" w:rsidP="00483BA9">
            <w:pPr>
              <w:jc w:val="left"/>
              <w:rPr>
                <w:rFonts w:ascii="ＭＳ 明朝" w:cs="Times New Roman"/>
                <w:color w:val="000000" w:themeColor="text1"/>
                <w:szCs w:val="21"/>
              </w:rPr>
            </w:pPr>
            <w:r w:rsidRPr="00DD62C1">
              <w:rPr>
                <w:rFonts w:hint="eastAsia"/>
              </w:rPr>
              <w:t>苦情対応窓口</w:t>
            </w:r>
          </w:p>
        </w:tc>
      </w:tr>
      <w:tr w:rsidR="0053391A" w:rsidRPr="00564438" w14:paraId="4F3865B9" w14:textId="77777777" w:rsidTr="00975A56">
        <w:trPr>
          <w:trHeight w:val="161"/>
        </w:trPr>
        <w:tc>
          <w:tcPr>
            <w:tcW w:w="3488" w:type="dxa"/>
            <w:gridSpan w:val="2"/>
          </w:tcPr>
          <w:p w14:paraId="096A67E7" w14:textId="77777777" w:rsidR="0053391A" w:rsidRPr="00564438" w:rsidRDefault="0053391A"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3579C0E" w:rsidR="0053391A" w:rsidRPr="00564438" w:rsidRDefault="0053391A" w:rsidP="00483BA9">
            <w:pPr>
              <w:ind w:right="210"/>
              <w:jc w:val="left"/>
              <w:rPr>
                <w:rFonts w:ascii="ＭＳ 明朝" w:cs="Times New Roman"/>
                <w:color w:val="000000" w:themeColor="text1"/>
                <w:szCs w:val="21"/>
              </w:rPr>
            </w:pPr>
            <w:r w:rsidRPr="00DD62C1">
              <w:t xml:space="preserve"> 048-480-5515</w:t>
            </w:r>
          </w:p>
        </w:tc>
      </w:tr>
      <w:tr w:rsidR="0053391A" w:rsidRPr="00564438" w14:paraId="63F4613C" w14:textId="77777777" w:rsidTr="00975A56">
        <w:trPr>
          <w:trHeight w:val="161"/>
        </w:trPr>
        <w:tc>
          <w:tcPr>
            <w:tcW w:w="1787" w:type="dxa"/>
            <w:vMerge w:val="restart"/>
          </w:tcPr>
          <w:p w14:paraId="41A33EA7" w14:textId="77777777" w:rsidR="0053391A" w:rsidRPr="00564438" w:rsidRDefault="0053391A"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5372617A" w:rsidR="0053391A" w:rsidRPr="00564438" w:rsidRDefault="0053391A" w:rsidP="00483BA9">
            <w:pPr>
              <w:jc w:val="left"/>
              <w:rPr>
                <w:rFonts w:ascii="ＭＳ 明朝" w:cs="Times New Roman"/>
                <w:color w:val="000000" w:themeColor="text1"/>
                <w:szCs w:val="21"/>
              </w:rPr>
            </w:pPr>
            <w:r w:rsidRPr="00DD62C1">
              <w:rPr>
                <w:rFonts w:hint="eastAsia"/>
              </w:rPr>
              <w:t>平日</w:t>
            </w:r>
          </w:p>
        </w:tc>
        <w:tc>
          <w:tcPr>
            <w:tcW w:w="6151" w:type="dxa"/>
          </w:tcPr>
          <w:p w14:paraId="65680E2A" w14:textId="47DC4AB3" w:rsidR="0053391A" w:rsidRPr="00564438" w:rsidRDefault="0053391A" w:rsidP="00483BA9">
            <w:pPr>
              <w:jc w:val="left"/>
              <w:rPr>
                <w:rFonts w:ascii="ＭＳ 明朝" w:cs="Times New Roman"/>
                <w:color w:val="000000" w:themeColor="text1"/>
                <w:szCs w:val="21"/>
              </w:rPr>
            </w:pPr>
            <w:r w:rsidRPr="00974609">
              <w:rPr>
                <w:rFonts w:hint="eastAsia"/>
              </w:rPr>
              <w:t xml:space="preserve"> 9:00</w:t>
            </w:r>
            <w:r w:rsidRPr="00974609">
              <w:rPr>
                <w:rFonts w:hint="eastAsia"/>
              </w:rPr>
              <w:t>～</w:t>
            </w:r>
            <w:r w:rsidRPr="00974609">
              <w:rPr>
                <w:rFonts w:hint="eastAsia"/>
              </w:rPr>
              <w:t>18:00</w:t>
            </w:r>
          </w:p>
        </w:tc>
      </w:tr>
      <w:tr w:rsidR="0053391A" w:rsidRPr="00564438" w14:paraId="73EBD400" w14:textId="77777777" w:rsidTr="00975A56">
        <w:trPr>
          <w:trHeight w:val="161"/>
        </w:trPr>
        <w:tc>
          <w:tcPr>
            <w:tcW w:w="1787" w:type="dxa"/>
            <w:vMerge/>
          </w:tcPr>
          <w:p w14:paraId="31431DEE" w14:textId="77777777" w:rsidR="0053391A" w:rsidRPr="00564438" w:rsidRDefault="0053391A" w:rsidP="00483BA9">
            <w:pPr>
              <w:rPr>
                <w:rFonts w:ascii="ＭＳ 明朝" w:cs="Times New Roman"/>
                <w:color w:val="000000" w:themeColor="text1"/>
                <w:szCs w:val="21"/>
              </w:rPr>
            </w:pPr>
          </w:p>
        </w:tc>
        <w:tc>
          <w:tcPr>
            <w:tcW w:w="1701" w:type="dxa"/>
          </w:tcPr>
          <w:p w14:paraId="76DFF2D9" w14:textId="6935A0F0" w:rsidR="0053391A" w:rsidRPr="00564438" w:rsidRDefault="0053391A" w:rsidP="00483BA9">
            <w:pPr>
              <w:jc w:val="left"/>
              <w:rPr>
                <w:rFonts w:ascii="ＭＳ 明朝" w:cs="Times New Roman"/>
                <w:color w:val="000000" w:themeColor="text1"/>
                <w:szCs w:val="21"/>
              </w:rPr>
            </w:pPr>
            <w:r w:rsidRPr="00DD62C1">
              <w:rPr>
                <w:rFonts w:hint="eastAsia"/>
              </w:rPr>
              <w:t>土曜</w:t>
            </w:r>
          </w:p>
        </w:tc>
        <w:tc>
          <w:tcPr>
            <w:tcW w:w="6151" w:type="dxa"/>
          </w:tcPr>
          <w:p w14:paraId="0874624D" w14:textId="692A91A3" w:rsidR="0053391A" w:rsidRPr="00564438" w:rsidRDefault="0053391A" w:rsidP="00483BA9">
            <w:pPr>
              <w:jc w:val="left"/>
              <w:rPr>
                <w:rFonts w:ascii="ＭＳ 明朝" w:cs="Times New Roman"/>
                <w:color w:val="000000" w:themeColor="text1"/>
                <w:szCs w:val="21"/>
              </w:rPr>
            </w:pPr>
            <w:r w:rsidRPr="00974609">
              <w:rPr>
                <w:rFonts w:hint="eastAsia"/>
              </w:rPr>
              <w:t xml:space="preserve"> 9:00</w:t>
            </w:r>
            <w:r w:rsidRPr="00974609">
              <w:rPr>
                <w:rFonts w:hint="eastAsia"/>
              </w:rPr>
              <w:t>～</w:t>
            </w:r>
            <w:r w:rsidRPr="00974609">
              <w:rPr>
                <w:rFonts w:hint="eastAsia"/>
              </w:rPr>
              <w:t>18:00</w:t>
            </w:r>
          </w:p>
        </w:tc>
      </w:tr>
      <w:tr w:rsidR="0053391A" w:rsidRPr="00564438" w14:paraId="6687C59C" w14:textId="77777777" w:rsidTr="00975A56">
        <w:trPr>
          <w:trHeight w:val="161"/>
        </w:trPr>
        <w:tc>
          <w:tcPr>
            <w:tcW w:w="1787" w:type="dxa"/>
            <w:vMerge/>
          </w:tcPr>
          <w:p w14:paraId="3930EE66" w14:textId="77777777" w:rsidR="0053391A" w:rsidRPr="00564438" w:rsidRDefault="0053391A" w:rsidP="00483BA9">
            <w:pPr>
              <w:rPr>
                <w:rFonts w:ascii="ＭＳ 明朝" w:cs="Times New Roman"/>
                <w:color w:val="000000" w:themeColor="text1"/>
                <w:szCs w:val="21"/>
              </w:rPr>
            </w:pPr>
          </w:p>
        </w:tc>
        <w:tc>
          <w:tcPr>
            <w:tcW w:w="1701" w:type="dxa"/>
          </w:tcPr>
          <w:p w14:paraId="25369633" w14:textId="4DAE43D8" w:rsidR="0053391A" w:rsidRPr="00564438" w:rsidRDefault="0053391A" w:rsidP="00483BA9">
            <w:pPr>
              <w:jc w:val="left"/>
              <w:rPr>
                <w:rFonts w:ascii="ＭＳ 明朝" w:cs="Times New Roman"/>
                <w:color w:val="000000" w:themeColor="text1"/>
                <w:szCs w:val="21"/>
              </w:rPr>
            </w:pPr>
            <w:r w:rsidRPr="00DD62C1">
              <w:rPr>
                <w:rFonts w:hint="eastAsia"/>
              </w:rPr>
              <w:t>日曜・祝日</w:t>
            </w:r>
          </w:p>
        </w:tc>
        <w:tc>
          <w:tcPr>
            <w:tcW w:w="6151" w:type="dxa"/>
          </w:tcPr>
          <w:p w14:paraId="3A2CDF85" w14:textId="2122078A" w:rsidR="0053391A" w:rsidRPr="00564438" w:rsidRDefault="0053391A" w:rsidP="00483BA9">
            <w:pPr>
              <w:jc w:val="left"/>
              <w:rPr>
                <w:rFonts w:ascii="ＭＳ 明朝" w:cs="Times New Roman"/>
                <w:color w:val="000000" w:themeColor="text1"/>
                <w:szCs w:val="21"/>
              </w:rPr>
            </w:pPr>
            <w:r w:rsidRPr="00974609">
              <w:rPr>
                <w:rFonts w:hint="eastAsia"/>
              </w:rPr>
              <w:t xml:space="preserve"> 9:00</w:t>
            </w:r>
            <w:r w:rsidRPr="00974609">
              <w:rPr>
                <w:rFonts w:hint="eastAsia"/>
              </w:rPr>
              <w:t>～</w:t>
            </w:r>
            <w:r w:rsidRPr="00974609">
              <w:rPr>
                <w:rFonts w:hint="eastAsia"/>
              </w:rPr>
              <w:t>18:00</w:t>
            </w:r>
          </w:p>
        </w:tc>
      </w:tr>
      <w:tr w:rsidR="0053391A" w:rsidRPr="00564438" w14:paraId="4B744461" w14:textId="77777777" w:rsidTr="00975A56">
        <w:trPr>
          <w:trHeight w:val="161"/>
        </w:trPr>
        <w:tc>
          <w:tcPr>
            <w:tcW w:w="3488" w:type="dxa"/>
            <w:gridSpan w:val="2"/>
          </w:tcPr>
          <w:p w14:paraId="01B4D8C7" w14:textId="77777777" w:rsidR="0053391A" w:rsidRPr="00564438" w:rsidRDefault="0053391A"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316D8A24" w:rsidR="0053391A" w:rsidRPr="00564438" w:rsidRDefault="0053391A" w:rsidP="00483BA9">
            <w:pPr>
              <w:jc w:val="left"/>
              <w:rPr>
                <w:rFonts w:ascii="ＭＳ 明朝" w:cs="Times New Roman"/>
                <w:color w:val="000000" w:themeColor="text1"/>
                <w:szCs w:val="21"/>
              </w:rPr>
            </w:pPr>
            <w:r w:rsidRPr="00DD62C1">
              <w:rPr>
                <w:rFonts w:hint="eastAsia"/>
              </w:rPr>
              <w:t>年中無休</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11E62D71" w:rsidR="002B5899" w:rsidRPr="0053391A" w:rsidRDefault="002B5899" w:rsidP="0053391A">
            <w:pPr>
              <w:pStyle w:val="ac"/>
              <w:numPr>
                <w:ilvl w:val="0"/>
                <w:numId w:val="40"/>
              </w:numPr>
              <w:ind w:leftChars="0"/>
              <w:jc w:val="left"/>
              <w:rPr>
                <w:rFonts w:ascii="ＭＳ 明朝" w:cs="Times New Roman"/>
                <w:color w:val="000000" w:themeColor="text1"/>
                <w:szCs w:val="21"/>
              </w:rPr>
            </w:pPr>
            <w:r w:rsidRPr="0053391A">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52B0EB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53391A" w:rsidRPr="0053391A">
              <w:rPr>
                <w:rFonts w:ascii="ＭＳ 明朝" w:cs="Times New Roman" w:hint="eastAsia"/>
                <w:color w:val="000000" w:themeColor="text1"/>
                <w:szCs w:val="21"/>
              </w:rPr>
              <w:t>株式会社損害保険ジャパンの「賠償責任保険」に加入しており、ｻｰﾋﾞｽ提供上の事故により入居者の生命などに損害が発生した場合、不可抗力による場合を除き賠償される。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03A0E42" w:rsidR="002B5899" w:rsidRPr="0053391A" w:rsidRDefault="002B5899" w:rsidP="0053391A">
            <w:pPr>
              <w:pStyle w:val="ac"/>
              <w:numPr>
                <w:ilvl w:val="0"/>
                <w:numId w:val="42"/>
              </w:numPr>
              <w:ind w:leftChars="0"/>
              <w:jc w:val="left"/>
              <w:rPr>
                <w:rFonts w:ascii="ＭＳ 明朝" w:cs="Times New Roman"/>
                <w:color w:val="000000" w:themeColor="text1"/>
                <w:szCs w:val="21"/>
              </w:rPr>
            </w:pPr>
            <w:r w:rsidRPr="0053391A">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51D9E450" w:rsidR="002B5899" w:rsidRPr="0053391A" w:rsidRDefault="002B5899" w:rsidP="0053391A">
            <w:pPr>
              <w:pStyle w:val="ac"/>
              <w:numPr>
                <w:ilvl w:val="0"/>
                <w:numId w:val="42"/>
              </w:numPr>
              <w:ind w:leftChars="0"/>
              <w:jc w:val="left"/>
              <w:rPr>
                <w:rFonts w:ascii="ＭＳ 明朝" w:cs="Times New Roman"/>
                <w:color w:val="000000" w:themeColor="text1"/>
                <w:szCs w:val="21"/>
              </w:rPr>
            </w:pPr>
            <w:r w:rsidRPr="0053391A">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398AACA8" w:rsidR="002B5899" w:rsidRPr="0053391A" w:rsidRDefault="002B5899" w:rsidP="0053391A">
            <w:pPr>
              <w:pStyle w:val="ac"/>
              <w:numPr>
                <w:ilvl w:val="0"/>
                <w:numId w:val="43"/>
              </w:numPr>
              <w:suppressAutoHyphens/>
              <w:kinsoku w:val="0"/>
              <w:wordWrap w:val="0"/>
              <w:autoSpaceDE w:val="0"/>
              <w:autoSpaceDN w:val="0"/>
              <w:spacing w:line="304" w:lineRule="atLeast"/>
              <w:ind w:leftChars="0"/>
              <w:jc w:val="left"/>
              <w:rPr>
                <w:color w:val="000000" w:themeColor="text1"/>
              </w:rPr>
            </w:pPr>
            <w:r w:rsidRPr="0053391A">
              <w:rPr>
                <w:rFonts w:ascii="ＭＳ 明朝" w:cs="Times New Roman" w:hint="eastAsia"/>
                <w:color w:val="000000" w:themeColor="text1"/>
                <w:szCs w:val="21"/>
              </w:rPr>
              <w:t>あり</w:t>
            </w:r>
          </w:p>
        </w:tc>
        <w:tc>
          <w:tcPr>
            <w:tcW w:w="4397" w:type="dxa"/>
            <w:gridSpan w:val="2"/>
          </w:tcPr>
          <w:p w14:paraId="1020D545" w14:textId="56FB132A" w:rsidR="002B5899" w:rsidRPr="00564438" w:rsidRDefault="00FE6276" w:rsidP="00483BA9">
            <w:pPr>
              <w:rPr>
                <w:rFonts w:ascii="ＭＳ 明朝" w:cs="Times New Roman"/>
                <w:color w:val="000000" w:themeColor="text1"/>
                <w:szCs w:val="21"/>
              </w:rPr>
            </w:pPr>
            <w:r>
              <w:rPr>
                <w:rFonts w:ascii="ＭＳ 明朝" w:cs="Times New Roman" w:hint="eastAsia"/>
                <w:color w:val="000000" w:themeColor="text1"/>
                <w:szCs w:val="21"/>
              </w:rPr>
              <w:t>（開催頻度）年1</w:t>
            </w:r>
            <w:r w:rsidR="002B5899"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051BF48E" w:rsidR="002B5899" w:rsidRPr="0053391A" w:rsidRDefault="002B5899" w:rsidP="0053391A">
            <w:pPr>
              <w:pStyle w:val="ac"/>
              <w:numPr>
                <w:ilvl w:val="0"/>
                <w:numId w:val="40"/>
              </w:numPr>
              <w:ind w:leftChars="0"/>
              <w:jc w:val="left"/>
              <w:rPr>
                <w:rFonts w:ascii="ＭＳ 明朝" w:cs="Times New Roman"/>
                <w:color w:val="000000" w:themeColor="text1"/>
                <w:szCs w:val="21"/>
              </w:rPr>
            </w:pPr>
            <w:r w:rsidRPr="0053391A">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04D914E7" w:rsidR="002B5899" w:rsidRDefault="0053391A"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4EF43FA" w:rsidR="00CD700E" w:rsidRPr="00564438" w:rsidRDefault="0053391A"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１　あり　　②</w:t>
            </w:r>
            <w:r w:rsidR="00CD700E"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D2DBAA" w14:textId="77777777" w:rsidR="002B5899" w:rsidRDefault="002B5899" w:rsidP="0053391A">
            <w:pPr>
              <w:pStyle w:val="ac"/>
              <w:numPr>
                <w:ilvl w:val="0"/>
                <w:numId w:val="44"/>
              </w:numPr>
              <w:ind w:leftChars="0"/>
              <w:rPr>
                <w:rFonts w:ascii="ＭＳ 明朝" w:cs="Times New Roman" w:hint="eastAsia"/>
                <w:color w:val="000000" w:themeColor="text1"/>
                <w:szCs w:val="21"/>
              </w:rPr>
            </w:pPr>
            <w:r w:rsidRPr="0053391A">
              <w:rPr>
                <w:rFonts w:ascii="ＭＳ 明朝" w:cs="Times New Roman" w:hint="eastAsia"/>
                <w:color w:val="000000" w:themeColor="text1"/>
                <w:szCs w:val="21"/>
              </w:rPr>
              <w:t xml:space="preserve">　あり　　２　なし</w:t>
            </w:r>
          </w:p>
          <w:p w14:paraId="23ACB559" w14:textId="1617E1A6" w:rsidR="0053391A" w:rsidRPr="00927406" w:rsidRDefault="0053391A" w:rsidP="00927406">
            <w:pPr>
              <w:rPr>
                <w:rFonts w:ascii="ＭＳ 明朝" w:cs="Times New Roman"/>
                <w:color w:val="000000" w:themeColor="text1"/>
                <w:szCs w:val="21"/>
              </w:rPr>
            </w:pP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1E83E87F" w14:textId="77777777" w:rsidR="00D54330" w:rsidRPr="00D54330" w:rsidRDefault="00D54330" w:rsidP="00D54330">
            <w:pPr>
              <w:jc w:val="left"/>
              <w:rPr>
                <w:rFonts w:ascii="ＭＳ 明朝" w:cs="Times New Roman" w:hint="eastAsia"/>
                <w:color w:val="000000" w:themeColor="text1"/>
                <w:szCs w:val="21"/>
              </w:rPr>
            </w:pPr>
            <w:r w:rsidRPr="00D54330">
              <w:rPr>
                <w:rFonts w:ascii="ＭＳ 明朝" w:cs="Times New Roman" w:hint="eastAsia"/>
                <w:color w:val="000000" w:themeColor="text1"/>
                <w:szCs w:val="21"/>
              </w:rPr>
              <w:t>①</w:t>
            </w:r>
            <w:r w:rsidRPr="00D54330">
              <w:rPr>
                <w:rFonts w:ascii="ＭＳ 明朝" w:cs="Times New Roman" w:hint="eastAsia"/>
                <w:color w:val="000000" w:themeColor="text1"/>
                <w:szCs w:val="21"/>
              </w:rPr>
              <w:tab/>
            </w:r>
            <w:bookmarkStart w:id="0" w:name="_GoBack"/>
            <w:bookmarkEnd w:id="0"/>
            <w:r w:rsidRPr="00D54330">
              <w:rPr>
                <w:rFonts w:ascii="ＭＳ 明朝" w:cs="Times New Roman" w:hint="eastAsia"/>
                <w:color w:val="000000" w:themeColor="text1"/>
                <w:szCs w:val="21"/>
              </w:rPr>
              <w:t>居室のある区域の廊下幅は、有効幅で中廊下２.７ｍ以上（片廊下１.８ｍ以上）とすべきところ、本施設の場合、片廊下１.６ｍとなっており、各階のエレベーターホールにてすれ違いスペースを確保している。</w:t>
            </w:r>
          </w:p>
          <w:p w14:paraId="457B2435" w14:textId="77777777" w:rsidR="00D54330" w:rsidRPr="00D54330" w:rsidRDefault="00D54330" w:rsidP="00D54330">
            <w:pPr>
              <w:jc w:val="left"/>
              <w:rPr>
                <w:rFonts w:ascii="ＭＳ 明朝" w:cs="Times New Roman" w:hint="eastAsia"/>
                <w:color w:val="000000" w:themeColor="text1"/>
                <w:szCs w:val="21"/>
              </w:rPr>
            </w:pPr>
            <w:r w:rsidRPr="00D54330">
              <w:rPr>
                <w:rFonts w:ascii="ＭＳ 明朝" w:cs="Times New Roman" w:hint="eastAsia"/>
                <w:color w:val="000000" w:themeColor="text1"/>
                <w:szCs w:val="21"/>
              </w:rPr>
              <w:t>②</w:t>
            </w:r>
            <w:r w:rsidRPr="00D54330">
              <w:rPr>
                <w:rFonts w:ascii="ＭＳ 明朝" w:cs="Times New Roman" w:hint="eastAsia"/>
                <w:color w:val="000000" w:themeColor="text1"/>
                <w:szCs w:val="21"/>
              </w:rPr>
              <w:tab/>
              <w:t>入居者１人当たりの床面積は、１３．２㎡（面 積の算定方法はバルコニー及び便所の面積を除き、内法方法による。）以上とするべきところ、一部の居室において１０．２㎡以上</w:t>
            </w:r>
          </w:p>
          <w:p w14:paraId="79073503" w14:textId="2028D774" w:rsidR="002B5899" w:rsidRPr="00564438" w:rsidRDefault="00D54330" w:rsidP="00D54330">
            <w:pPr>
              <w:jc w:val="left"/>
              <w:rPr>
                <w:rFonts w:ascii="ＭＳ 明朝" w:cs="Times New Roman"/>
                <w:color w:val="000000" w:themeColor="text1"/>
                <w:szCs w:val="21"/>
              </w:rPr>
            </w:pPr>
            <w:r w:rsidRPr="00D54330">
              <w:rPr>
                <w:rFonts w:ascii="ＭＳ 明朝" w:cs="Times New Roman" w:hint="eastAsia"/>
                <w:color w:val="000000" w:themeColor="text1"/>
                <w:szCs w:val="21"/>
              </w:rPr>
              <w:t>１０．１５㎡となっており、談話室・談話コーナーにて面積を充足している。</w:t>
            </w: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11A86E6D" w:rsidR="002B5899" w:rsidRPr="0053391A" w:rsidRDefault="002B5899" w:rsidP="0053391A">
            <w:pPr>
              <w:pStyle w:val="ac"/>
              <w:numPr>
                <w:ilvl w:val="0"/>
                <w:numId w:val="45"/>
              </w:numPr>
              <w:ind w:leftChars="0"/>
              <w:rPr>
                <w:rFonts w:ascii="ＭＳ 明朝" w:cs="Times New Roman"/>
                <w:color w:val="000000" w:themeColor="text1"/>
                <w:szCs w:val="21"/>
              </w:rPr>
            </w:pPr>
            <w:r w:rsidRPr="0053391A">
              <w:rPr>
                <w:rFonts w:ascii="ＭＳ 明朝" w:cs="Times New Roman" w:hint="eastAsia"/>
                <w:color w:val="000000" w:themeColor="text1"/>
                <w:szCs w:val="21"/>
              </w:rPr>
              <w:t xml:space="preserve">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228EBB99" w14:textId="77777777" w:rsidR="0053391A" w:rsidRPr="0053391A" w:rsidRDefault="0053391A" w:rsidP="0053391A">
      <w:pPr>
        <w:widowControl/>
        <w:snapToGrid w:val="0"/>
        <w:jc w:val="left"/>
        <w:rPr>
          <w:rFonts w:hint="eastAsia"/>
          <w:color w:val="000000" w:themeColor="text1"/>
          <w:szCs w:val="21"/>
        </w:rPr>
      </w:pPr>
      <w:r w:rsidRPr="0053391A">
        <w:rPr>
          <w:rFonts w:hint="eastAsia"/>
          <w:color w:val="000000" w:themeColor="text1"/>
          <w:szCs w:val="21"/>
        </w:rPr>
        <w:t>重要事項説明書及び一覧表・適合表の各項目について説明を受け、理解しました。</w:t>
      </w:r>
      <w:r w:rsidRPr="0053391A">
        <w:rPr>
          <w:rFonts w:hint="eastAsia"/>
          <w:color w:val="000000" w:themeColor="text1"/>
          <w:szCs w:val="21"/>
        </w:rPr>
        <w:tab/>
      </w:r>
      <w:r w:rsidRPr="0053391A">
        <w:rPr>
          <w:rFonts w:hint="eastAsia"/>
          <w:color w:val="000000" w:themeColor="text1"/>
          <w:szCs w:val="21"/>
        </w:rPr>
        <w:tab/>
      </w:r>
      <w:r w:rsidRPr="0053391A">
        <w:rPr>
          <w:rFonts w:hint="eastAsia"/>
          <w:color w:val="000000" w:themeColor="text1"/>
          <w:szCs w:val="21"/>
        </w:rPr>
        <w:tab/>
      </w:r>
    </w:p>
    <w:p w14:paraId="58BF9FF1" w14:textId="77777777" w:rsidR="0053391A" w:rsidRPr="0053391A" w:rsidRDefault="0053391A" w:rsidP="0053391A">
      <w:pPr>
        <w:widowControl/>
        <w:snapToGrid w:val="0"/>
        <w:jc w:val="left"/>
        <w:rPr>
          <w:color w:val="000000" w:themeColor="text1"/>
          <w:szCs w:val="21"/>
        </w:rPr>
      </w:pPr>
    </w:p>
    <w:p w14:paraId="4A67C5B4" w14:textId="77777777" w:rsidR="0053391A" w:rsidRPr="0053391A" w:rsidRDefault="0053391A" w:rsidP="0053391A">
      <w:pPr>
        <w:widowControl/>
        <w:snapToGrid w:val="0"/>
        <w:jc w:val="left"/>
        <w:rPr>
          <w:rFonts w:hint="eastAsia"/>
          <w:color w:val="000000" w:themeColor="text1"/>
          <w:szCs w:val="21"/>
        </w:rPr>
      </w:pPr>
      <w:r w:rsidRPr="0053391A">
        <w:rPr>
          <w:rFonts w:hint="eastAsia"/>
          <w:color w:val="000000" w:themeColor="text1"/>
          <w:szCs w:val="21"/>
        </w:rPr>
        <w:t>説明年月日　　　　　　　年　　　　月　　　　日</w:t>
      </w:r>
    </w:p>
    <w:p w14:paraId="0A186C7A" w14:textId="77777777" w:rsidR="0053391A" w:rsidRPr="0053391A" w:rsidRDefault="0053391A" w:rsidP="0053391A">
      <w:pPr>
        <w:widowControl/>
        <w:snapToGrid w:val="0"/>
        <w:jc w:val="left"/>
        <w:rPr>
          <w:color w:val="000000" w:themeColor="text1"/>
          <w:szCs w:val="21"/>
        </w:rPr>
      </w:pPr>
    </w:p>
    <w:p w14:paraId="66062EE1" w14:textId="77777777" w:rsidR="0053391A" w:rsidRPr="0053391A" w:rsidRDefault="0053391A" w:rsidP="0053391A">
      <w:pPr>
        <w:widowControl/>
        <w:snapToGrid w:val="0"/>
        <w:jc w:val="left"/>
        <w:rPr>
          <w:rFonts w:hint="eastAsia"/>
          <w:color w:val="000000" w:themeColor="text1"/>
          <w:szCs w:val="21"/>
        </w:rPr>
      </w:pPr>
      <w:r w:rsidRPr="0053391A">
        <w:rPr>
          <w:rFonts w:hint="eastAsia"/>
          <w:color w:val="000000" w:themeColor="text1"/>
          <w:szCs w:val="21"/>
        </w:rPr>
        <w:t>署名</w:t>
      </w:r>
      <w:r w:rsidRPr="0053391A">
        <w:rPr>
          <w:rFonts w:hint="eastAsia"/>
          <w:color w:val="000000" w:themeColor="text1"/>
          <w:szCs w:val="21"/>
        </w:rPr>
        <w:tab/>
      </w:r>
      <w:r w:rsidRPr="0053391A">
        <w:rPr>
          <w:rFonts w:hint="eastAsia"/>
          <w:color w:val="000000" w:themeColor="text1"/>
          <w:szCs w:val="21"/>
        </w:rPr>
        <w:tab/>
      </w:r>
      <w:r w:rsidRPr="0053391A">
        <w:rPr>
          <w:rFonts w:hint="eastAsia"/>
          <w:color w:val="000000" w:themeColor="text1"/>
          <w:szCs w:val="21"/>
        </w:rPr>
        <w:tab/>
      </w:r>
      <w:r w:rsidRPr="0053391A">
        <w:rPr>
          <w:rFonts w:hint="eastAsia"/>
          <w:color w:val="000000" w:themeColor="text1"/>
          <w:szCs w:val="21"/>
        </w:rPr>
        <w:t xml:space="preserve">　　　　　　　　印</w:t>
      </w:r>
    </w:p>
    <w:p w14:paraId="16414E2D" w14:textId="77777777" w:rsidR="0053391A" w:rsidRPr="0053391A" w:rsidRDefault="0053391A" w:rsidP="0053391A">
      <w:pPr>
        <w:widowControl/>
        <w:snapToGrid w:val="0"/>
        <w:jc w:val="left"/>
        <w:rPr>
          <w:color w:val="000000" w:themeColor="text1"/>
          <w:szCs w:val="21"/>
        </w:rPr>
      </w:pPr>
    </w:p>
    <w:p w14:paraId="6260BF0E" w14:textId="77777777" w:rsidR="0053391A" w:rsidRPr="0053391A" w:rsidRDefault="0053391A" w:rsidP="0053391A">
      <w:pPr>
        <w:widowControl/>
        <w:snapToGrid w:val="0"/>
        <w:jc w:val="left"/>
        <w:rPr>
          <w:color w:val="000000" w:themeColor="text1"/>
          <w:szCs w:val="21"/>
        </w:rPr>
      </w:pPr>
    </w:p>
    <w:p w14:paraId="348E6A75" w14:textId="77777777" w:rsidR="0053391A" w:rsidRPr="0053391A" w:rsidRDefault="0053391A" w:rsidP="0053391A">
      <w:pPr>
        <w:widowControl/>
        <w:snapToGrid w:val="0"/>
        <w:jc w:val="left"/>
        <w:rPr>
          <w:color w:val="000000" w:themeColor="text1"/>
          <w:szCs w:val="21"/>
        </w:rPr>
      </w:pPr>
    </w:p>
    <w:p w14:paraId="5696D355" w14:textId="77777777" w:rsidR="0053391A" w:rsidRPr="0053391A" w:rsidRDefault="0053391A" w:rsidP="0053391A">
      <w:pPr>
        <w:widowControl/>
        <w:snapToGrid w:val="0"/>
        <w:jc w:val="left"/>
        <w:rPr>
          <w:rFonts w:hint="eastAsia"/>
          <w:color w:val="000000" w:themeColor="text1"/>
          <w:szCs w:val="21"/>
        </w:rPr>
      </w:pPr>
      <w:r w:rsidRPr="0053391A">
        <w:rPr>
          <w:rFonts w:hint="eastAsia"/>
          <w:color w:val="000000" w:themeColor="text1"/>
          <w:szCs w:val="21"/>
        </w:rPr>
        <w:t>説明年月日　　　　　　　年　　　　月　　　　日</w:t>
      </w:r>
    </w:p>
    <w:p w14:paraId="733652FF" w14:textId="77777777" w:rsidR="0053391A" w:rsidRPr="0053391A" w:rsidRDefault="0053391A" w:rsidP="0053391A">
      <w:pPr>
        <w:widowControl/>
        <w:snapToGrid w:val="0"/>
        <w:jc w:val="left"/>
        <w:rPr>
          <w:color w:val="000000" w:themeColor="text1"/>
          <w:szCs w:val="21"/>
        </w:rPr>
      </w:pPr>
    </w:p>
    <w:p w14:paraId="061AE8CA" w14:textId="77777777" w:rsidR="0053391A" w:rsidRPr="0053391A" w:rsidRDefault="0053391A" w:rsidP="0053391A">
      <w:pPr>
        <w:widowControl/>
        <w:snapToGrid w:val="0"/>
        <w:jc w:val="left"/>
        <w:rPr>
          <w:rFonts w:hint="eastAsia"/>
          <w:color w:val="000000" w:themeColor="text1"/>
          <w:szCs w:val="21"/>
        </w:rPr>
      </w:pPr>
      <w:r w:rsidRPr="0053391A">
        <w:rPr>
          <w:rFonts w:hint="eastAsia"/>
          <w:color w:val="000000" w:themeColor="text1"/>
          <w:szCs w:val="21"/>
        </w:rPr>
        <w:t>説明者署名　　　　　　　　　　　　　　　　　印</w:t>
      </w:r>
    </w:p>
    <w:p w14:paraId="5161534A" w14:textId="77777777" w:rsidR="0053391A" w:rsidRPr="0053391A" w:rsidRDefault="0053391A" w:rsidP="0053391A">
      <w:pPr>
        <w:widowControl/>
        <w:snapToGrid w:val="0"/>
        <w:jc w:val="left"/>
        <w:rPr>
          <w:color w:val="000000" w:themeColor="text1"/>
          <w:sz w:val="16"/>
          <w:szCs w:val="16"/>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60175" w14:textId="77777777" w:rsidR="00F448E4" w:rsidRDefault="00F448E4" w:rsidP="00B706FD">
      <w:r>
        <w:separator/>
      </w:r>
    </w:p>
  </w:endnote>
  <w:endnote w:type="continuationSeparator" w:id="0">
    <w:p w14:paraId="5F872E9D" w14:textId="77777777" w:rsidR="00F448E4" w:rsidRDefault="00F448E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F448E4" w:rsidRDefault="00F448E4">
        <w:pPr>
          <w:pStyle w:val="a7"/>
          <w:jc w:val="center"/>
        </w:pPr>
        <w:r>
          <w:fldChar w:fldCharType="begin"/>
        </w:r>
        <w:r>
          <w:instrText>PAGE   \* MERGEFORMAT</w:instrText>
        </w:r>
        <w:r>
          <w:fldChar w:fldCharType="separate"/>
        </w:r>
        <w:r w:rsidR="00D54330" w:rsidRPr="00D54330">
          <w:rPr>
            <w:noProof/>
            <w:lang w:val="ja-JP"/>
          </w:rPr>
          <w:t>16</w:t>
        </w:r>
        <w:r>
          <w:fldChar w:fldCharType="end"/>
        </w:r>
      </w:p>
    </w:sdtContent>
  </w:sdt>
  <w:p w14:paraId="5614D43E" w14:textId="77777777" w:rsidR="00F448E4" w:rsidRDefault="00F448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49744" w14:textId="77777777" w:rsidR="00F448E4" w:rsidRDefault="00F448E4" w:rsidP="00B706FD">
      <w:r>
        <w:separator/>
      </w:r>
    </w:p>
  </w:footnote>
  <w:footnote w:type="continuationSeparator" w:id="0">
    <w:p w14:paraId="3BA208D4" w14:textId="77777777" w:rsidR="00F448E4" w:rsidRDefault="00F448E4"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9C"/>
    <w:multiLevelType w:val="hybridMultilevel"/>
    <w:tmpl w:val="A5706066"/>
    <w:lvl w:ilvl="0" w:tplc="A1280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A10F01"/>
    <w:multiLevelType w:val="hybridMultilevel"/>
    <w:tmpl w:val="76F03320"/>
    <w:lvl w:ilvl="0" w:tplc="6A0E3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836DD4"/>
    <w:multiLevelType w:val="hybridMultilevel"/>
    <w:tmpl w:val="496AFCC6"/>
    <w:lvl w:ilvl="0" w:tplc="FEF6C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31598B"/>
    <w:multiLevelType w:val="hybridMultilevel"/>
    <w:tmpl w:val="EE086268"/>
    <w:lvl w:ilvl="0" w:tplc="0570F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CF26EB"/>
    <w:multiLevelType w:val="hybridMultilevel"/>
    <w:tmpl w:val="36B8B5B4"/>
    <w:lvl w:ilvl="0" w:tplc="63C88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D14BA8"/>
    <w:multiLevelType w:val="hybridMultilevel"/>
    <w:tmpl w:val="5AB8CC7E"/>
    <w:lvl w:ilvl="0" w:tplc="F9780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EF572B8"/>
    <w:multiLevelType w:val="hybridMultilevel"/>
    <w:tmpl w:val="BCBCF39A"/>
    <w:lvl w:ilvl="0" w:tplc="F710C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F136F62"/>
    <w:multiLevelType w:val="hybridMultilevel"/>
    <w:tmpl w:val="78420E3E"/>
    <w:lvl w:ilvl="0" w:tplc="D11CB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21F72BB"/>
    <w:multiLevelType w:val="hybridMultilevel"/>
    <w:tmpl w:val="145C53F4"/>
    <w:lvl w:ilvl="0" w:tplc="F02A1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2F6604"/>
    <w:multiLevelType w:val="hybridMultilevel"/>
    <w:tmpl w:val="D23853C2"/>
    <w:lvl w:ilvl="0" w:tplc="EFF88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8CC7A6D"/>
    <w:multiLevelType w:val="hybridMultilevel"/>
    <w:tmpl w:val="087CF8A4"/>
    <w:lvl w:ilvl="0" w:tplc="7102C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225305"/>
    <w:multiLevelType w:val="hybridMultilevel"/>
    <w:tmpl w:val="9B06D4B8"/>
    <w:lvl w:ilvl="0" w:tplc="DDE42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E403563"/>
    <w:multiLevelType w:val="hybridMultilevel"/>
    <w:tmpl w:val="DF40224C"/>
    <w:lvl w:ilvl="0" w:tplc="B1860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F2874AF"/>
    <w:multiLevelType w:val="hybridMultilevel"/>
    <w:tmpl w:val="3FA294DA"/>
    <w:lvl w:ilvl="0" w:tplc="4A30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12C5FD3"/>
    <w:multiLevelType w:val="hybridMultilevel"/>
    <w:tmpl w:val="4DAE5CB0"/>
    <w:lvl w:ilvl="0" w:tplc="56A8F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910176D"/>
    <w:multiLevelType w:val="hybridMultilevel"/>
    <w:tmpl w:val="5218DF58"/>
    <w:lvl w:ilvl="0" w:tplc="4810F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8C7F7D"/>
    <w:multiLevelType w:val="hybridMultilevel"/>
    <w:tmpl w:val="D01E96AE"/>
    <w:lvl w:ilvl="0" w:tplc="B04AA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CC41E92"/>
    <w:multiLevelType w:val="hybridMultilevel"/>
    <w:tmpl w:val="14C8AC14"/>
    <w:lvl w:ilvl="0" w:tplc="C0E8082E">
      <w:start w:val="1"/>
      <w:numFmt w:val="decimalEnclosedCircle"/>
      <w:lvlText w:val="%1"/>
      <w:lvlJc w:val="left"/>
      <w:pPr>
        <w:ind w:left="360" w:hanging="360"/>
      </w:pPr>
      <w:rPr>
        <w:rFonts w:asci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D37641A"/>
    <w:multiLevelType w:val="hybridMultilevel"/>
    <w:tmpl w:val="B80C32AE"/>
    <w:lvl w:ilvl="0" w:tplc="11A2B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FE94A59"/>
    <w:multiLevelType w:val="hybridMultilevel"/>
    <w:tmpl w:val="17928DEC"/>
    <w:lvl w:ilvl="0" w:tplc="DC08A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0BE1E07"/>
    <w:multiLevelType w:val="hybridMultilevel"/>
    <w:tmpl w:val="31D2D5EA"/>
    <w:lvl w:ilvl="0" w:tplc="8B720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1C47B12"/>
    <w:multiLevelType w:val="hybridMultilevel"/>
    <w:tmpl w:val="4D0AD5B6"/>
    <w:lvl w:ilvl="0" w:tplc="BA6C7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B58668D"/>
    <w:multiLevelType w:val="hybridMultilevel"/>
    <w:tmpl w:val="EDAA1D1A"/>
    <w:lvl w:ilvl="0" w:tplc="06B2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56294F"/>
    <w:multiLevelType w:val="hybridMultilevel"/>
    <w:tmpl w:val="CF5697C2"/>
    <w:lvl w:ilvl="0" w:tplc="D618F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2283584"/>
    <w:multiLevelType w:val="hybridMultilevel"/>
    <w:tmpl w:val="12301536"/>
    <w:lvl w:ilvl="0" w:tplc="B0543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2851871"/>
    <w:multiLevelType w:val="hybridMultilevel"/>
    <w:tmpl w:val="1AFCBD60"/>
    <w:lvl w:ilvl="0" w:tplc="FD2AE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6696CFB"/>
    <w:multiLevelType w:val="hybridMultilevel"/>
    <w:tmpl w:val="A3AA186C"/>
    <w:lvl w:ilvl="0" w:tplc="E9D40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D307E42"/>
    <w:multiLevelType w:val="hybridMultilevel"/>
    <w:tmpl w:val="33D8524C"/>
    <w:lvl w:ilvl="0" w:tplc="81564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857B14"/>
    <w:multiLevelType w:val="hybridMultilevel"/>
    <w:tmpl w:val="4CE07C94"/>
    <w:lvl w:ilvl="0" w:tplc="27CE5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ED6396F"/>
    <w:multiLevelType w:val="hybridMultilevel"/>
    <w:tmpl w:val="7242BCD6"/>
    <w:lvl w:ilvl="0" w:tplc="1F94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F2E58B3"/>
    <w:multiLevelType w:val="hybridMultilevel"/>
    <w:tmpl w:val="51C09DB0"/>
    <w:lvl w:ilvl="0" w:tplc="56822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1D63291"/>
    <w:multiLevelType w:val="hybridMultilevel"/>
    <w:tmpl w:val="6CE877DA"/>
    <w:lvl w:ilvl="0" w:tplc="55704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225178D"/>
    <w:multiLevelType w:val="hybridMultilevel"/>
    <w:tmpl w:val="3A32F2B8"/>
    <w:lvl w:ilvl="0" w:tplc="B524A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BD25F2B"/>
    <w:multiLevelType w:val="hybridMultilevel"/>
    <w:tmpl w:val="D93ED82A"/>
    <w:lvl w:ilvl="0" w:tplc="852EA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0F84F3B"/>
    <w:multiLevelType w:val="hybridMultilevel"/>
    <w:tmpl w:val="A7642518"/>
    <w:lvl w:ilvl="0" w:tplc="6A88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1D147B9"/>
    <w:multiLevelType w:val="hybridMultilevel"/>
    <w:tmpl w:val="187EF7E4"/>
    <w:lvl w:ilvl="0" w:tplc="2CF2A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7230278"/>
    <w:multiLevelType w:val="hybridMultilevel"/>
    <w:tmpl w:val="EC700D3A"/>
    <w:lvl w:ilvl="0" w:tplc="C826C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8D20DC2"/>
    <w:multiLevelType w:val="hybridMultilevel"/>
    <w:tmpl w:val="0262B4AA"/>
    <w:lvl w:ilvl="0" w:tplc="9D82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8C5F39"/>
    <w:multiLevelType w:val="hybridMultilevel"/>
    <w:tmpl w:val="F07EA5A8"/>
    <w:lvl w:ilvl="0" w:tplc="3DD68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5F50EEB"/>
    <w:multiLevelType w:val="hybridMultilevel"/>
    <w:tmpl w:val="F30809BC"/>
    <w:lvl w:ilvl="0" w:tplc="61289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6EC15FB"/>
    <w:multiLevelType w:val="hybridMultilevel"/>
    <w:tmpl w:val="888AB92E"/>
    <w:lvl w:ilvl="0" w:tplc="F1308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B1930D1"/>
    <w:multiLevelType w:val="hybridMultilevel"/>
    <w:tmpl w:val="71B21410"/>
    <w:lvl w:ilvl="0" w:tplc="A8CC3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C6328CA"/>
    <w:multiLevelType w:val="hybridMultilevel"/>
    <w:tmpl w:val="707A9B72"/>
    <w:lvl w:ilvl="0" w:tplc="977A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E404294"/>
    <w:multiLevelType w:val="hybridMultilevel"/>
    <w:tmpl w:val="7A3A7AEA"/>
    <w:lvl w:ilvl="0" w:tplc="7C6CB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B6573F"/>
    <w:multiLevelType w:val="hybridMultilevel"/>
    <w:tmpl w:val="7BD641BA"/>
    <w:lvl w:ilvl="0" w:tplc="7AB01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2"/>
  </w:num>
  <w:num w:numId="3">
    <w:abstractNumId w:val="19"/>
  </w:num>
  <w:num w:numId="4">
    <w:abstractNumId w:val="0"/>
  </w:num>
  <w:num w:numId="5">
    <w:abstractNumId w:val="37"/>
  </w:num>
  <w:num w:numId="6">
    <w:abstractNumId w:val="3"/>
  </w:num>
  <w:num w:numId="7">
    <w:abstractNumId w:val="16"/>
  </w:num>
  <w:num w:numId="8">
    <w:abstractNumId w:val="44"/>
  </w:num>
  <w:num w:numId="9">
    <w:abstractNumId w:val="20"/>
  </w:num>
  <w:num w:numId="10">
    <w:abstractNumId w:val="33"/>
  </w:num>
  <w:num w:numId="11">
    <w:abstractNumId w:val="27"/>
  </w:num>
  <w:num w:numId="12">
    <w:abstractNumId w:val="21"/>
  </w:num>
  <w:num w:numId="13">
    <w:abstractNumId w:val="23"/>
  </w:num>
  <w:num w:numId="14">
    <w:abstractNumId w:val="39"/>
  </w:num>
  <w:num w:numId="15">
    <w:abstractNumId w:val="32"/>
  </w:num>
  <w:num w:numId="16">
    <w:abstractNumId w:val="36"/>
  </w:num>
  <w:num w:numId="17">
    <w:abstractNumId w:val="40"/>
  </w:num>
  <w:num w:numId="18">
    <w:abstractNumId w:val="11"/>
  </w:num>
  <w:num w:numId="19">
    <w:abstractNumId w:val="24"/>
  </w:num>
  <w:num w:numId="20">
    <w:abstractNumId w:val="8"/>
  </w:num>
  <w:num w:numId="21">
    <w:abstractNumId w:val="5"/>
  </w:num>
  <w:num w:numId="22">
    <w:abstractNumId w:val="13"/>
  </w:num>
  <w:num w:numId="23">
    <w:abstractNumId w:val="12"/>
  </w:num>
  <w:num w:numId="24">
    <w:abstractNumId w:val="6"/>
  </w:num>
  <w:num w:numId="25">
    <w:abstractNumId w:val="10"/>
  </w:num>
  <w:num w:numId="26">
    <w:abstractNumId w:val="14"/>
  </w:num>
  <w:num w:numId="27">
    <w:abstractNumId w:val="22"/>
  </w:num>
  <w:num w:numId="28">
    <w:abstractNumId w:val="31"/>
  </w:num>
  <w:num w:numId="29">
    <w:abstractNumId w:val="42"/>
  </w:num>
  <w:num w:numId="30">
    <w:abstractNumId w:val="9"/>
  </w:num>
  <w:num w:numId="31">
    <w:abstractNumId w:val="28"/>
  </w:num>
  <w:num w:numId="32">
    <w:abstractNumId w:val="30"/>
  </w:num>
  <w:num w:numId="33">
    <w:abstractNumId w:val="34"/>
  </w:num>
  <w:num w:numId="34">
    <w:abstractNumId w:val="35"/>
  </w:num>
  <w:num w:numId="35">
    <w:abstractNumId w:val="38"/>
  </w:num>
  <w:num w:numId="36">
    <w:abstractNumId w:val="15"/>
  </w:num>
  <w:num w:numId="37">
    <w:abstractNumId w:val="7"/>
  </w:num>
  <w:num w:numId="38">
    <w:abstractNumId w:val="29"/>
  </w:num>
  <w:num w:numId="39">
    <w:abstractNumId w:val="4"/>
  </w:num>
  <w:num w:numId="40">
    <w:abstractNumId w:val="26"/>
  </w:num>
  <w:num w:numId="41">
    <w:abstractNumId w:val="25"/>
  </w:num>
  <w:num w:numId="42">
    <w:abstractNumId w:val="43"/>
  </w:num>
  <w:num w:numId="43">
    <w:abstractNumId w:val="17"/>
  </w:num>
  <w:num w:numId="44">
    <w:abstractNumId w:val="1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97290"/>
    <w:rsid w:val="000B01B0"/>
    <w:rsid w:val="000B0A98"/>
    <w:rsid w:val="000C6DB8"/>
    <w:rsid w:val="000D20FD"/>
    <w:rsid w:val="000D5101"/>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81B2E"/>
    <w:rsid w:val="00391288"/>
    <w:rsid w:val="003947E1"/>
    <w:rsid w:val="003A18E4"/>
    <w:rsid w:val="003B195B"/>
    <w:rsid w:val="003B486C"/>
    <w:rsid w:val="003C11AA"/>
    <w:rsid w:val="003C6C13"/>
    <w:rsid w:val="003D6577"/>
    <w:rsid w:val="003E0C25"/>
    <w:rsid w:val="003E221F"/>
    <w:rsid w:val="003E3597"/>
    <w:rsid w:val="003F1AEA"/>
    <w:rsid w:val="0040606D"/>
    <w:rsid w:val="00431DBE"/>
    <w:rsid w:val="00433055"/>
    <w:rsid w:val="004346DE"/>
    <w:rsid w:val="00444016"/>
    <w:rsid w:val="0045209F"/>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391A"/>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5CB7"/>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15A4"/>
    <w:rsid w:val="006E57B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24F"/>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0921"/>
    <w:rsid w:val="009018B7"/>
    <w:rsid w:val="00912A05"/>
    <w:rsid w:val="00914C5F"/>
    <w:rsid w:val="00914D93"/>
    <w:rsid w:val="009201DD"/>
    <w:rsid w:val="0092027E"/>
    <w:rsid w:val="009215E7"/>
    <w:rsid w:val="0092721F"/>
    <w:rsid w:val="00927406"/>
    <w:rsid w:val="00930AAE"/>
    <w:rsid w:val="009350CB"/>
    <w:rsid w:val="009403EF"/>
    <w:rsid w:val="0094240E"/>
    <w:rsid w:val="009435FC"/>
    <w:rsid w:val="0096524B"/>
    <w:rsid w:val="0096608B"/>
    <w:rsid w:val="0097372D"/>
    <w:rsid w:val="00975A56"/>
    <w:rsid w:val="00980583"/>
    <w:rsid w:val="00983C1A"/>
    <w:rsid w:val="009925C1"/>
    <w:rsid w:val="00992CBE"/>
    <w:rsid w:val="009A75B9"/>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4C56"/>
    <w:rsid w:val="00A0541E"/>
    <w:rsid w:val="00A05539"/>
    <w:rsid w:val="00A071A9"/>
    <w:rsid w:val="00A139CA"/>
    <w:rsid w:val="00A219D5"/>
    <w:rsid w:val="00A241F2"/>
    <w:rsid w:val="00A41C03"/>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2786"/>
    <w:rsid w:val="00B73CB2"/>
    <w:rsid w:val="00B849A5"/>
    <w:rsid w:val="00B859DF"/>
    <w:rsid w:val="00B941E6"/>
    <w:rsid w:val="00BB4D1B"/>
    <w:rsid w:val="00BC325E"/>
    <w:rsid w:val="00BC5326"/>
    <w:rsid w:val="00BC74A5"/>
    <w:rsid w:val="00BC78D3"/>
    <w:rsid w:val="00BE30BA"/>
    <w:rsid w:val="00BE4C06"/>
    <w:rsid w:val="00C04C4B"/>
    <w:rsid w:val="00C05A8C"/>
    <w:rsid w:val="00C157F1"/>
    <w:rsid w:val="00C2238B"/>
    <w:rsid w:val="00C22E09"/>
    <w:rsid w:val="00C271E0"/>
    <w:rsid w:val="00C27EB4"/>
    <w:rsid w:val="00C32D15"/>
    <w:rsid w:val="00C4228E"/>
    <w:rsid w:val="00C444B0"/>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54330"/>
    <w:rsid w:val="00D61EAD"/>
    <w:rsid w:val="00D62C6C"/>
    <w:rsid w:val="00D63305"/>
    <w:rsid w:val="00D63817"/>
    <w:rsid w:val="00D67167"/>
    <w:rsid w:val="00D72B44"/>
    <w:rsid w:val="00D7621C"/>
    <w:rsid w:val="00D77A42"/>
    <w:rsid w:val="00D82DA8"/>
    <w:rsid w:val="00D866E2"/>
    <w:rsid w:val="00D876D0"/>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119DB"/>
    <w:rsid w:val="00E37338"/>
    <w:rsid w:val="00E455E1"/>
    <w:rsid w:val="00E61AAF"/>
    <w:rsid w:val="00E62ADE"/>
    <w:rsid w:val="00E64730"/>
    <w:rsid w:val="00E652C6"/>
    <w:rsid w:val="00E67202"/>
    <w:rsid w:val="00E71A7F"/>
    <w:rsid w:val="00E910D1"/>
    <w:rsid w:val="00E941DF"/>
    <w:rsid w:val="00E95E36"/>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448E4"/>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627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381B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381B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C1E6-DA11-43CE-BFDB-B0B962AD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2119</Words>
  <Characters>12083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企画室</cp:lastModifiedBy>
  <cp:revision>2</cp:revision>
  <cp:lastPrinted>2015-03-02T13:36:00Z</cp:lastPrinted>
  <dcterms:created xsi:type="dcterms:W3CDTF">2016-11-13T10:04:00Z</dcterms:created>
  <dcterms:modified xsi:type="dcterms:W3CDTF">2016-11-13T10:04:00Z</dcterms:modified>
</cp:coreProperties>
</file>