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94C6" w14:textId="77777777" w:rsidR="00E63414" w:rsidRPr="00821B6B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様式第１号（第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６</w:t>
      </w: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条関係）</w:t>
      </w:r>
    </w:p>
    <w:p w14:paraId="00435889" w14:textId="77777777" w:rsidR="00E63414" w:rsidRPr="00821B6B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32A822C3" w14:textId="77777777" w:rsidR="00E63414" w:rsidRDefault="00E63414" w:rsidP="00E6341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>令和８年度埼玉県</w:t>
      </w:r>
      <w:r w:rsidRPr="009D743B">
        <w:rPr>
          <w:rFonts w:ascii="ＭＳ ゴシック" w:eastAsia="ＭＳ ゴシック" w:hAnsi="ＭＳ ゴシック" w:hint="eastAsia"/>
          <w:sz w:val="23"/>
          <w:szCs w:val="23"/>
        </w:rPr>
        <w:t>障害者就労施設</w:t>
      </w:r>
      <w:r>
        <w:rPr>
          <w:rFonts w:ascii="ＭＳ ゴシック" w:eastAsia="ＭＳ ゴシック" w:hAnsi="ＭＳ ゴシック" w:hint="eastAsia"/>
          <w:sz w:val="23"/>
          <w:szCs w:val="23"/>
        </w:rPr>
        <w:t>生産性向上支援事業</w:t>
      </w:r>
    </w:p>
    <w:p w14:paraId="774A6602" w14:textId="77777777" w:rsidR="00E63414" w:rsidRPr="00821B6B" w:rsidRDefault="00E63414" w:rsidP="00E6341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補助金交付申請書</w:t>
      </w:r>
    </w:p>
    <w:p w14:paraId="7C385AC7" w14:textId="77777777" w:rsidR="00E63414" w:rsidRPr="00CC42E8" w:rsidRDefault="00E63414" w:rsidP="00E6341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18FF6E78" w14:textId="77777777" w:rsidR="00E63414" w:rsidRPr="00821B6B" w:rsidRDefault="00E63414" w:rsidP="00E6341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1A3DB3E8" w14:textId="77777777" w:rsidR="00E63414" w:rsidRPr="00821B6B" w:rsidRDefault="00E63414" w:rsidP="00E63414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 xml:space="preserve">令和　</w:t>
      </w: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年　月　日</w:t>
      </w:r>
    </w:p>
    <w:p w14:paraId="4C2B9B9B" w14:textId="77777777" w:rsidR="00E63414" w:rsidRPr="00821B6B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（宛先）</w:t>
      </w:r>
    </w:p>
    <w:p w14:paraId="3FFD585C" w14:textId="77777777" w:rsidR="00E63414" w:rsidRPr="00821B6B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埼玉県知事</w:t>
      </w:r>
    </w:p>
    <w:p w14:paraId="75338D19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55B8E374" w14:textId="77777777" w:rsidR="00E63414" w:rsidRPr="00684C8E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 xml:space="preserve">　　　　　　　　　　　　　　　　　</w:t>
      </w:r>
      <w:r w:rsidRPr="00E63414">
        <w:rPr>
          <w:rFonts w:ascii="ＭＳ ゴシック" w:eastAsia="ＭＳ ゴシック" w:hAnsi="ＭＳ ゴシック" w:cs="Century" w:hint="eastAsia"/>
          <w:color w:val="000000"/>
          <w:w w:val="91"/>
          <w:kern w:val="0"/>
          <w:sz w:val="23"/>
          <w:szCs w:val="23"/>
          <w:fitText w:val="1050" w:id="-430138623"/>
        </w:rPr>
        <w:t>（</w:t>
      </w:r>
      <w:r w:rsidRPr="00E63414">
        <w:rPr>
          <w:rFonts w:ascii="ＭＳ ゴシック" w:eastAsia="ＭＳ ゴシック" w:hAnsi="ＭＳ ゴシック" w:cs="ＭＳ 明朝" w:hint="eastAsia"/>
          <w:color w:val="000000"/>
          <w:w w:val="91"/>
          <w:kern w:val="0"/>
          <w:sz w:val="23"/>
          <w:szCs w:val="23"/>
          <w:fitText w:val="1050" w:id="-430138623"/>
        </w:rPr>
        <w:t>申請者</w:t>
      </w:r>
      <w:r w:rsidRPr="00E63414">
        <w:rPr>
          <w:rFonts w:ascii="ＭＳ ゴシック" w:eastAsia="ＭＳ ゴシック" w:hAnsi="ＭＳ ゴシック" w:cs="Century" w:hint="eastAsia"/>
          <w:color w:val="000000"/>
          <w:w w:val="91"/>
          <w:kern w:val="0"/>
          <w:sz w:val="23"/>
          <w:szCs w:val="23"/>
          <w:fitText w:val="1050" w:id="-430138623"/>
        </w:rPr>
        <w:t>）</w:t>
      </w:r>
    </w:p>
    <w:p w14:paraId="30FABE38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 w:val="23"/>
          <w:szCs w:val="23"/>
        </w:rPr>
      </w:pPr>
      <w:r w:rsidRPr="00684C8E">
        <w:rPr>
          <w:rFonts w:ascii="ＭＳ ゴシック" w:eastAsia="ＭＳ ゴシック" w:hAnsi="ＭＳ ゴシック" w:cs="Century" w:hint="eastAsia"/>
          <w:color w:val="000000"/>
          <w:kern w:val="0"/>
          <w:sz w:val="23"/>
          <w:szCs w:val="23"/>
        </w:rPr>
        <w:t xml:space="preserve">　　　　　　　　　　　　　　　　　</w:t>
      </w:r>
      <w:r w:rsidRPr="0015538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（代表となる法人）</w:t>
      </w:r>
    </w:p>
    <w:p w14:paraId="1E604575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6E556E8C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5E7ED0EA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  <w:r w:rsidRPr="00155384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</w:t>
      </w:r>
    </w:p>
    <w:p w14:paraId="42219C1D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</w:t>
      </w:r>
    </w:p>
    <w:p w14:paraId="1E6EEF16" w14:textId="77777777" w:rsidR="00E63414" w:rsidRPr="00155384" w:rsidRDefault="00E63414" w:rsidP="00E63414">
      <w:pPr>
        <w:autoSpaceDE w:val="0"/>
        <w:autoSpaceDN w:val="0"/>
        <w:adjustRightInd w:val="0"/>
        <w:ind w:firstLineChars="2000" w:firstLine="400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（代表となる法人ともに共同で申請する法人）</w:t>
      </w:r>
    </w:p>
    <w:p w14:paraId="20D6DDB6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6E0443DD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34AC70B1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</w:p>
    <w:p w14:paraId="566C166F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0BA57BE4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所在地</w:t>
      </w:r>
    </w:p>
    <w:p w14:paraId="668E8BF4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法人名</w:t>
      </w:r>
    </w:p>
    <w:p w14:paraId="059BFD57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　　　　　　　　　代表者役職・氏名</w:t>
      </w:r>
      <w:r w:rsidRPr="00155384">
        <w:rPr>
          <w:rFonts w:ascii="ＭＳ ゴシック" w:eastAsia="ＭＳ ゴシック" w:hAnsi="ＭＳ ゴシック" w:cs="ＭＳ 明朝"/>
          <w:kern w:val="0"/>
          <w:sz w:val="23"/>
          <w:szCs w:val="23"/>
        </w:rPr>
        <w:t xml:space="preserve"> 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</w:t>
      </w:r>
    </w:p>
    <w:p w14:paraId="4C52A315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19474A7A" w14:textId="77777777" w:rsidR="00E63414" w:rsidRPr="00821B6B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821B6B"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  <w:t xml:space="preserve"> </w:t>
      </w: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 xml:space="preserve">　　　</w:t>
      </w:r>
    </w:p>
    <w:p w14:paraId="5F00E8BC" w14:textId="77777777" w:rsidR="00E63414" w:rsidRPr="00821B6B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 xml:space="preserve">　下記により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令和８年度埼玉県障害者就労施設生産性向上支援事業補助金</w:t>
      </w: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の交付を受けたいので、補助金等の交付手続等に関する規則</w:t>
      </w:r>
      <w:r w:rsidRPr="00155384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第４条</w:t>
      </w: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の規定により、関係書類を添えて申請します。</w:t>
      </w:r>
    </w:p>
    <w:p w14:paraId="40ED59E6" w14:textId="77777777" w:rsidR="00E63414" w:rsidRPr="00821B6B" w:rsidRDefault="00E63414" w:rsidP="00E6341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6C9EB215" w14:textId="77777777" w:rsidR="00E63414" w:rsidRPr="00821B6B" w:rsidRDefault="00E63414" w:rsidP="00E6341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>記</w:t>
      </w:r>
    </w:p>
    <w:p w14:paraId="1F22AE31" w14:textId="77777777" w:rsidR="00E63414" w:rsidRPr="00821B6B" w:rsidRDefault="00E63414" w:rsidP="00E6341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10814A45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821B6B"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 xml:space="preserve">１　交付申請額　　</w:t>
      </w:r>
    </w:p>
    <w:p w14:paraId="4B0B02F2" w14:textId="77777777" w:rsidR="00E63414" w:rsidRPr="00155384" w:rsidRDefault="00E63414" w:rsidP="00E63414">
      <w:pPr>
        <w:autoSpaceDE w:val="0"/>
        <w:autoSpaceDN w:val="0"/>
        <w:adjustRightInd w:val="0"/>
        <w:ind w:firstLineChars="100" w:firstLine="23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（１）備品設備の購入　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  <w:u w:val="single"/>
        </w:rPr>
        <w:t>金　　　　　　　　　　円</w:t>
      </w:r>
    </w:p>
    <w:p w14:paraId="007CDB81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（２）拠点整備　　　　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  <w:u w:val="single"/>
        </w:rPr>
        <w:t>金　　　　　　　　　　円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 xml:space="preserve">　　　　　　　　　　</w:t>
      </w:r>
    </w:p>
    <w:p w14:paraId="50FD9251" w14:textId="77777777" w:rsidR="00E63414" w:rsidRPr="00B530DE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t xml:space="preserve">　　</w:t>
      </w:r>
    </w:p>
    <w:p w14:paraId="2AE31EF2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3"/>
          <w:szCs w:val="23"/>
        </w:rPr>
        <w:lastRenderedPageBreak/>
        <w:t>２　事業計画書　　　　　　　別紙１－１のとおり</w:t>
      </w:r>
    </w:p>
    <w:p w14:paraId="6626EFF8" w14:textId="77777777" w:rsidR="00E63414" w:rsidRPr="000B0FD3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7ED0F6EC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３　積算内訳書　　</w:t>
      </w:r>
      <w:r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別紙１－２のとおり</w:t>
      </w:r>
    </w:p>
    <w:p w14:paraId="319DC946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0D3F60EB" w14:textId="77777777" w:rsidR="00E63414" w:rsidRPr="00DF0283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DF0283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４　専門家派遣希望調査票　　別紙１－３のとおり</w:t>
      </w:r>
    </w:p>
    <w:p w14:paraId="5375CCB8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693B9545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５</w:t>
      </w: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添付書類</w:t>
      </w:r>
    </w:p>
    <w:p w14:paraId="2DDA5D85" w14:textId="77777777" w:rsidR="00E63414" w:rsidRPr="0015538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（１）見積書の写し</w:t>
      </w:r>
    </w:p>
    <w:p w14:paraId="2D428EE9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55384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（２）導入する生産設備のカタログ等</w:t>
      </w:r>
    </w:p>
    <w:p w14:paraId="6D714115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14:paraId="2CDAA490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5AE7EB5F" w14:textId="77777777" w:rsidR="00E63414" w:rsidRDefault="00E63414" w:rsidP="00E6341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 w:val="23"/>
          <w:szCs w:val="23"/>
        </w:rPr>
      </w:pPr>
    </w:p>
    <w:p w14:paraId="5B604563" w14:textId="77777777" w:rsidR="00096392" w:rsidRPr="00E63414" w:rsidRDefault="00096392"/>
    <w:sectPr w:rsidR="00096392" w:rsidRPr="00E634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14"/>
    <w:rsid w:val="00096392"/>
    <w:rsid w:val="001855B4"/>
    <w:rsid w:val="00721B2B"/>
    <w:rsid w:val="00B9461B"/>
    <w:rsid w:val="00E6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F864B"/>
  <w15:chartTrackingRefBased/>
  <w15:docId w15:val="{08946768-8CD4-4278-89AD-F9CBDE8E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14"/>
    <w:pPr>
      <w:widowControl w:val="0"/>
      <w:jc w:val="both"/>
    </w:pPr>
    <w:rPr>
      <w:rFonts w:hAnsiTheme="minorHAnsi"/>
    </w:rPr>
  </w:style>
  <w:style w:type="paragraph" w:styleId="1">
    <w:name w:val="heading 1"/>
    <w:basedOn w:val="a"/>
    <w:next w:val="a"/>
    <w:link w:val="10"/>
    <w:uiPriority w:val="9"/>
    <w:qFormat/>
    <w:rsid w:val="00E63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3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3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34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3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34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3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414"/>
    <w:pPr>
      <w:spacing w:before="160" w:after="160"/>
      <w:jc w:val="center"/>
    </w:pPr>
    <w:rPr>
      <w:rFonts w:hAns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3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414"/>
    <w:pPr>
      <w:ind w:left="720"/>
      <w:contextualSpacing/>
    </w:pPr>
    <w:rPr>
      <w:rFonts w:hAnsi="ＭＳ 明朝"/>
    </w:rPr>
  </w:style>
  <w:style w:type="character" w:styleId="21">
    <w:name w:val="Intense Emphasis"/>
    <w:basedOn w:val="a0"/>
    <w:uiPriority w:val="21"/>
    <w:qFormat/>
    <w:rsid w:val="00E63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3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3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580</Characters>
  <Application>Microsoft Office Word</Application>
  <DocSecurity>0</DocSecurity>
  <Lines>4</Lines>
  <Paragraphs>1</Paragraphs>
  <ScaleCrop>false</ScaleCrop>
  <Company>埼玉県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国松 広大（障害者支援課）</dc:creator>
  <cp:keywords/>
  <dc:description/>
  <cp:lastModifiedBy>国松 広大（障害者支援課）</cp:lastModifiedBy>
  <cp:revision>1</cp:revision>
  <dcterms:created xsi:type="dcterms:W3CDTF">2026-06-11T09:27:00Z</dcterms:created>
  <dcterms:modified xsi:type="dcterms:W3CDTF">2026-06-11T09:29:00Z</dcterms:modified>
</cp:coreProperties>
</file>