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60259" w14:textId="77777777" w:rsidR="005C502E" w:rsidRPr="0063387F" w:rsidRDefault="00770B73" w:rsidP="00874C3A">
      <w:pPr>
        <w:jc w:val="right"/>
        <w:rPr>
          <w:rFonts w:hAnsi="ＭＳ 明朝"/>
        </w:rPr>
      </w:pPr>
      <w:r>
        <w:rPr>
          <w:rFonts w:hAnsi="ＭＳ 明朝" w:hint="eastAsia"/>
        </w:rPr>
        <w:t>（別紙</w:t>
      </w:r>
      <w:r w:rsidR="00874C3A" w:rsidRPr="0063387F">
        <w:rPr>
          <w:rFonts w:hAnsi="ＭＳ 明朝" w:hint="eastAsia"/>
        </w:rPr>
        <w:t>１）</w:t>
      </w:r>
    </w:p>
    <w:p w14:paraId="10A4DDD0" w14:textId="77777777" w:rsidR="00874C3A" w:rsidRPr="0063387F" w:rsidRDefault="00770B73" w:rsidP="00874C3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事業</w:t>
      </w:r>
      <w:r w:rsidR="00877ADB">
        <w:rPr>
          <w:rFonts w:ascii="ＭＳ ゴシック" w:eastAsia="ＭＳ ゴシック" w:hAnsi="ＭＳ ゴシック" w:hint="eastAsia"/>
          <w:sz w:val="32"/>
          <w:szCs w:val="32"/>
        </w:rPr>
        <w:t>実施</w:t>
      </w:r>
      <w:r>
        <w:rPr>
          <w:rFonts w:ascii="ＭＳ ゴシック" w:eastAsia="ＭＳ ゴシック" w:hAnsi="ＭＳ ゴシック" w:hint="eastAsia"/>
          <w:sz w:val="32"/>
          <w:szCs w:val="32"/>
        </w:rPr>
        <w:t>計画</w:t>
      </w:r>
      <w:r w:rsidR="00874C3A" w:rsidRPr="0063387F">
        <w:rPr>
          <w:rFonts w:ascii="ＭＳ ゴシック" w:eastAsia="ＭＳ ゴシック" w:hAnsi="ＭＳ ゴシック" w:hint="eastAsia"/>
          <w:sz w:val="32"/>
          <w:szCs w:val="32"/>
        </w:rPr>
        <w:t>書</w:t>
      </w:r>
    </w:p>
    <w:p w14:paraId="1FDE20FF" w14:textId="542BF4D1" w:rsidR="00770B73" w:rsidRDefault="00B349AB" w:rsidP="00770B73">
      <w:pPr>
        <w:jc w:val="right"/>
      </w:pPr>
      <w:r>
        <w:rPr>
          <w:rFonts w:hint="eastAsia"/>
        </w:rPr>
        <w:t>令和</w:t>
      </w:r>
      <w:r w:rsidR="00E12810">
        <w:rPr>
          <w:rFonts w:hint="eastAsia"/>
        </w:rPr>
        <w:t>７</w:t>
      </w:r>
      <w:r w:rsidR="00874C3A" w:rsidRPr="006A7D3E">
        <w:rPr>
          <w:rFonts w:hint="eastAsia"/>
        </w:rPr>
        <w:t>年　　月　　日</w:t>
      </w:r>
      <w:r w:rsidR="006A7D3E">
        <w:rPr>
          <w:rFonts w:hint="eastAsia"/>
        </w:rPr>
        <w:t xml:space="preserve">　</w:t>
      </w:r>
    </w:p>
    <w:p w14:paraId="726C7D00" w14:textId="1957CB4E" w:rsidR="00770B73" w:rsidRDefault="00984EEB" w:rsidP="00431E34">
      <w:pPr>
        <w:jc w:val="right"/>
      </w:pPr>
      <w:r>
        <w:rPr>
          <w:rFonts w:hint="eastAsia"/>
        </w:rPr>
        <w:t>（</w:t>
      </w:r>
      <w:r w:rsidRPr="00984EEB">
        <w:rPr>
          <w:rFonts w:hint="eastAsia"/>
        </w:rPr>
        <w:t>商号又は名称</w:t>
      </w:r>
      <w:r>
        <w:rPr>
          <w:rFonts w:hint="eastAsia"/>
        </w:rPr>
        <w:t>）　○○○○</w:t>
      </w:r>
    </w:p>
    <w:p w14:paraId="7FE82664" w14:textId="77777777" w:rsidR="00431E34" w:rsidRPr="00C05E29" w:rsidRDefault="00431E34" w:rsidP="006A7D3E">
      <w:pPr>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770B73" w:rsidRPr="00C05E29" w14:paraId="0DFFF054" w14:textId="77777777" w:rsidTr="00431E34">
        <w:tc>
          <w:tcPr>
            <w:tcW w:w="9552" w:type="dxa"/>
            <w:tcBorders>
              <w:bottom w:val="dashSmallGap" w:sz="4" w:space="0" w:color="auto"/>
            </w:tcBorders>
            <w:shd w:val="clear" w:color="auto" w:fill="D9D9D9" w:themeFill="background1" w:themeFillShade="D9"/>
          </w:tcPr>
          <w:p w14:paraId="470460BC" w14:textId="5CF64575" w:rsidR="00770B73" w:rsidRPr="00C05E29" w:rsidRDefault="00770B73" w:rsidP="006A7D3E">
            <w:pPr>
              <w:rPr>
                <w:rFonts w:ascii="ＭＳ ゴシック" w:eastAsia="ＭＳ ゴシック" w:hAnsi="ＭＳ ゴシック"/>
              </w:rPr>
            </w:pPr>
            <w:r w:rsidRPr="00C05E29">
              <w:rPr>
                <w:rFonts w:ascii="ＭＳ ゴシック" w:eastAsia="ＭＳ ゴシック" w:hAnsi="ＭＳ ゴシック" w:hint="eastAsia"/>
              </w:rPr>
              <w:t xml:space="preserve">(１) </w:t>
            </w:r>
            <w:r w:rsidR="005A4DC4">
              <w:rPr>
                <w:rFonts w:ascii="ＭＳ ゴシック" w:eastAsia="ＭＳ ゴシック" w:hAnsi="ＭＳ ゴシック" w:hint="eastAsia"/>
              </w:rPr>
              <w:t>救急電話相談の課題に対する考え方</w:t>
            </w:r>
          </w:p>
        </w:tc>
      </w:tr>
      <w:tr w:rsidR="00770B73" w14:paraId="7D336306" w14:textId="77777777" w:rsidTr="00C05E29">
        <w:tc>
          <w:tcPr>
            <w:tcW w:w="9552" w:type="dxa"/>
            <w:tcBorders>
              <w:top w:val="dashSmallGap" w:sz="4" w:space="0" w:color="auto"/>
            </w:tcBorders>
            <w:shd w:val="clear" w:color="auto" w:fill="auto"/>
          </w:tcPr>
          <w:p w14:paraId="44E7FB82" w14:textId="5F320FC9" w:rsidR="005A4DC4" w:rsidRDefault="005A4DC4" w:rsidP="0004193C">
            <w:pPr>
              <w:ind w:left="174" w:hangingChars="73" w:hanging="174"/>
            </w:pPr>
            <w:r>
              <w:rPr>
                <w:rFonts w:hint="eastAsia"/>
              </w:rPr>
              <w:t xml:space="preserve">ア　</w:t>
            </w:r>
            <w:r w:rsidR="00431E34">
              <w:rPr>
                <w:rFonts w:hint="eastAsia"/>
              </w:rPr>
              <w:t>救急電話相談の役割</w:t>
            </w:r>
            <w:r w:rsidR="00984EEB">
              <w:rPr>
                <w:rFonts w:hint="eastAsia"/>
              </w:rPr>
              <w:t>と課題についてどのように捉えているか、具体的にお示しください。</w:t>
            </w:r>
          </w:p>
          <w:p w14:paraId="62FF72F4" w14:textId="77777777" w:rsidR="005A4DC4" w:rsidRDefault="005A4DC4" w:rsidP="00E708E1"/>
          <w:p w14:paraId="4F150861" w14:textId="77777777" w:rsidR="0004193C" w:rsidRDefault="0004193C" w:rsidP="00E708E1">
            <w:pPr>
              <w:rPr>
                <w:rFonts w:hint="eastAsia"/>
              </w:rPr>
            </w:pPr>
          </w:p>
          <w:p w14:paraId="1457557D" w14:textId="77777777" w:rsidR="005A4DC4" w:rsidRDefault="005A4DC4" w:rsidP="00E708E1"/>
          <w:p w14:paraId="7F7F6F45" w14:textId="77777777" w:rsidR="005A4DC4" w:rsidRDefault="005A4DC4" w:rsidP="00E708E1"/>
          <w:p w14:paraId="4254A6F3" w14:textId="77777777" w:rsidR="0004193C" w:rsidRDefault="0004193C" w:rsidP="00E708E1"/>
          <w:p w14:paraId="39FC3018" w14:textId="77777777" w:rsidR="0004193C" w:rsidRDefault="0004193C" w:rsidP="00E708E1"/>
          <w:p w14:paraId="691FE69C" w14:textId="77777777" w:rsidR="0004193C" w:rsidRDefault="0004193C" w:rsidP="00E708E1"/>
          <w:p w14:paraId="09E16E34" w14:textId="77777777" w:rsidR="0004193C" w:rsidRDefault="0004193C" w:rsidP="00E708E1"/>
          <w:p w14:paraId="3F4222A3" w14:textId="77777777" w:rsidR="0004193C" w:rsidRDefault="0004193C" w:rsidP="00E708E1"/>
          <w:p w14:paraId="5E3E2FD5" w14:textId="77777777" w:rsidR="0004193C" w:rsidRDefault="0004193C" w:rsidP="00E708E1">
            <w:pPr>
              <w:rPr>
                <w:rFonts w:hint="eastAsia"/>
              </w:rPr>
            </w:pPr>
          </w:p>
          <w:p w14:paraId="67A88B67" w14:textId="26A9F8D8" w:rsidR="005A4DC4" w:rsidRDefault="005A4DC4" w:rsidP="00E708E1">
            <w:r>
              <w:rPr>
                <w:rFonts w:hint="eastAsia"/>
              </w:rPr>
              <w:t xml:space="preserve">イ　</w:t>
            </w:r>
            <w:r w:rsidR="0004193C">
              <w:rPr>
                <w:rFonts w:hint="eastAsia"/>
              </w:rPr>
              <w:t>アの課題を解決するため</w:t>
            </w:r>
            <w:r w:rsidR="00BE0845">
              <w:rPr>
                <w:rFonts w:hint="eastAsia"/>
              </w:rPr>
              <w:t>の</w:t>
            </w:r>
            <w:r w:rsidR="0004193C">
              <w:rPr>
                <w:rFonts w:hint="eastAsia"/>
              </w:rPr>
              <w:t>具体的</w:t>
            </w:r>
            <w:r w:rsidR="00BE0845">
              <w:rPr>
                <w:rFonts w:hint="eastAsia"/>
              </w:rPr>
              <w:t>な</w:t>
            </w:r>
            <w:r w:rsidR="0004193C">
              <w:rPr>
                <w:rFonts w:hint="eastAsia"/>
              </w:rPr>
              <w:t>対応</w:t>
            </w:r>
            <w:r w:rsidR="00BE0845">
              <w:rPr>
                <w:rFonts w:hint="eastAsia"/>
              </w:rPr>
              <w:t>内容について</w:t>
            </w:r>
            <w:r w:rsidR="00706305">
              <w:rPr>
                <w:rFonts w:hint="eastAsia"/>
              </w:rPr>
              <w:t>お示しください。</w:t>
            </w:r>
          </w:p>
          <w:p w14:paraId="5947E25B" w14:textId="77777777" w:rsidR="005A4DC4" w:rsidRDefault="005A4DC4" w:rsidP="00E708E1">
            <w:pPr>
              <w:rPr>
                <w:rFonts w:hint="eastAsia"/>
              </w:rPr>
            </w:pPr>
          </w:p>
          <w:p w14:paraId="2F88EDBE" w14:textId="77777777" w:rsidR="005A4DC4" w:rsidRDefault="005A4DC4" w:rsidP="00E708E1"/>
          <w:p w14:paraId="18C64663" w14:textId="77777777" w:rsidR="0004193C" w:rsidRDefault="0004193C" w:rsidP="00E708E1"/>
          <w:p w14:paraId="1D8CB0A9" w14:textId="77777777" w:rsidR="0004193C" w:rsidRDefault="0004193C" w:rsidP="00E708E1"/>
          <w:p w14:paraId="7F87AC53" w14:textId="77777777" w:rsidR="0004193C" w:rsidRDefault="0004193C" w:rsidP="00E708E1"/>
          <w:p w14:paraId="59D90C76" w14:textId="77777777" w:rsidR="0004193C" w:rsidRDefault="0004193C" w:rsidP="00E708E1"/>
          <w:p w14:paraId="3D424812" w14:textId="77777777" w:rsidR="0004193C" w:rsidRDefault="0004193C" w:rsidP="00E708E1">
            <w:pPr>
              <w:rPr>
                <w:rFonts w:hint="eastAsia"/>
              </w:rPr>
            </w:pPr>
          </w:p>
          <w:p w14:paraId="392D567C" w14:textId="77777777" w:rsidR="00770B73" w:rsidRDefault="00770B73" w:rsidP="006A7D3E"/>
          <w:p w14:paraId="1E2D32C7" w14:textId="77777777" w:rsidR="005A4DC4" w:rsidRDefault="005A4DC4" w:rsidP="006A7D3E"/>
          <w:p w14:paraId="72568B85" w14:textId="77777777" w:rsidR="005A4DC4" w:rsidRDefault="005A4DC4" w:rsidP="006A7D3E">
            <w:pPr>
              <w:rPr>
                <w:rFonts w:hint="eastAsia"/>
              </w:rPr>
            </w:pPr>
          </w:p>
        </w:tc>
      </w:tr>
      <w:tr w:rsidR="00770B73" w14:paraId="1BCCB28E" w14:textId="77777777" w:rsidTr="00431E34">
        <w:tc>
          <w:tcPr>
            <w:tcW w:w="9552" w:type="dxa"/>
            <w:tcBorders>
              <w:bottom w:val="dashSmallGap" w:sz="4" w:space="0" w:color="auto"/>
            </w:tcBorders>
            <w:shd w:val="clear" w:color="auto" w:fill="D9D9D9" w:themeFill="background1" w:themeFillShade="D9"/>
          </w:tcPr>
          <w:p w14:paraId="376AEB2B" w14:textId="467E5587" w:rsidR="00770B73" w:rsidRPr="00C05E29" w:rsidRDefault="00770B73" w:rsidP="006A7D3E">
            <w:pPr>
              <w:rPr>
                <w:rFonts w:ascii="ＭＳ ゴシック" w:eastAsia="ＭＳ ゴシック" w:hAnsi="ＭＳ ゴシック"/>
              </w:rPr>
            </w:pPr>
            <w:r w:rsidRPr="00C05E29">
              <w:rPr>
                <w:rFonts w:ascii="ＭＳ ゴシック" w:eastAsia="ＭＳ ゴシック" w:hAnsi="ＭＳ ゴシック" w:hint="eastAsia"/>
              </w:rPr>
              <w:t>(</w:t>
            </w:r>
            <w:r w:rsidRPr="00431E34">
              <w:rPr>
                <w:rFonts w:ascii="ＭＳ ゴシック" w:eastAsia="ＭＳ ゴシック" w:hAnsi="ＭＳ ゴシック" w:hint="eastAsia"/>
                <w:shd w:val="clear" w:color="auto" w:fill="D9D9D9" w:themeFill="background1" w:themeFillShade="D9"/>
              </w:rPr>
              <w:t>２)</w:t>
            </w:r>
            <w:r w:rsidRPr="00431E34">
              <w:rPr>
                <w:rFonts w:ascii="ＭＳ ゴシック" w:eastAsia="ＭＳ ゴシック" w:hAnsi="ＭＳ ゴシック"/>
                <w:shd w:val="clear" w:color="auto" w:fill="D9D9D9" w:themeFill="background1" w:themeFillShade="D9"/>
              </w:rPr>
              <w:t xml:space="preserve"> </w:t>
            </w:r>
            <w:r w:rsidR="005A4DC4" w:rsidRPr="00431E34">
              <w:rPr>
                <w:rFonts w:ascii="ＭＳ ゴシック" w:eastAsia="ＭＳ ゴシック" w:hAnsi="ＭＳ ゴシック" w:hint="eastAsia"/>
                <w:shd w:val="clear" w:color="auto" w:fill="D9D9D9" w:themeFill="background1" w:themeFillShade="D9"/>
              </w:rPr>
              <w:t>委託業務を効果的に実施するための提案</w:t>
            </w:r>
          </w:p>
        </w:tc>
      </w:tr>
      <w:tr w:rsidR="00770B73" w14:paraId="4F9AF218" w14:textId="77777777" w:rsidTr="00C05E29">
        <w:tc>
          <w:tcPr>
            <w:tcW w:w="9552" w:type="dxa"/>
            <w:tcBorders>
              <w:top w:val="dashSmallGap" w:sz="4" w:space="0" w:color="auto"/>
            </w:tcBorders>
            <w:shd w:val="clear" w:color="auto" w:fill="auto"/>
          </w:tcPr>
          <w:p w14:paraId="2199E66A" w14:textId="10AC061A" w:rsidR="009C0527" w:rsidRDefault="00984EEB" w:rsidP="00DA3CE6">
            <w:r>
              <w:rPr>
                <w:rFonts w:hint="eastAsia"/>
              </w:rPr>
              <w:t>ア　応答率を高めるため</w:t>
            </w:r>
            <w:r w:rsidR="00706305">
              <w:rPr>
                <w:rFonts w:hint="eastAsia"/>
              </w:rPr>
              <w:t>の</w:t>
            </w:r>
            <w:r>
              <w:rPr>
                <w:rFonts w:hint="eastAsia"/>
              </w:rPr>
              <w:t>対応</w:t>
            </w:r>
            <w:r w:rsidR="00706305">
              <w:rPr>
                <w:rFonts w:hint="eastAsia"/>
              </w:rPr>
              <w:t>内容をお</w:t>
            </w:r>
            <w:r w:rsidR="00706305">
              <w:rPr>
                <w:rFonts w:hint="eastAsia"/>
              </w:rPr>
              <w:t>示しください。</w:t>
            </w:r>
          </w:p>
          <w:p w14:paraId="6E5E81F2" w14:textId="77777777" w:rsidR="00741819" w:rsidRDefault="00741819" w:rsidP="00DA3CE6"/>
          <w:p w14:paraId="3A9BA5D6" w14:textId="77777777" w:rsidR="00706305" w:rsidRDefault="00706305" w:rsidP="00DA3CE6"/>
          <w:p w14:paraId="2F223D5E" w14:textId="77777777" w:rsidR="00706305" w:rsidRPr="00706305" w:rsidRDefault="00706305" w:rsidP="00DA3CE6"/>
          <w:p w14:paraId="3F7780EF" w14:textId="77777777" w:rsidR="00706305" w:rsidRDefault="00706305" w:rsidP="00DA3CE6"/>
          <w:p w14:paraId="43694D2C" w14:textId="77777777" w:rsidR="00706305" w:rsidRDefault="00706305" w:rsidP="00DA3CE6"/>
          <w:p w14:paraId="713B8153" w14:textId="77777777" w:rsidR="00706305" w:rsidRDefault="00706305" w:rsidP="00DA3CE6"/>
          <w:p w14:paraId="4BC2D246" w14:textId="77777777" w:rsidR="00706305" w:rsidRDefault="00706305" w:rsidP="00DA3CE6"/>
          <w:p w14:paraId="6B25E716" w14:textId="77777777" w:rsidR="00706305" w:rsidRDefault="00706305" w:rsidP="00DA3CE6"/>
          <w:p w14:paraId="4DE08A27" w14:textId="77777777" w:rsidR="00706305" w:rsidRDefault="00706305" w:rsidP="00DA3CE6">
            <w:pPr>
              <w:rPr>
                <w:rFonts w:hint="eastAsia"/>
              </w:rPr>
            </w:pPr>
          </w:p>
          <w:p w14:paraId="75BF0D67" w14:textId="6DCB1075" w:rsidR="00431E34" w:rsidRDefault="00D44375" w:rsidP="007D7487">
            <w:pPr>
              <w:ind w:left="174" w:hangingChars="73" w:hanging="174"/>
            </w:pPr>
            <w:r>
              <w:rPr>
                <w:rFonts w:hint="eastAsia"/>
              </w:rPr>
              <w:lastRenderedPageBreak/>
              <w:t xml:space="preserve">イ　</w:t>
            </w:r>
            <w:r w:rsidRPr="00D44375">
              <w:rPr>
                <w:rFonts w:hint="eastAsia"/>
              </w:rPr>
              <w:t>日々発生する様々な課題に対</w:t>
            </w:r>
            <w:r w:rsidR="007D7487">
              <w:rPr>
                <w:rFonts w:hint="eastAsia"/>
              </w:rPr>
              <w:t>し行う</w:t>
            </w:r>
            <w:r w:rsidRPr="00D44375">
              <w:rPr>
                <w:rFonts w:hint="eastAsia"/>
              </w:rPr>
              <w:t>分析</w:t>
            </w:r>
            <w:r w:rsidR="007D7487">
              <w:rPr>
                <w:rFonts w:hint="eastAsia"/>
              </w:rPr>
              <w:t>内容と、分析結果の業務への活用方法についてお示しください。</w:t>
            </w:r>
          </w:p>
          <w:p w14:paraId="5DA76370" w14:textId="77777777" w:rsidR="00431E34" w:rsidRDefault="00431E34" w:rsidP="00DA3CE6"/>
          <w:p w14:paraId="19D3B27E" w14:textId="77777777" w:rsidR="00706305" w:rsidRDefault="00706305" w:rsidP="00DA3CE6"/>
          <w:p w14:paraId="09C37895" w14:textId="77777777" w:rsidR="00706305" w:rsidRDefault="00706305" w:rsidP="00DA3CE6"/>
          <w:p w14:paraId="2DEFD85A" w14:textId="77777777" w:rsidR="00706305" w:rsidRDefault="00706305" w:rsidP="00DA3CE6"/>
          <w:p w14:paraId="58384820" w14:textId="77777777" w:rsidR="00706305" w:rsidRDefault="00706305" w:rsidP="00DA3CE6"/>
          <w:p w14:paraId="1C8E4FAB" w14:textId="77777777" w:rsidR="00706305" w:rsidRDefault="00706305" w:rsidP="00DA3CE6"/>
          <w:p w14:paraId="14FB2990" w14:textId="77777777" w:rsidR="00706305" w:rsidRDefault="00706305" w:rsidP="00DA3CE6"/>
          <w:p w14:paraId="0B8708B6" w14:textId="77777777" w:rsidR="00706305" w:rsidRDefault="00706305" w:rsidP="00DA3CE6">
            <w:pPr>
              <w:rPr>
                <w:rFonts w:hint="eastAsia"/>
              </w:rPr>
            </w:pPr>
          </w:p>
          <w:p w14:paraId="2396451D" w14:textId="77777777" w:rsidR="00706305" w:rsidRDefault="00706305" w:rsidP="00DA3CE6">
            <w:pPr>
              <w:rPr>
                <w:rFonts w:hint="eastAsia"/>
              </w:rPr>
            </w:pPr>
          </w:p>
          <w:p w14:paraId="575D2038" w14:textId="21E59BC8" w:rsidR="00431E34" w:rsidRPr="00D44375" w:rsidRDefault="00D44375" w:rsidP="00DA3CE6">
            <w:r>
              <w:rPr>
                <w:rFonts w:hint="eastAsia"/>
              </w:rPr>
              <w:t xml:space="preserve">ウ　</w:t>
            </w:r>
            <w:r w:rsidRPr="00D44375">
              <w:rPr>
                <w:rFonts w:hint="eastAsia"/>
              </w:rPr>
              <w:t>サービスの質の維持・向上に</w:t>
            </w:r>
            <w:r>
              <w:rPr>
                <w:rFonts w:hint="eastAsia"/>
              </w:rPr>
              <w:t>どのように</w:t>
            </w:r>
            <w:r w:rsidRPr="00D44375">
              <w:rPr>
                <w:rFonts w:hint="eastAsia"/>
              </w:rPr>
              <w:t>努め</w:t>
            </w:r>
            <w:r>
              <w:rPr>
                <w:rFonts w:hint="eastAsia"/>
              </w:rPr>
              <w:t>ていくか</w:t>
            </w:r>
            <w:r w:rsidR="00706305">
              <w:rPr>
                <w:rFonts w:hint="eastAsia"/>
              </w:rPr>
              <w:t>お示しください。</w:t>
            </w:r>
          </w:p>
          <w:p w14:paraId="52B4B7A0" w14:textId="77777777" w:rsidR="00431E34" w:rsidRDefault="00431E34" w:rsidP="00DA3CE6"/>
          <w:p w14:paraId="798FC7C5" w14:textId="77777777" w:rsidR="00706305" w:rsidRDefault="00706305" w:rsidP="00DA3CE6"/>
          <w:p w14:paraId="5A2BC71C" w14:textId="77777777" w:rsidR="00706305" w:rsidRDefault="00706305" w:rsidP="00DA3CE6"/>
          <w:p w14:paraId="0EA187A7" w14:textId="77777777" w:rsidR="00706305" w:rsidRDefault="00706305" w:rsidP="00DA3CE6"/>
          <w:p w14:paraId="0AFD2A4B" w14:textId="77777777" w:rsidR="00706305" w:rsidRDefault="00706305" w:rsidP="00DA3CE6"/>
          <w:p w14:paraId="6098C57D" w14:textId="77777777" w:rsidR="00706305" w:rsidRDefault="00706305" w:rsidP="00DA3CE6"/>
          <w:p w14:paraId="433F0958" w14:textId="77777777" w:rsidR="00706305" w:rsidRDefault="00706305" w:rsidP="00DA3CE6"/>
          <w:p w14:paraId="5C6DE024" w14:textId="77777777" w:rsidR="00706305" w:rsidRDefault="00706305" w:rsidP="00DA3CE6"/>
          <w:p w14:paraId="76A0CF6E" w14:textId="77777777" w:rsidR="00706305" w:rsidRDefault="00706305" w:rsidP="00DA3CE6">
            <w:pPr>
              <w:rPr>
                <w:rFonts w:hint="eastAsia"/>
              </w:rPr>
            </w:pPr>
          </w:p>
          <w:p w14:paraId="1FD112C3" w14:textId="77777777" w:rsidR="00706305" w:rsidRDefault="00706305" w:rsidP="00DA3CE6">
            <w:pPr>
              <w:rPr>
                <w:rFonts w:hint="eastAsia"/>
              </w:rPr>
            </w:pPr>
          </w:p>
          <w:p w14:paraId="427C2835" w14:textId="3A352D4D" w:rsidR="00BE0845" w:rsidRDefault="00D44375" w:rsidP="00DA3CE6">
            <w:r>
              <w:rPr>
                <w:rFonts w:hint="eastAsia"/>
              </w:rPr>
              <w:t>エ</w:t>
            </w:r>
            <w:r w:rsidR="00BE0845">
              <w:rPr>
                <w:rFonts w:hint="eastAsia"/>
              </w:rPr>
              <w:t xml:space="preserve">　</w:t>
            </w:r>
            <w:r w:rsidR="00706305">
              <w:rPr>
                <w:rFonts w:hint="eastAsia"/>
              </w:rPr>
              <w:t>必要な</w:t>
            </w:r>
            <w:r w:rsidR="00BE0845">
              <w:rPr>
                <w:rFonts w:hint="eastAsia"/>
              </w:rPr>
              <w:t>人材の確保</w:t>
            </w:r>
            <w:r w:rsidR="00706305">
              <w:rPr>
                <w:rFonts w:hint="eastAsia"/>
              </w:rPr>
              <w:t>をどのように行うかお示しください。</w:t>
            </w:r>
          </w:p>
          <w:p w14:paraId="3C6A7566" w14:textId="77777777" w:rsidR="00BE0845" w:rsidRDefault="00BE0845" w:rsidP="00DA3CE6"/>
          <w:p w14:paraId="1F52DD88" w14:textId="77777777" w:rsidR="00706305" w:rsidRDefault="00706305" w:rsidP="00DA3CE6"/>
          <w:p w14:paraId="074999F1" w14:textId="77777777" w:rsidR="00706305" w:rsidRDefault="00706305" w:rsidP="00DA3CE6"/>
          <w:p w14:paraId="704BCF30" w14:textId="77777777" w:rsidR="00706305" w:rsidRDefault="00706305" w:rsidP="00DA3CE6"/>
          <w:p w14:paraId="01FD7D3A" w14:textId="77777777" w:rsidR="00706305" w:rsidRPr="009051CD" w:rsidRDefault="00706305" w:rsidP="00DA3CE6"/>
          <w:p w14:paraId="17AD5E6C" w14:textId="77777777" w:rsidR="00706305" w:rsidRDefault="00706305" w:rsidP="00DA3CE6"/>
          <w:p w14:paraId="799F52C8" w14:textId="77777777" w:rsidR="00706305" w:rsidRDefault="00706305" w:rsidP="00DA3CE6"/>
          <w:p w14:paraId="23FC5D89" w14:textId="77777777" w:rsidR="00706305" w:rsidRDefault="00706305" w:rsidP="00DA3CE6">
            <w:pPr>
              <w:rPr>
                <w:rFonts w:hint="eastAsia"/>
              </w:rPr>
            </w:pPr>
          </w:p>
          <w:p w14:paraId="5E7A9DB0" w14:textId="77777777" w:rsidR="00BE0845" w:rsidRDefault="00BE0845" w:rsidP="00DA3CE6">
            <w:pPr>
              <w:rPr>
                <w:rFonts w:hint="eastAsia"/>
              </w:rPr>
            </w:pPr>
          </w:p>
          <w:p w14:paraId="763EE4C8" w14:textId="77777777" w:rsidR="00BE0845" w:rsidRDefault="00BE0845" w:rsidP="00DA3CE6">
            <w:pPr>
              <w:rPr>
                <w:rFonts w:hint="eastAsia"/>
              </w:rPr>
            </w:pPr>
          </w:p>
          <w:p w14:paraId="51733BF5" w14:textId="630FA7BD" w:rsidR="00431E34" w:rsidRDefault="00706305" w:rsidP="00DA3CE6">
            <w:r>
              <w:rPr>
                <w:rFonts w:hint="eastAsia"/>
              </w:rPr>
              <w:t>オ</w:t>
            </w:r>
            <w:r w:rsidR="00984EEB">
              <w:rPr>
                <w:rFonts w:hint="eastAsia"/>
              </w:rPr>
              <w:t xml:space="preserve">　</w:t>
            </w:r>
            <w:r>
              <w:rPr>
                <w:rFonts w:hint="eastAsia"/>
              </w:rPr>
              <w:t>人材の</w:t>
            </w:r>
            <w:r w:rsidR="00984EEB">
              <w:rPr>
                <w:rFonts w:hint="eastAsia"/>
              </w:rPr>
              <w:t>教育</w:t>
            </w:r>
            <w:r>
              <w:rPr>
                <w:rFonts w:hint="eastAsia"/>
              </w:rPr>
              <w:t>や</w:t>
            </w:r>
            <w:r w:rsidR="00984EEB">
              <w:rPr>
                <w:rFonts w:hint="eastAsia"/>
              </w:rPr>
              <w:t>研修</w:t>
            </w:r>
            <w:r>
              <w:rPr>
                <w:rFonts w:hint="eastAsia"/>
              </w:rPr>
              <w:t>についてお示しください。</w:t>
            </w:r>
          </w:p>
          <w:p w14:paraId="611B6436" w14:textId="77777777" w:rsidR="00431E34" w:rsidRPr="00706305" w:rsidRDefault="00431E34" w:rsidP="00DA3CE6"/>
          <w:p w14:paraId="21CCA00E" w14:textId="77777777" w:rsidR="00431E34" w:rsidRDefault="00431E34" w:rsidP="00DA3CE6"/>
          <w:p w14:paraId="794D8E1C" w14:textId="77777777" w:rsidR="00706305" w:rsidRDefault="00706305" w:rsidP="00DA3CE6"/>
          <w:p w14:paraId="6C72FFCC" w14:textId="77777777" w:rsidR="00706305" w:rsidRDefault="00706305" w:rsidP="00DA3CE6"/>
          <w:p w14:paraId="3BA2585D" w14:textId="77777777" w:rsidR="00706305" w:rsidRDefault="00706305" w:rsidP="00DA3CE6"/>
          <w:p w14:paraId="42FF8A7A" w14:textId="77777777" w:rsidR="00706305" w:rsidRDefault="00706305" w:rsidP="00DA3CE6"/>
          <w:p w14:paraId="5029F117" w14:textId="77777777" w:rsidR="00706305" w:rsidRDefault="00706305" w:rsidP="00DA3CE6"/>
          <w:p w14:paraId="11235059" w14:textId="77777777" w:rsidR="00706305" w:rsidRDefault="00706305" w:rsidP="00DA3CE6"/>
          <w:p w14:paraId="0AEB8768" w14:textId="77777777" w:rsidR="00706305" w:rsidRDefault="00706305" w:rsidP="00DA3CE6">
            <w:pPr>
              <w:rPr>
                <w:rFonts w:hint="eastAsia"/>
              </w:rPr>
            </w:pPr>
          </w:p>
          <w:p w14:paraId="21E3F053" w14:textId="77777777" w:rsidR="00431E34" w:rsidRDefault="00431E34" w:rsidP="00DA3CE6"/>
          <w:p w14:paraId="26DEA847" w14:textId="16E1013B" w:rsidR="00431E34" w:rsidRDefault="00706305" w:rsidP="00DA3CE6">
            <w:r>
              <w:rPr>
                <w:rFonts w:hint="eastAsia"/>
              </w:rPr>
              <w:t>カ</w:t>
            </w:r>
            <w:r w:rsidR="0004193C">
              <w:rPr>
                <w:rFonts w:hint="eastAsia"/>
              </w:rPr>
              <w:t xml:space="preserve">　広報について</w:t>
            </w:r>
            <w:r>
              <w:rPr>
                <w:rFonts w:hint="eastAsia"/>
              </w:rPr>
              <w:t>お示しください。</w:t>
            </w:r>
          </w:p>
          <w:p w14:paraId="2A891264" w14:textId="77777777" w:rsidR="00431E34" w:rsidRDefault="00431E34" w:rsidP="00DA3CE6"/>
          <w:p w14:paraId="1B7B67B1" w14:textId="77777777" w:rsidR="00431E34" w:rsidRDefault="00431E34" w:rsidP="00DA3CE6"/>
          <w:p w14:paraId="540ACDD3" w14:textId="77777777" w:rsidR="00706305" w:rsidRDefault="00706305" w:rsidP="00DA3CE6"/>
          <w:p w14:paraId="7B759141" w14:textId="77777777" w:rsidR="00706305" w:rsidRDefault="00706305" w:rsidP="00DA3CE6"/>
          <w:p w14:paraId="3C93A8C7" w14:textId="77777777" w:rsidR="00706305" w:rsidRDefault="00706305" w:rsidP="00DA3CE6"/>
          <w:p w14:paraId="389E7EB5" w14:textId="77777777" w:rsidR="00706305" w:rsidRDefault="00706305" w:rsidP="00DA3CE6"/>
          <w:p w14:paraId="6032E61B" w14:textId="77777777" w:rsidR="00706305" w:rsidRDefault="00706305" w:rsidP="00DA3CE6"/>
          <w:p w14:paraId="2AC5F98D" w14:textId="77777777" w:rsidR="00706305" w:rsidRDefault="00706305" w:rsidP="00DA3CE6">
            <w:pPr>
              <w:rPr>
                <w:rFonts w:hint="eastAsia"/>
              </w:rPr>
            </w:pPr>
          </w:p>
          <w:p w14:paraId="567E0D8B" w14:textId="77777777" w:rsidR="00431E34" w:rsidRDefault="00431E34" w:rsidP="00DA3CE6"/>
          <w:p w14:paraId="2829331F" w14:textId="77777777" w:rsidR="00431E34" w:rsidRDefault="00431E34" w:rsidP="00DA3CE6">
            <w:pPr>
              <w:rPr>
                <w:rFonts w:hint="eastAsia"/>
              </w:rPr>
            </w:pPr>
          </w:p>
        </w:tc>
      </w:tr>
      <w:tr w:rsidR="00DA3CE6" w:rsidRPr="00C05E29" w14:paraId="5603187B" w14:textId="77777777" w:rsidTr="00431E34">
        <w:tc>
          <w:tcPr>
            <w:tcW w:w="9552" w:type="dxa"/>
            <w:tcBorders>
              <w:top w:val="dashSmallGap" w:sz="4" w:space="0" w:color="auto"/>
              <w:left w:val="single" w:sz="4" w:space="0" w:color="auto"/>
              <w:bottom w:val="single" w:sz="4" w:space="0" w:color="auto"/>
              <w:right w:val="single" w:sz="4" w:space="0" w:color="auto"/>
            </w:tcBorders>
            <w:shd w:val="clear" w:color="auto" w:fill="D9D9D9" w:themeFill="background1" w:themeFillShade="D9"/>
          </w:tcPr>
          <w:p w14:paraId="064667A7" w14:textId="38153715" w:rsidR="00DA3CE6" w:rsidRPr="00DA3CE6" w:rsidRDefault="00DA3CE6" w:rsidP="00DA7957">
            <w:pPr>
              <w:rPr>
                <w:rFonts w:ascii="ＭＳ ゴシック" w:eastAsia="ＭＳ ゴシック" w:hAnsi="ＭＳ ゴシック"/>
              </w:rPr>
            </w:pPr>
            <w:r w:rsidRPr="00DA3CE6">
              <w:rPr>
                <w:rFonts w:ascii="ＭＳ ゴシック" w:eastAsia="ＭＳ ゴシック" w:hAnsi="ＭＳ ゴシック" w:hint="eastAsia"/>
              </w:rPr>
              <w:lastRenderedPageBreak/>
              <w:t>(３)</w:t>
            </w:r>
            <w:r w:rsidR="005A4DC4">
              <w:rPr>
                <w:rFonts w:hint="eastAsia"/>
              </w:rPr>
              <w:t xml:space="preserve"> </w:t>
            </w:r>
            <w:r w:rsidR="005A4DC4" w:rsidRPr="005A4DC4">
              <w:rPr>
                <w:rFonts w:ascii="ＭＳ ゴシック" w:eastAsia="ＭＳ ゴシック" w:hAnsi="ＭＳ ゴシック" w:hint="eastAsia"/>
              </w:rPr>
              <w:t>事業の具体的なスケジュール案</w:t>
            </w:r>
          </w:p>
        </w:tc>
      </w:tr>
      <w:tr w:rsidR="00DA3CE6" w14:paraId="32FECCD0" w14:textId="77777777" w:rsidTr="00DA3CE6">
        <w:tc>
          <w:tcPr>
            <w:tcW w:w="9552" w:type="dxa"/>
            <w:tcBorders>
              <w:top w:val="dashSmallGap" w:sz="4" w:space="0" w:color="auto"/>
              <w:left w:val="single" w:sz="4" w:space="0" w:color="auto"/>
              <w:bottom w:val="single" w:sz="4" w:space="0" w:color="auto"/>
              <w:right w:val="single" w:sz="4" w:space="0" w:color="auto"/>
            </w:tcBorders>
            <w:shd w:val="clear" w:color="auto" w:fill="auto"/>
          </w:tcPr>
          <w:p w14:paraId="53D82067" w14:textId="792D6412" w:rsidR="00DA3CE6" w:rsidRDefault="00DA3CE6" w:rsidP="005A4DC4">
            <w:r>
              <w:rPr>
                <w:rFonts w:hint="eastAsia"/>
              </w:rPr>
              <w:t xml:space="preserve">　</w:t>
            </w:r>
            <w:r w:rsidR="005F24DE">
              <w:rPr>
                <w:rFonts w:hint="eastAsia"/>
              </w:rPr>
              <w:t>契約開始から契約終了するまでのスケジュール案について、具体的に</w:t>
            </w:r>
            <w:r w:rsidR="00706305">
              <w:rPr>
                <w:rFonts w:hint="eastAsia"/>
              </w:rPr>
              <w:t>お示しください。</w:t>
            </w:r>
          </w:p>
          <w:p w14:paraId="255FEB0F" w14:textId="77777777" w:rsidR="00DA3CE6" w:rsidRDefault="00DA3CE6" w:rsidP="00DA7957"/>
          <w:p w14:paraId="55899B00" w14:textId="77777777" w:rsidR="005F24DE" w:rsidRDefault="005F24DE" w:rsidP="005F24DE"/>
          <w:p w14:paraId="2610ADFF" w14:textId="77777777" w:rsidR="00431E34" w:rsidRDefault="00431E34" w:rsidP="005F24DE"/>
          <w:p w14:paraId="541F5E8C" w14:textId="77777777" w:rsidR="00431E34" w:rsidRDefault="00431E34" w:rsidP="005F24DE"/>
          <w:p w14:paraId="5415A982" w14:textId="77777777" w:rsidR="00431E34" w:rsidRDefault="00431E34" w:rsidP="005F24DE"/>
          <w:p w14:paraId="5C60EDC7" w14:textId="77777777" w:rsidR="00431E34" w:rsidRDefault="00431E34" w:rsidP="005F24DE">
            <w:pPr>
              <w:rPr>
                <w:rFonts w:hint="eastAsia"/>
              </w:rPr>
            </w:pPr>
          </w:p>
          <w:p w14:paraId="2DB0A91C" w14:textId="77777777" w:rsidR="005F24DE" w:rsidRDefault="005F24DE" w:rsidP="005F24DE"/>
          <w:p w14:paraId="3ABA292D" w14:textId="77777777" w:rsidR="005F24DE" w:rsidRDefault="005F24DE" w:rsidP="005F24DE"/>
          <w:p w14:paraId="7E22E13E" w14:textId="77777777" w:rsidR="00431E34" w:rsidRDefault="00431E34" w:rsidP="005F24DE"/>
          <w:p w14:paraId="0A03130F" w14:textId="77777777" w:rsidR="00431E34" w:rsidRDefault="00431E34" w:rsidP="005F24DE">
            <w:pPr>
              <w:rPr>
                <w:rFonts w:hint="eastAsia"/>
              </w:rPr>
            </w:pPr>
          </w:p>
        </w:tc>
      </w:tr>
      <w:tr w:rsidR="00DA3CE6" w:rsidRPr="00C05E29" w14:paraId="5D823E17" w14:textId="77777777" w:rsidTr="00431E34">
        <w:tc>
          <w:tcPr>
            <w:tcW w:w="9552" w:type="dxa"/>
            <w:tcBorders>
              <w:top w:val="dashSmallGap" w:sz="4" w:space="0" w:color="auto"/>
              <w:left w:val="single" w:sz="4" w:space="0" w:color="auto"/>
              <w:bottom w:val="single" w:sz="4" w:space="0" w:color="auto"/>
              <w:right w:val="single" w:sz="4" w:space="0" w:color="auto"/>
            </w:tcBorders>
            <w:shd w:val="clear" w:color="auto" w:fill="D9D9D9" w:themeFill="background1" w:themeFillShade="D9"/>
          </w:tcPr>
          <w:p w14:paraId="74042166" w14:textId="5F7922DF" w:rsidR="00DA3CE6" w:rsidRPr="00DA3CE6" w:rsidRDefault="00DA3CE6" w:rsidP="00DA7957">
            <w:pPr>
              <w:rPr>
                <w:rFonts w:ascii="ＭＳ ゴシック" w:eastAsia="ＭＳ ゴシック" w:hAnsi="ＭＳ ゴシック"/>
              </w:rPr>
            </w:pPr>
            <w:r w:rsidRPr="00DA3CE6">
              <w:rPr>
                <w:rFonts w:ascii="ＭＳ ゴシック" w:eastAsia="ＭＳ ゴシック" w:hAnsi="ＭＳ ゴシック" w:hint="eastAsia"/>
              </w:rPr>
              <w:t>(４）</w:t>
            </w:r>
            <w:r w:rsidR="005A4DC4" w:rsidRPr="005A4DC4">
              <w:rPr>
                <w:rFonts w:ascii="ＭＳ ゴシック" w:eastAsia="ＭＳ ゴシック" w:hAnsi="ＭＳ ゴシック" w:hint="eastAsia"/>
              </w:rPr>
              <w:t>本業務を実施していく際の管理・実施体制</w:t>
            </w:r>
          </w:p>
        </w:tc>
      </w:tr>
      <w:tr w:rsidR="00DA3CE6" w14:paraId="222D3E93" w14:textId="77777777" w:rsidTr="00741819">
        <w:trPr>
          <w:trHeight w:val="3878"/>
        </w:trPr>
        <w:tc>
          <w:tcPr>
            <w:tcW w:w="9552" w:type="dxa"/>
            <w:tcBorders>
              <w:top w:val="dashSmallGap" w:sz="4" w:space="0" w:color="auto"/>
              <w:left w:val="single" w:sz="4" w:space="0" w:color="auto"/>
              <w:bottom w:val="single" w:sz="4" w:space="0" w:color="auto"/>
              <w:right w:val="single" w:sz="4" w:space="0" w:color="auto"/>
            </w:tcBorders>
            <w:shd w:val="clear" w:color="auto" w:fill="auto"/>
          </w:tcPr>
          <w:p w14:paraId="30F28284" w14:textId="11AB3DFC" w:rsidR="005F24DE" w:rsidRDefault="005F24DE" w:rsidP="00DA7957">
            <w:pPr>
              <w:rPr>
                <w:rFonts w:hint="eastAsia"/>
              </w:rPr>
            </w:pPr>
            <w:r>
              <w:rPr>
                <w:rFonts w:hint="eastAsia"/>
              </w:rPr>
              <w:t>ア　本業務の実施体制（管理体制、オペレーター人数等）についてお示しください。</w:t>
            </w:r>
          </w:p>
          <w:p w14:paraId="6393EE7E" w14:textId="56843868" w:rsidR="005F24DE" w:rsidRDefault="005F24DE" w:rsidP="00DA7957"/>
          <w:p w14:paraId="69897EA5" w14:textId="77777777" w:rsidR="00431E34" w:rsidRDefault="00431E34" w:rsidP="00DA7957"/>
          <w:p w14:paraId="6D357879" w14:textId="77777777" w:rsidR="00431E34" w:rsidRDefault="00431E34" w:rsidP="00DA7957"/>
          <w:p w14:paraId="50F3D767" w14:textId="77777777" w:rsidR="00431E34" w:rsidRDefault="00431E34" w:rsidP="00DA7957"/>
          <w:p w14:paraId="2622A0FC" w14:textId="77777777" w:rsidR="00431E34" w:rsidRDefault="00431E34" w:rsidP="00DA7957"/>
          <w:p w14:paraId="5FE8BE79" w14:textId="77777777" w:rsidR="00431E34" w:rsidRDefault="00431E34" w:rsidP="00DA7957"/>
          <w:p w14:paraId="7577C0D6" w14:textId="77777777" w:rsidR="00431E34" w:rsidRDefault="00431E34" w:rsidP="00DA7957">
            <w:pPr>
              <w:rPr>
                <w:rFonts w:hint="eastAsia"/>
              </w:rPr>
            </w:pPr>
          </w:p>
          <w:p w14:paraId="27F4EFE9" w14:textId="77777777" w:rsidR="005F24DE" w:rsidRDefault="005F24DE" w:rsidP="00DA7957">
            <w:pPr>
              <w:rPr>
                <w:rFonts w:hint="eastAsia"/>
              </w:rPr>
            </w:pPr>
          </w:p>
          <w:p w14:paraId="1EA048AB" w14:textId="77777777" w:rsidR="005F24DE" w:rsidRPr="005F24DE" w:rsidRDefault="005F24DE" w:rsidP="00DA7957"/>
          <w:p w14:paraId="44874A0B" w14:textId="77777777" w:rsidR="005F24DE" w:rsidRDefault="005F24DE" w:rsidP="00DA7957"/>
          <w:p w14:paraId="5707250C" w14:textId="02E56C8E" w:rsidR="00984EEB" w:rsidRDefault="00984EEB" w:rsidP="00431E34">
            <w:pPr>
              <w:ind w:left="224" w:hangingChars="94" w:hanging="224"/>
            </w:pPr>
            <w:r>
              <w:rPr>
                <w:rFonts w:hint="eastAsia"/>
              </w:rPr>
              <w:t>イ　緊急時やトラブルが発生した場合の対応内容についてお示しください。</w:t>
            </w:r>
          </w:p>
          <w:p w14:paraId="363FFB47" w14:textId="77777777" w:rsidR="00984EEB" w:rsidRDefault="00984EEB" w:rsidP="00431E34">
            <w:pPr>
              <w:ind w:left="224" w:hangingChars="94" w:hanging="224"/>
            </w:pPr>
          </w:p>
          <w:p w14:paraId="09E60798" w14:textId="77777777" w:rsidR="00984EEB" w:rsidRDefault="00984EEB" w:rsidP="00431E34">
            <w:pPr>
              <w:ind w:left="224" w:hangingChars="94" w:hanging="224"/>
            </w:pPr>
          </w:p>
          <w:p w14:paraId="0E577F0B" w14:textId="77777777" w:rsidR="00984EEB" w:rsidRDefault="00984EEB" w:rsidP="00431E34">
            <w:pPr>
              <w:ind w:left="224" w:hangingChars="94" w:hanging="224"/>
            </w:pPr>
          </w:p>
          <w:p w14:paraId="2F9BE1A0" w14:textId="77777777" w:rsidR="00984EEB" w:rsidRDefault="00984EEB" w:rsidP="00431E34">
            <w:pPr>
              <w:ind w:left="224" w:hangingChars="94" w:hanging="224"/>
            </w:pPr>
          </w:p>
          <w:p w14:paraId="44C6E101" w14:textId="77777777" w:rsidR="00984EEB" w:rsidRDefault="00984EEB" w:rsidP="00431E34">
            <w:pPr>
              <w:ind w:left="224" w:hangingChars="94" w:hanging="224"/>
            </w:pPr>
          </w:p>
          <w:p w14:paraId="11FFAF52" w14:textId="77777777" w:rsidR="00984EEB" w:rsidRDefault="00984EEB" w:rsidP="00431E34">
            <w:pPr>
              <w:ind w:left="224" w:hangingChars="94" w:hanging="224"/>
            </w:pPr>
          </w:p>
          <w:p w14:paraId="229D707E" w14:textId="77777777" w:rsidR="00984EEB" w:rsidRDefault="00984EEB" w:rsidP="00431E34">
            <w:pPr>
              <w:ind w:left="224" w:hangingChars="94" w:hanging="224"/>
            </w:pPr>
          </w:p>
          <w:p w14:paraId="23D4420E" w14:textId="77777777" w:rsidR="00984EEB" w:rsidRDefault="00984EEB" w:rsidP="00431E34">
            <w:pPr>
              <w:ind w:left="224" w:hangingChars="94" w:hanging="224"/>
            </w:pPr>
          </w:p>
          <w:p w14:paraId="3984ED72" w14:textId="77777777" w:rsidR="00984EEB" w:rsidRDefault="00984EEB" w:rsidP="00431E34">
            <w:pPr>
              <w:ind w:left="224" w:hangingChars="94" w:hanging="224"/>
              <w:rPr>
                <w:rFonts w:hint="eastAsia"/>
              </w:rPr>
            </w:pPr>
          </w:p>
          <w:p w14:paraId="73A08D0F" w14:textId="77777777" w:rsidR="00984EEB" w:rsidRDefault="00984EEB" w:rsidP="00431E34">
            <w:pPr>
              <w:ind w:left="224" w:hangingChars="94" w:hanging="224"/>
              <w:rPr>
                <w:rFonts w:hint="eastAsia"/>
              </w:rPr>
            </w:pPr>
          </w:p>
          <w:p w14:paraId="1009E2CF" w14:textId="087590B4" w:rsidR="00431E34" w:rsidRDefault="00984EEB" w:rsidP="00431E34">
            <w:pPr>
              <w:ind w:left="224" w:hangingChars="94" w:hanging="224"/>
            </w:pPr>
            <w:r>
              <w:rPr>
                <w:rFonts w:hint="eastAsia"/>
              </w:rPr>
              <w:t>ウ</w:t>
            </w:r>
            <w:r w:rsidR="005F24DE">
              <w:rPr>
                <w:rFonts w:hint="eastAsia"/>
              </w:rPr>
              <w:t xml:space="preserve">　システム障害や自然災害等が発生した際に、被害を最小限に抑え、業務を継続して行う方法について</w:t>
            </w:r>
            <w:r w:rsidR="00706305">
              <w:rPr>
                <w:rFonts w:hint="eastAsia"/>
              </w:rPr>
              <w:t>お示しください。</w:t>
            </w:r>
          </w:p>
          <w:p w14:paraId="7B818B29" w14:textId="77777777" w:rsidR="00431E34" w:rsidRDefault="00431E34" w:rsidP="00431E34">
            <w:pPr>
              <w:ind w:left="224" w:hangingChars="94" w:hanging="224"/>
            </w:pPr>
          </w:p>
          <w:p w14:paraId="0BBCE69E" w14:textId="77777777" w:rsidR="00431E34" w:rsidRDefault="00431E34" w:rsidP="00431E34">
            <w:pPr>
              <w:ind w:left="224" w:hangingChars="94" w:hanging="224"/>
            </w:pPr>
          </w:p>
          <w:p w14:paraId="24F4B6DA" w14:textId="77777777" w:rsidR="00431E34" w:rsidRDefault="00431E34" w:rsidP="00431E34">
            <w:pPr>
              <w:ind w:left="224" w:hangingChars="94" w:hanging="224"/>
            </w:pPr>
          </w:p>
          <w:p w14:paraId="3005396C" w14:textId="77777777" w:rsidR="00431E34" w:rsidRDefault="00431E34" w:rsidP="00431E34">
            <w:pPr>
              <w:ind w:left="224" w:hangingChars="94" w:hanging="224"/>
            </w:pPr>
          </w:p>
          <w:p w14:paraId="5A8B0BCA" w14:textId="77777777" w:rsidR="00431E34" w:rsidRDefault="00431E34" w:rsidP="00431E34">
            <w:pPr>
              <w:ind w:left="224" w:hangingChars="94" w:hanging="224"/>
              <w:rPr>
                <w:rFonts w:hint="eastAsia"/>
              </w:rPr>
            </w:pPr>
          </w:p>
          <w:p w14:paraId="17909F03" w14:textId="77777777" w:rsidR="00431E34" w:rsidRDefault="00431E34" w:rsidP="00431E34">
            <w:pPr>
              <w:ind w:left="224" w:hangingChars="94" w:hanging="224"/>
            </w:pPr>
          </w:p>
          <w:p w14:paraId="48E668C8" w14:textId="77777777" w:rsidR="00431E34" w:rsidRDefault="00431E34" w:rsidP="00431E34">
            <w:pPr>
              <w:ind w:left="224" w:hangingChars="94" w:hanging="224"/>
            </w:pPr>
          </w:p>
          <w:p w14:paraId="53B86179" w14:textId="77777777" w:rsidR="00431E34" w:rsidRDefault="00431E34" w:rsidP="00431E34">
            <w:pPr>
              <w:ind w:left="224" w:hangingChars="94" w:hanging="224"/>
            </w:pPr>
          </w:p>
          <w:p w14:paraId="4A6B8C22" w14:textId="77777777" w:rsidR="00431E34" w:rsidRDefault="00431E34" w:rsidP="00431E34">
            <w:pPr>
              <w:ind w:left="224" w:hangingChars="94" w:hanging="224"/>
            </w:pPr>
          </w:p>
          <w:p w14:paraId="6343A01E" w14:textId="77777777" w:rsidR="00431E34" w:rsidRDefault="00431E34" w:rsidP="00431E34">
            <w:pPr>
              <w:ind w:left="224" w:hangingChars="94" w:hanging="224"/>
              <w:rPr>
                <w:rFonts w:hint="eastAsia"/>
              </w:rPr>
            </w:pPr>
          </w:p>
          <w:p w14:paraId="49C425D1" w14:textId="39595DDE" w:rsidR="0012122F" w:rsidRDefault="00984EEB" w:rsidP="00431E34">
            <w:pPr>
              <w:ind w:left="224" w:hangingChars="94" w:hanging="224"/>
            </w:pPr>
            <w:r>
              <w:rPr>
                <w:rFonts w:hint="eastAsia"/>
              </w:rPr>
              <w:t>エ</w:t>
            </w:r>
            <w:r w:rsidR="005F24DE">
              <w:rPr>
                <w:rFonts w:hint="eastAsia"/>
              </w:rPr>
              <w:t xml:space="preserve">　感染症流行</w:t>
            </w:r>
            <w:r w:rsidR="00431E34">
              <w:rPr>
                <w:rFonts w:hint="eastAsia"/>
              </w:rPr>
              <w:t>等により相談が急増した場合でも、</w:t>
            </w:r>
            <w:r w:rsidR="005F24DE">
              <w:rPr>
                <w:rFonts w:hint="eastAsia"/>
              </w:rPr>
              <w:t>相談</w:t>
            </w:r>
            <w:r w:rsidR="00431E34">
              <w:rPr>
                <w:rFonts w:hint="eastAsia"/>
              </w:rPr>
              <w:t>業務を適切に行う方法について</w:t>
            </w:r>
            <w:r w:rsidR="00706305">
              <w:rPr>
                <w:rFonts w:hint="eastAsia"/>
              </w:rPr>
              <w:t>お示しください。</w:t>
            </w:r>
          </w:p>
          <w:p w14:paraId="43C3F98B" w14:textId="77777777" w:rsidR="00DA3CE6" w:rsidRDefault="00DA3CE6" w:rsidP="00DA7957"/>
          <w:p w14:paraId="216485D7" w14:textId="77777777" w:rsidR="00431E34" w:rsidRDefault="00431E34" w:rsidP="00DA7957"/>
          <w:p w14:paraId="4E1AD5CF" w14:textId="77777777" w:rsidR="00431E34" w:rsidRDefault="00431E34" w:rsidP="00DA7957"/>
          <w:p w14:paraId="0C3F1C3A" w14:textId="77777777" w:rsidR="00431E34" w:rsidRDefault="00431E34" w:rsidP="00DA7957"/>
          <w:p w14:paraId="3ABB3CB8" w14:textId="77777777" w:rsidR="00431E34" w:rsidRDefault="00431E34" w:rsidP="00DA7957"/>
          <w:p w14:paraId="12A88038" w14:textId="77777777" w:rsidR="00431E34" w:rsidRDefault="00431E34" w:rsidP="00DA7957"/>
          <w:p w14:paraId="2056E19A" w14:textId="77777777" w:rsidR="00431E34" w:rsidRDefault="00431E34" w:rsidP="00DA7957"/>
          <w:p w14:paraId="2F1967FA" w14:textId="77777777" w:rsidR="00431E34" w:rsidRDefault="00431E34" w:rsidP="00DA7957"/>
          <w:p w14:paraId="04F485FD" w14:textId="77777777" w:rsidR="00431E34" w:rsidRDefault="00431E34" w:rsidP="00DA7957"/>
          <w:p w14:paraId="1BFBB3CB" w14:textId="77777777" w:rsidR="00431E34" w:rsidRDefault="00431E34" w:rsidP="00DA7957">
            <w:pPr>
              <w:rPr>
                <w:rFonts w:hint="eastAsia"/>
              </w:rPr>
            </w:pPr>
          </w:p>
        </w:tc>
      </w:tr>
    </w:tbl>
    <w:p w14:paraId="59B0053A" w14:textId="77777777" w:rsidR="00770B73" w:rsidRPr="009C0527" w:rsidRDefault="00770B73" w:rsidP="006A7D3E"/>
    <w:sectPr w:rsidR="00770B73" w:rsidRPr="009C0527" w:rsidSect="00437973">
      <w:pgSz w:w="11906" w:h="16838" w:code="9"/>
      <w:pgMar w:top="1134" w:right="1134" w:bottom="1134" w:left="1134" w:header="851" w:footer="992" w:gutter="0"/>
      <w:cols w:space="425"/>
      <w:docGrid w:type="linesAndChars" w:linePitch="35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A1B1" w14:textId="77777777" w:rsidR="00F64FDF" w:rsidRDefault="00F64FDF" w:rsidP="00626C71">
      <w:r>
        <w:separator/>
      </w:r>
    </w:p>
  </w:endnote>
  <w:endnote w:type="continuationSeparator" w:id="0">
    <w:p w14:paraId="20B10B8A" w14:textId="77777777" w:rsidR="00F64FDF" w:rsidRDefault="00F64FDF" w:rsidP="0062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BC716" w14:textId="77777777" w:rsidR="00F64FDF" w:rsidRDefault="00F64FDF" w:rsidP="00626C71">
      <w:r>
        <w:separator/>
      </w:r>
    </w:p>
  </w:footnote>
  <w:footnote w:type="continuationSeparator" w:id="0">
    <w:p w14:paraId="23836A23" w14:textId="77777777" w:rsidR="00F64FDF" w:rsidRDefault="00F64FDF" w:rsidP="00626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C077B"/>
    <w:multiLevelType w:val="hybridMultilevel"/>
    <w:tmpl w:val="7A605B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0935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39"/>
  <w:drawingGridVerticalSpacing w:val="351"/>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2E"/>
    <w:rsid w:val="00014B5A"/>
    <w:rsid w:val="000240D5"/>
    <w:rsid w:val="0004193C"/>
    <w:rsid w:val="000625C2"/>
    <w:rsid w:val="000653B6"/>
    <w:rsid w:val="000741A7"/>
    <w:rsid w:val="000816BA"/>
    <w:rsid w:val="00081F73"/>
    <w:rsid w:val="000A68C4"/>
    <w:rsid w:val="000B0C3A"/>
    <w:rsid w:val="000C3B2B"/>
    <w:rsid w:val="000D1CFC"/>
    <w:rsid w:val="0011787E"/>
    <w:rsid w:val="0012122F"/>
    <w:rsid w:val="0012127B"/>
    <w:rsid w:val="00121446"/>
    <w:rsid w:val="00147B13"/>
    <w:rsid w:val="00154CE4"/>
    <w:rsid w:val="001648FA"/>
    <w:rsid w:val="001721B7"/>
    <w:rsid w:val="0017375F"/>
    <w:rsid w:val="001779FE"/>
    <w:rsid w:val="001953F7"/>
    <w:rsid w:val="001A06D4"/>
    <w:rsid w:val="001B5DA6"/>
    <w:rsid w:val="001B6BDC"/>
    <w:rsid w:val="001C4513"/>
    <w:rsid w:val="001C460F"/>
    <w:rsid w:val="001C5197"/>
    <w:rsid w:val="001D3CAC"/>
    <w:rsid w:val="001E405F"/>
    <w:rsid w:val="001E6F98"/>
    <w:rsid w:val="001F125A"/>
    <w:rsid w:val="00203721"/>
    <w:rsid w:val="00206CAC"/>
    <w:rsid w:val="00214D40"/>
    <w:rsid w:val="0023339F"/>
    <w:rsid w:val="00241680"/>
    <w:rsid w:val="00247106"/>
    <w:rsid w:val="0025343E"/>
    <w:rsid w:val="00253F00"/>
    <w:rsid w:val="00274348"/>
    <w:rsid w:val="002845A7"/>
    <w:rsid w:val="00287735"/>
    <w:rsid w:val="00290CF9"/>
    <w:rsid w:val="002A1B89"/>
    <w:rsid w:val="002A7F81"/>
    <w:rsid w:val="002B39CB"/>
    <w:rsid w:val="002D0394"/>
    <w:rsid w:val="002D3899"/>
    <w:rsid w:val="002E57A0"/>
    <w:rsid w:val="002F5B89"/>
    <w:rsid w:val="00305E4B"/>
    <w:rsid w:val="00310667"/>
    <w:rsid w:val="003318A2"/>
    <w:rsid w:val="00333DC6"/>
    <w:rsid w:val="0034144C"/>
    <w:rsid w:val="003529CC"/>
    <w:rsid w:val="003643D8"/>
    <w:rsid w:val="003907C6"/>
    <w:rsid w:val="00390A01"/>
    <w:rsid w:val="003A1AB4"/>
    <w:rsid w:val="003A55B9"/>
    <w:rsid w:val="003B0839"/>
    <w:rsid w:val="003B37C3"/>
    <w:rsid w:val="003C6433"/>
    <w:rsid w:val="003D2970"/>
    <w:rsid w:val="003D367A"/>
    <w:rsid w:val="003F5309"/>
    <w:rsid w:val="00402934"/>
    <w:rsid w:val="00424B0D"/>
    <w:rsid w:val="00431E34"/>
    <w:rsid w:val="00437973"/>
    <w:rsid w:val="00437E43"/>
    <w:rsid w:val="00440880"/>
    <w:rsid w:val="00444667"/>
    <w:rsid w:val="00445A81"/>
    <w:rsid w:val="00461391"/>
    <w:rsid w:val="004839FE"/>
    <w:rsid w:val="004948DC"/>
    <w:rsid w:val="004A2993"/>
    <w:rsid w:val="004A3C05"/>
    <w:rsid w:val="004B010C"/>
    <w:rsid w:val="004B05FF"/>
    <w:rsid w:val="004C429D"/>
    <w:rsid w:val="004D0C8B"/>
    <w:rsid w:val="004D32F0"/>
    <w:rsid w:val="004E0ED1"/>
    <w:rsid w:val="004E2121"/>
    <w:rsid w:val="004E6120"/>
    <w:rsid w:val="004F0152"/>
    <w:rsid w:val="004F2296"/>
    <w:rsid w:val="004F2AC5"/>
    <w:rsid w:val="00507BE9"/>
    <w:rsid w:val="005124E3"/>
    <w:rsid w:val="00514ED6"/>
    <w:rsid w:val="0053507D"/>
    <w:rsid w:val="00541E75"/>
    <w:rsid w:val="0056611B"/>
    <w:rsid w:val="0057234E"/>
    <w:rsid w:val="00590A6D"/>
    <w:rsid w:val="00597595"/>
    <w:rsid w:val="005A123E"/>
    <w:rsid w:val="005A237A"/>
    <w:rsid w:val="005A4DC4"/>
    <w:rsid w:val="005C0174"/>
    <w:rsid w:val="005C502E"/>
    <w:rsid w:val="005E21F7"/>
    <w:rsid w:val="005F11DD"/>
    <w:rsid w:val="005F24DE"/>
    <w:rsid w:val="00612C69"/>
    <w:rsid w:val="00615F9B"/>
    <w:rsid w:val="00617359"/>
    <w:rsid w:val="00626C71"/>
    <w:rsid w:val="0063387F"/>
    <w:rsid w:val="00640DA2"/>
    <w:rsid w:val="00647079"/>
    <w:rsid w:val="00661C5C"/>
    <w:rsid w:val="00673EA7"/>
    <w:rsid w:val="00681827"/>
    <w:rsid w:val="00690787"/>
    <w:rsid w:val="00692EA9"/>
    <w:rsid w:val="00697D6F"/>
    <w:rsid w:val="006A20FA"/>
    <w:rsid w:val="006A7D3E"/>
    <w:rsid w:val="006B026F"/>
    <w:rsid w:val="006B2905"/>
    <w:rsid w:val="006B588C"/>
    <w:rsid w:val="006B6DFC"/>
    <w:rsid w:val="006D0E93"/>
    <w:rsid w:val="006E37E2"/>
    <w:rsid w:val="006E469B"/>
    <w:rsid w:val="006F242A"/>
    <w:rsid w:val="007047FC"/>
    <w:rsid w:val="00706305"/>
    <w:rsid w:val="00712E49"/>
    <w:rsid w:val="00733A99"/>
    <w:rsid w:val="00735B0D"/>
    <w:rsid w:val="0073699C"/>
    <w:rsid w:val="00741819"/>
    <w:rsid w:val="00746DBF"/>
    <w:rsid w:val="00764C2C"/>
    <w:rsid w:val="00770B73"/>
    <w:rsid w:val="00784686"/>
    <w:rsid w:val="0079336F"/>
    <w:rsid w:val="00795B52"/>
    <w:rsid w:val="00795EA9"/>
    <w:rsid w:val="007A5885"/>
    <w:rsid w:val="007B35CA"/>
    <w:rsid w:val="007C6A32"/>
    <w:rsid w:val="007D7487"/>
    <w:rsid w:val="007D7E80"/>
    <w:rsid w:val="007E09C6"/>
    <w:rsid w:val="0080164C"/>
    <w:rsid w:val="008036CF"/>
    <w:rsid w:val="00810FB9"/>
    <w:rsid w:val="00840489"/>
    <w:rsid w:val="00840BA4"/>
    <w:rsid w:val="00843DEE"/>
    <w:rsid w:val="00850A7D"/>
    <w:rsid w:val="00861DF8"/>
    <w:rsid w:val="00874C3A"/>
    <w:rsid w:val="00877ADB"/>
    <w:rsid w:val="00881AE0"/>
    <w:rsid w:val="00887306"/>
    <w:rsid w:val="00890C98"/>
    <w:rsid w:val="00897358"/>
    <w:rsid w:val="008A1EFA"/>
    <w:rsid w:val="008B15F8"/>
    <w:rsid w:val="008D58F5"/>
    <w:rsid w:val="008E68BA"/>
    <w:rsid w:val="008F499F"/>
    <w:rsid w:val="009051CD"/>
    <w:rsid w:val="009203C8"/>
    <w:rsid w:val="00920785"/>
    <w:rsid w:val="00922BD6"/>
    <w:rsid w:val="009339A8"/>
    <w:rsid w:val="00937B07"/>
    <w:rsid w:val="00951867"/>
    <w:rsid w:val="00951942"/>
    <w:rsid w:val="0096176A"/>
    <w:rsid w:val="0096220C"/>
    <w:rsid w:val="00974B97"/>
    <w:rsid w:val="00974D97"/>
    <w:rsid w:val="00977C25"/>
    <w:rsid w:val="00981ED1"/>
    <w:rsid w:val="00984EEB"/>
    <w:rsid w:val="009C0527"/>
    <w:rsid w:val="009C551A"/>
    <w:rsid w:val="009D370E"/>
    <w:rsid w:val="009E13D8"/>
    <w:rsid w:val="009E2AD8"/>
    <w:rsid w:val="00A06D93"/>
    <w:rsid w:val="00A12E66"/>
    <w:rsid w:val="00A159AC"/>
    <w:rsid w:val="00A16611"/>
    <w:rsid w:val="00A22263"/>
    <w:rsid w:val="00A35473"/>
    <w:rsid w:val="00A40C84"/>
    <w:rsid w:val="00A40E65"/>
    <w:rsid w:val="00A4306A"/>
    <w:rsid w:val="00A5195E"/>
    <w:rsid w:val="00A80745"/>
    <w:rsid w:val="00A83961"/>
    <w:rsid w:val="00A84BD0"/>
    <w:rsid w:val="00AA6CE3"/>
    <w:rsid w:val="00AB162E"/>
    <w:rsid w:val="00AD0A98"/>
    <w:rsid w:val="00AD0D95"/>
    <w:rsid w:val="00AF2F75"/>
    <w:rsid w:val="00AF39D3"/>
    <w:rsid w:val="00B20373"/>
    <w:rsid w:val="00B210B7"/>
    <w:rsid w:val="00B219B9"/>
    <w:rsid w:val="00B349AB"/>
    <w:rsid w:val="00B41688"/>
    <w:rsid w:val="00B4717A"/>
    <w:rsid w:val="00B5190A"/>
    <w:rsid w:val="00B57D90"/>
    <w:rsid w:val="00B65F78"/>
    <w:rsid w:val="00B72332"/>
    <w:rsid w:val="00B856C1"/>
    <w:rsid w:val="00BA1CFE"/>
    <w:rsid w:val="00BA3B6B"/>
    <w:rsid w:val="00BB7919"/>
    <w:rsid w:val="00BC4D47"/>
    <w:rsid w:val="00BC6F27"/>
    <w:rsid w:val="00BD3885"/>
    <w:rsid w:val="00BD4A51"/>
    <w:rsid w:val="00BE0845"/>
    <w:rsid w:val="00BF2559"/>
    <w:rsid w:val="00C00056"/>
    <w:rsid w:val="00C0093E"/>
    <w:rsid w:val="00C04E9B"/>
    <w:rsid w:val="00C05E29"/>
    <w:rsid w:val="00C27087"/>
    <w:rsid w:val="00C32212"/>
    <w:rsid w:val="00C36A68"/>
    <w:rsid w:val="00C45AA8"/>
    <w:rsid w:val="00C63C77"/>
    <w:rsid w:val="00C8287B"/>
    <w:rsid w:val="00C878A0"/>
    <w:rsid w:val="00CA24AF"/>
    <w:rsid w:val="00CA5888"/>
    <w:rsid w:val="00CB40BA"/>
    <w:rsid w:val="00CB46B8"/>
    <w:rsid w:val="00CB60A3"/>
    <w:rsid w:val="00CC4883"/>
    <w:rsid w:val="00CC4B74"/>
    <w:rsid w:val="00CC5F3F"/>
    <w:rsid w:val="00CD4036"/>
    <w:rsid w:val="00CD4EF4"/>
    <w:rsid w:val="00CE6F0A"/>
    <w:rsid w:val="00CF0332"/>
    <w:rsid w:val="00D01C77"/>
    <w:rsid w:val="00D165FE"/>
    <w:rsid w:val="00D17CEC"/>
    <w:rsid w:val="00D223FB"/>
    <w:rsid w:val="00D30A1D"/>
    <w:rsid w:val="00D35E54"/>
    <w:rsid w:val="00D44375"/>
    <w:rsid w:val="00D47B98"/>
    <w:rsid w:val="00D514FE"/>
    <w:rsid w:val="00D81EC1"/>
    <w:rsid w:val="00D9184A"/>
    <w:rsid w:val="00D97DBA"/>
    <w:rsid w:val="00DA2FFC"/>
    <w:rsid w:val="00DA3CE6"/>
    <w:rsid w:val="00DA7957"/>
    <w:rsid w:val="00DB7857"/>
    <w:rsid w:val="00DC3C4E"/>
    <w:rsid w:val="00DF2345"/>
    <w:rsid w:val="00E00C78"/>
    <w:rsid w:val="00E04571"/>
    <w:rsid w:val="00E04629"/>
    <w:rsid w:val="00E06266"/>
    <w:rsid w:val="00E06394"/>
    <w:rsid w:val="00E12810"/>
    <w:rsid w:val="00E65350"/>
    <w:rsid w:val="00E668EF"/>
    <w:rsid w:val="00E67AF1"/>
    <w:rsid w:val="00E70113"/>
    <w:rsid w:val="00E708E1"/>
    <w:rsid w:val="00E85008"/>
    <w:rsid w:val="00EA7B4F"/>
    <w:rsid w:val="00ED0314"/>
    <w:rsid w:val="00ED13D7"/>
    <w:rsid w:val="00ED699D"/>
    <w:rsid w:val="00EF3B6F"/>
    <w:rsid w:val="00F025AB"/>
    <w:rsid w:val="00F0563C"/>
    <w:rsid w:val="00F10AD7"/>
    <w:rsid w:val="00F12C41"/>
    <w:rsid w:val="00F166B3"/>
    <w:rsid w:val="00F26E43"/>
    <w:rsid w:val="00F27123"/>
    <w:rsid w:val="00F30F87"/>
    <w:rsid w:val="00F37F36"/>
    <w:rsid w:val="00F44BC0"/>
    <w:rsid w:val="00F544DE"/>
    <w:rsid w:val="00F60AF1"/>
    <w:rsid w:val="00F64FDF"/>
    <w:rsid w:val="00F66392"/>
    <w:rsid w:val="00F664F3"/>
    <w:rsid w:val="00F80A7A"/>
    <w:rsid w:val="00F81923"/>
    <w:rsid w:val="00FB23A9"/>
    <w:rsid w:val="00FD2E77"/>
    <w:rsid w:val="00FF3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6B0C6"/>
  <w15:chartTrackingRefBased/>
  <w15:docId w15:val="{D74DB25F-1F3C-4D18-8867-AF7EA9A2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D3E"/>
    <w:pPr>
      <w:widowControl w:val="0"/>
      <w:jc w:val="both"/>
    </w:pPr>
    <w:rPr>
      <w:rFonts w:ascii="ＭＳ 明朝"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502E"/>
  </w:style>
  <w:style w:type="character" w:customStyle="1" w:styleId="a4">
    <w:name w:val="日付 (文字)"/>
    <w:basedOn w:val="a0"/>
    <w:link w:val="a3"/>
    <w:uiPriority w:val="99"/>
    <w:semiHidden/>
    <w:rsid w:val="005C502E"/>
  </w:style>
  <w:style w:type="paragraph" w:styleId="a5">
    <w:name w:val="header"/>
    <w:basedOn w:val="a"/>
    <w:link w:val="a6"/>
    <w:uiPriority w:val="99"/>
    <w:unhideWhenUsed/>
    <w:rsid w:val="00626C71"/>
    <w:pPr>
      <w:tabs>
        <w:tab w:val="center" w:pos="4252"/>
        <w:tab w:val="right" w:pos="8504"/>
      </w:tabs>
      <w:snapToGrid w:val="0"/>
    </w:pPr>
  </w:style>
  <w:style w:type="character" w:customStyle="1" w:styleId="a6">
    <w:name w:val="ヘッダー (文字)"/>
    <w:link w:val="a5"/>
    <w:uiPriority w:val="99"/>
    <w:rsid w:val="00626C71"/>
    <w:rPr>
      <w:kern w:val="2"/>
      <w:sz w:val="24"/>
      <w:szCs w:val="22"/>
    </w:rPr>
  </w:style>
  <w:style w:type="paragraph" w:styleId="a7">
    <w:name w:val="footer"/>
    <w:basedOn w:val="a"/>
    <w:link w:val="a8"/>
    <w:uiPriority w:val="99"/>
    <w:unhideWhenUsed/>
    <w:rsid w:val="00626C71"/>
    <w:pPr>
      <w:tabs>
        <w:tab w:val="center" w:pos="4252"/>
        <w:tab w:val="right" w:pos="8504"/>
      </w:tabs>
      <w:snapToGrid w:val="0"/>
    </w:pPr>
  </w:style>
  <w:style w:type="character" w:customStyle="1" w:styleId="a8">
    <w:name w:val="フッター (文字)"/>
    <w:link w:val="a7"/>
    <w:uiPriority w:val="99"/>
    <w:rsid w:val="00626C71"/>
    <w:rPr>
      <w:kern w:val="2"/>
      <w:sz w:val="24"/>
      <w:szCs w:val="22"/>
    </w:rPr>
  </w:style>
  <w:style w:type="paragraph" w:styleId="a9">
    <w:name w:val="Note Heading"/>
    <w:basedOn w:val="a"/>
    <w:next w:val="a"/>
    <w:link w:val="aa"/>
    <w:uiPriority w:val="99"/>
    <w:semiHidden/>
    <w:unhideWhenUsed/>
    <w:rsid w:val="00461391"/>
    <w:pPr>
      <w:jc w:val="center"/>
    </w:pPr>
  </w:style>
  <w:style w:type="character" w:customStyle="1" w:styleId="aa">
    <w:name w:val="記 (文字)"/>
    <w:link w:val="a9"/>
    <w:uiPriority w:val="99"/>
    <w:semiHidden/>
    <w:rsid w:val="00461391"/>
    <w:rPr>
      <w:kern w:val="2"/>
      <w:sz w:val="24"/>
      <w:szCs w:val="22"/>
    </w:rPr>
  </w:style>
  <w:style w:type="paragraph" w:styleId="ab">
    <w:name w:val="Closing"/>
    <w:basedOn w:val="a"/>
    <w:link w:val="ac"/>
    <w:uiPriority w:val="99"/>
    <w:semiHidden/>
    <w:unhideWhenUsed/>
    <w:rsid w:val="00461391"/>
    <w:pPr>
      <w:jc w:val="right"/>
    </w:pPr>
  </w:style>
  <w:style w:type="character" w:customStyle="1" w:styleId="ac">
    <w:name w:val="結語 (文字)"/>
    <w:link w:val="ab"/>
    <w:uiPriority w:val="99"/>
    <w:semiHidden/>
    <w:rsid w:val="00461391"/>
    <w:rPr>
      <w:kern w:val="2"/>
      <w:sz w:val="24"/>
      <w:szCs w:val="22"/>
    </w:rPr>
  </w:style>
  <w:style w:type="paragraph" w:styleId="ad">
    <w:name w:val="Balloon Text"/>
    <w:basedOn w:val="a"/>
    <w:link w:val="ae"/>
    <w:uiPriority w:val="99"/>
    <w:semiHidden/>
    <w:unhideWhenUsed/>
    <w:rsid w:val="00444667"/>
    <w:rPr>
      <w:rFonts w:ascii="Arial" w:hAnsi="Arial"/>
      <w:sz w:val="18"/>
      <w:szCs w:val="18"/>
    </w:rPr>
  </w:style>
  <w:style w:type="character" w:customStyle="1" w:styleId="ae">
    <w:name w:val="吹き出し (文字)"/>
    <w:link w:val="ad"/>
    <w:uiPriority w:val="99"/>
    <w:semiHidden/>
    <w:rsid w:val="00444667"/>
    <w:rPr>
      <w:rFonts w:ascii="Arial" w:eastAsia="ＭＳ ゴシック" w:hAnsi="Arial" w:cs="Times New Roman"/>
      <w:kern w:val="2"/>
      <w:sz w:val="18"/>
      <w:szCs w:val="18"/>
    </w:rPr>
  </w:style>
  <w:style w:type="table" w:styleId="af">
    <w:name w:val="Table Grid"/>
    <w:basedOn w:val="a1"/>
    <w:uiPriority w:val="59"/>
    <w:rsid w:val="00770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443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5608A-41B4-492A-B9ED-E4241641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腰塚 智史（医療整備課）</cp:lastModifiedBy>
  <cp:revision>15</cp:revision>
  <cp:lastPrinted>2024-05-01T07:08:00Z</cp:lastPrinted>
  <dcterms:created xsi:type="dcterms:W3CDTF">2024-03-12T07:44:00Z</dcterms:created>
  <dcterms:modified xsi:type="dcterms:W3CDTF">2025-06-13T12:06:00Z</dcterms:modified>
</cp:coreProperties>
</file>