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FD73F" w14:textId="77777777" w:rsidR="003E29DC" w:rsidRDefault="004F74D0">
      <w:pPr>
        <w:spacing w:after="0" w:line="277" w:lineRule="auto"/>
        <w:ind w:left="3471" w:firstLine="4899"/>
      </w:pPr>
      <w:r>
        <w:rPr>
          <w:rFonts w:ascii="ＭＳ ゴシック" w:eastAsia="ＭＳ ゴシック" w:hAnsi="ＭＳ ゴシック" w:cs="ＭＳ ゴシック"/>
          <w:sz w:val="24"/>
        </w:rPr>
        <w:t xml:space="preserve">別紙１入札保証金について </w:t>
      </w:r>
      <w:r>
        <w:t xml:space="preserve"> </w:t>
      </w:r>
    </w:p>
    <w:p w14:paraId="69C165B9" w14:textId="77777777" w:rsidR="003E29DC" w:rsidRDefault="004F74D0">
      <w:pPr>
        <w:spacing w:after="3" w:line="259" w:lineRule="auto"/>
        <w:ind w:left="197" w:firstLine="0"/>
        <w:jc w:val="center"/>
      </w:pPr>
      <w:r>
        <w:rPr>
          <w:rFonts w:ascii="ＭＳ ゴシック" w:eastAsia="ＭＳ ゴシック" w:hAnsi="ＭＳ ゴシック" w:cs="ＭＳ ゴシック"/>
          <w:sz w:val="24"/>
        </w:rPr>
        <w:t xml:space="preserve"> </w:t>
      </w:r>
      <w:r>
        <w:t xml:space="preserve"> </w:t>
      </w:r>
    </w:p>
    <w:p w14:paraId="3B68623E" w14:textId="77777777" w:rsidR="003E29DC" w:rsidRDefault="004F74D0">
      <w:pPr>
        <w:spacing w:after="0" w:line="259" w:lineRule="auto"/>
        <w:ind w:left="197" w:firstLine="0"/>
        <w:jc w:val="center"/>
      </w:pPr>
      <w:r>
        <w:rPr>
          <w:rFonts w:ascii="ＭＳ ゴシック" w:eastAsia="ＭＳ ゴシック" w:hAnsi="ＭＳ ゴシック" w:cs="ＭＳ ゴシック"/>
          <w:sz w:val="24"/>
        </w:rPr>
        <w:t xml:space="preserve"> </w:t>
      </w:r>
      <w:r>
        <w:t xml:space="preserve"> </w:t>
      </w:r>
    </w:p>
    <w:p w14:paraId="2E8DBDEA" w14:textId="77777777" w:rsidR="003E29DC" w:rsidRDefault="004F74D0">
      <w:pPr>
        <w:ind w:left="9"/>
      </w:pPr>
      <w:r>
        <w:t xml:space="preserve">（入札保証金）   </w:t>
      </w:r>
    </w:p>
    <w:p w14:paraId="0EBB883C" w14:textId="5F527D8B" w:rsidR="003E29DC" w:rsidRDefault="004F74D0">
      <w:pPr>
        <w:numPr>
          <w:ilvl w:val="0"/>
          <w:numId w:val="1"/>
        </w:numPr>
        <w:ind w:hanging="442"/>
      </w:pPr>
      <w:r>
        <w:t>入札参加者は、８、９、１０により入札保証金を免除される場合を除いて</w:t>
      </w:r>
      <w:r w:rsidR="009F3C4D">
        <w:rPr>
          <w:rFonts w:hint="eastAsia"/>
        </w:rPr>
        <w:t>は</w:t>
      </w:r>
      <w:r>
        <w:t>、入札保証金又は入札保証金に代える担保（以下「入札保証金」という。）を</w:t>
      </w:r>
      <w:r w:rsidR="009F3C4D">
        <w:rPr>
          <w:rFonts w:hint="eastAsia"/>
        </w:rPr>
        <w:t>所定の手続に従い、ねんりんピック彩の国さいたま２０２６実行委員会（以下、実行委員会）に</w:t>
      </w:r>
      <w:r>
        <w:t xml:space="preserve">納付又は提供しなければならない。   </w:t>
      </w:r>
    </w:p>
    <w:p w14:paraId="4B66318D" w14:textId="77777777" w:rsidR="003E29DC" w:rsidRDefault="004F74D0">
      <w:pPr>
        <w:spacing w:after="48" w:line="259" w:lineRule="auto"/>
        <w:ind w:left="14" w:firstLine="0"/>
      </w:pPr>
      <w:r>
        <w:t xml:space="preserve">  </w:t>
      </w:r>
    </w:p>
    <w:p w14:paraId="2A87BA34" w14:textId="77777777" w:rsidR="003E29DC" w:rsidRDefault="004F74D0">
      <w:pPr>
        <w:ind w:left="9"/>
      </w:pPr>
      <w:r>
        <w:t xml:space="preserve">（入札保証金の額）   </w:t>
      </w:r>
    </w:p>
    <w:p w14:paraId="33FF1769" w14:textId="77777777" w:rsidR="003E29DC" w:rsidRDefault="004F74D0">
      <w:pPr>
        <w:numPr>
          <w:ilvl w:val="0"/>
          <w:numId w:val="1"/>
        </w:numPr>
        <w:ind w:hanging="442"/>
      </w:pPr>
      <w:r>
        <w:t xml:space="preserve">見積もった金額に入札保証金の率（１００分の５以上）を乗じた額とする。  </w:t>
      </w:r>
    </w:p>
    <w:p w14:paraId="5C31EBAA" w14:textId="77777777" w:rsidR="003E29DC" w:rsidRDefault="004F74D0">
      <w:pPr>
        <w:spacing w:after="47" w:line="259" w:lineRule="auto"/>
        <w:ind w:left="14" w:firstLine="0"/>
      </w:pPr>
      <w:r>
        <w:t xml:space="preserve">  </w:t>
      </w:r>
    </w:p>
    <w:p w14:paraId="022AAE68" w14:textId="77777777" w:rsidR="003E29DC" w:rsidRDefault="004F74D0">
      <w:pPr>
        <w:ind w:left="9"/>
      </w:pPr>
      <w:r>
        <w:t xml:space="preserve">（入札保証金の納付）   </w:t>
      </w:r>
    </w:p>
    <w:p w14:paraId="3A71707F" w14:textId="501AA662" w:rsidR="003E29DC" w:rsidRDefault="004F74D0">
      <w:pPr>
        <w:numPr>
          <w:ilvl w:val="0"/>
          <w:numId w:val="1"/>
        </w:numPr>
        <w:ind w:hanging="442"/>
      </w:pPr>
      <w:r>
        <w:t>入札参加者が入札保証金を納付する場合には、実行委員会が発行する</w:t>
      </w:r>
      <w:r w:rsidR="0035077E">
        <w:rPr>
          <w:rFonts w:hint="eastAsia"/>
        </w:rPr>
        <w:t>納付書</w:t>
      </w:r>
      <w:r>
        <w:t xml:space="preserve">（希望者に配布する。）により、入札保証金相当額（２の額）を指定金融機関、指定代理金融機関又は収納代理金融機関に払い込むこと。 </w:t>
      </w:r>
    </w:p>
    <w:p w14:paraId="2CF59221" w14:textId="54C8EFB1" w:rsidR="003E29DC" w:rsidRDefault="004F74D0">
      <w:pPr>
        <w:ind w:left="466"/>
      </w:pPr>
      <w:r>
        <w:t>この場合は、納付</w:t>
      </w:r>
      <w:r w:rsidR="002B1C62">
        <w:rPr>
          <w:rFonts w:hint="eastAsia"/>
        </w:rPr>
        <w:t>が確認できる書類（写し可）</w:t>
      </w:r>
      <w:r>
        <w:t xml:space="preserve">を入札書の提出期限までに実行委員会事務局宛て提出すること。   </w:t>
      </w:r>
    </w:p>
    <w:p w14:paraId="63F3CC3C" w14:textId="77777777" w:rsidR="003E29DC" w:rsidRDefault="004F74D0">
      <w:pPr>
        <w:spacing w:after="47" w:line="259" w:lineRule="auto"/>
        <w:ind w:left="14" w:firstLine="0"/>
      </w:pPr>
      <w:r>
        <w:t xml:space="preserve">  </w:t>
      </w:r>
    </w:p>
    <w:p w14:paraId="1AEF083E" w14:textId="77777777" w:rsidR="003E29DC" w:rsidRDefault="004F74D0">
      <w:pPr>
        <w:ind w:left="9"/>
      </w:pPr>
      <w:r>
        <w:t xml:space="preserve">（入札保証金に代える担保の提供）   </w:t>
      </w:r>
    </w:p>
    <w:p w14:paraId="5F1C0252" w14:textId="2E8F9F54" w:rsidR="003E29DC" w:rsidRDefault="004F74D0">
      <w:pPr>
        <w:numPr>
          <w:ilvl w:val="0"/>
          <w:numId w:val="1"/>
        </w:numPr>
        <w:ind w:hanging="442"/>
      </w:pPr>
      <w:r>
        <w:t>入札参加者は、入札保証金に代える担保を提供する場合には、様式６の１の「保管有価証券納付書」に必要事項を記入のうえ、令和</w:t>
      </w:r>
      <w:r w:rsidR="00CB126E">
        <w:rPr>
          <w:rFonts w:hint="eastAsia"/>
        </w:rPr>
        <w:t>７</w:t>
      </w:r>
      <w:r>
        <w:t>年</w:t>
      </w:r>
      <w:r w:rsidR="00CB126E">
        <w:rPr>
          <w:rFonts w:hint="eastAsia"/>
        </w:rPr>
        <w:t>６</w:t>
      </w:r>
      <w:r>
        <w:t>月１</w:t>
      </w:r>
      <w:r w:rsidR="0035077E">
        <w:rPr>
          <w:rFonts w:hint="eastAsia"/>
        </w:rPr>
        <w:t>８</w:t>
      </w:r>
      <w:r>
        <w:t>日（</w:t>
      </w:r>
      <w:r w:rsidR="0035077E">
        <w:rPr>
          <w:rFonts w:hint="eastAsia"/>
        </w:rPr>
        <w:t>水</w:t>
      </w:r>
      <w:r>
        <w:t>）午後</w:t>
      </w:r>
      <w:r w:rsidR="00CB126E">
        <w:rPr>
          <w:rFonts w:hint="eastAsia"/>
        </w:rPr>
        <w:t>５</w:t>
      </w:r>
      <w:r>
        <w:t xml:space="preserve">時までに納付すること。  </w:t>
      </w:r>
    </w:p>
    <w:p w14:paraId="5091EEC9" w14:textId="63B63895" w:rsidR="003E29DC" w:rsidRDefault="004F74D0">
      <w:pPr>
        <w:ind w:left="466"/>
      </w:pPr>
      <w:r>
        <w:t>この場合は、様式６の２の「保管有価証券受領書」の写しを入札書の提出期限までに実行委員会事務局（</w:t>
      </w:r>
      <w:r w:rsidR="00CB126E">
        <w:rPr>
          <w:rFonts w:hint="eastAsia"/>
        </w:rPr>
        <w:t>埼玉県福祉部ねんりんピック</w:t>
      </w:r>
      <w:r>
        <w:t xml:space="preserve">推進課総務・企画担当）宛て提出すること。 </w:t>
      </w:r>
    </w:p>
    <w:p w14:paraId="09827D8C" w14:textId="77777777" w:rsidR="003E29DC" w:rsidRDefault="004F74D0">
      <w:pPr>
        <w:spacing w:after="50" w:line="259" w:lineRule="auto"/>
        <w:ind w:right="-2"/>
        <w:jc w:val="right"/>
      </w:pPr>
      <w:r>
        <w:t xml:space="preserve">なお、入札保証金に代える担保の種類及び価値は、次に掲げるところによるものとする。  </w:t>
      </w:r>
    </w:p>
    <w:p w14:paraId="6E17263E" w14:textId="77777777" w:rsidR="003E29DC" w:rsidRDefault="004F74D0">
      <w:pPr>
        <w:spacing w:after="0" w:line="259" w:lineRule="auto"/>
        <w:ind w:left="14" w:firstLine="0"/>
      </w:pPr>
      <w:r>
        <w:t xml:space="preserve">  </w:t>
      </w:r>
    </w:p>
    <w:tbl>
      <w:tblPr>
        <w:tblStyle w:val="TableGrid"/>
        <w:tblW w:w="8853" w:type="dxa"/>
        <w:tblInd w:w="194" w:type="dxa"/>
        <w:tblCellMar>
          <w:top w:w="201" w:type="dxa"/>
          <w:left w:w="55" w:type="dxa"/>
          <w:bottom w:w="118" w:type="dxa"/>
        </w:tblCellMar>
        <w:tblLook w:val="04A0" w:firstRow="1" w:lastRow="0" w:firstColumn="1" w:lastColumn="0" w:noHBand="0" w:noVBand="1"/>
      </w:tblPr>
      <w:tblGrid>
        <w:gridCol w:w="662"/>
        <w:gridCol w:w="2547"/>
        <w:gridCol w:w="5644"/>
      </w:tblGrid>
      <w:tr w:rsidR="003E29DC" w14:paraId="069FCA3C" w14:textId="77777777" w:rsidTr="00923086">
        <w:trPr>
          <w:trHeight w:val="720"/>
        </w:trPr>
        <w:tc>
          <w:tcPr>
            <w:tcW w:w="662" w:type="dxa"/>
            <w:tcBorders>
              <w:top w:val="single" w:sz="12" w:space="0" w:color="000000"/>
              <w:left w:val="single" w:sz="12" w:space="0" w:color="000000"/>
              <w:bottom w:val="single" w:sz="12" w:space="0" w:color="000000"/>
              <w:right w:val="single" w:sz="4" w:space="0" w:color="000000"/>
            </w:tcBorders>
            <w:vAlign w:val="bottom"/>
          </w:tcPr>
          <w:p w14:paraId="0923162F" w14:textId="77777777" w:rsidR="003E29DC" w:rsidRDefault="004F74D0">
            <w:pPr>
              <w:spacing w:after="0" w:line="259" w:lineRule="auto"/>
              <w:ind w:left="0" w:firstLine="0"/>
              <w:jc w:val="both"/>
            </w:pPr>
            <w:r>
              <w:t xml:space="preserve"> 区分 </w:t>
            </w:r>
          </w:p>
        </w:tc>
        <w:tc>
          <w:tcPr>
            <w:tcW w:w="2547" w:type="dxa"/>
            <w:tcBorders>
              <w:top w:val="single" w:sz="12" w:space="0" w:color="000000"/>
              <w:left w:val="single" w:sz="4" w:space="0" w:color="000000"/>
              <w:bottom w:val="single" w:sz="12" w:space="0" w:color="000000"/>
              <w:right w:val="single" w:sz="4" w:space="0" w:color="000000"/>
            </w:tcBorders>
            <w:vAlign w:val="bottom"/>
          </w:tcPr>
          <w:p w14:paraId="2216ADB7" w14:textId="77777777" w:rsidR="003E29DC" w:rsidRDefault="004F74D0">
            <w:pPr>
              <w:spacing w:after="0" w:line="259" w:lineRule="auto"/>
              <w:ind w:left="0" w:right="50" w:firstLine="0"/>
              <w:jc w:val="center"/>
            </w:pPr>
            <w:r>
              <w:t xml:space="preserve">種      類  </w:t>
            </w:r>
          </w:p>
        </w:tc>
        <w:tc>
          <w:tcPr>
            <w:tcW w:w="5644" w:type="dxa"/>
            <w:tcBorders>
              <w:top w:val="single" w:sz="12" w:space="0" w:color="000000"/>
              <w:left w:val="single" w:sz="4" w:space="0" w:color="000000"/>
              <w:bottom w:val="single" w:sz="12" w:space="0" w:color="000000"/>
              <w:right w:val="single" w:sz="12" w:space="0" w:color="000000"/>
            </w:tcBorders>
            <w:vAlign w:val="bottom"/>
          </w:tcPr>
          <w:p w14:paraId="5B131880" w14:textId="77777777" w:rsidR="003E29DC" w:rsidRDefault="004F74D0">
            <w:pPr>
              <w:spacing w:after="0" w:line="259" w:lineRule="auto"/>
              <w:ind w:left="0" w:right="51" w:firstLine="0"/>
              <w:jc w:val="center"/>
            </w:pPr>
            <w:r>
              <w:t xml:space="preserve">価        値  </w:t>
            </w:r>
          </w:p>
        </w:tc>
      </w:tr>
      <w:tr w:rsidR="003E29DC" w14:paraId="1872636F" w14:textId="77777777" w:rsidTr="00923086">
        <w:trPr>
          <w:trHeight w:val="698"/>
        </w:trPr>
        <w:tc>
          <w:tcPr>
            <w:tcW w:w="662" w:type="dxa"/>
            <w:tcBorders>
              <w:top w:val="single" w:sz="12" w:space="0" w:color="000000"/>
              <w:left w:val="single" w:sz="12" w:space="0" w:color="000000"/>
              <w:bottom w:val="single" w:sz="4" w:space="0" w:color="000000"/>
              <w:right w:val="single" w:sz="4" w:space="0" w:color="000000"/>
            </w:tcBorders>
            <w:vAlign w:val="center"/>
          </w:tcPr>
          <w:p w14:paraId="3B1E0A35" w14:textId="30D2935B" w:rsidR="003E29DC" w:rsidRDefault="005912B8" w:rsidP="005912B8">
            <w:pPr>
              <w:spacing w:after="0" w:line="259" w:lineRule="auto"/>
              <w:ind w:left="168" w:firstLine="0"/>
            </w:pPr>
            <w:r>
              <w:rPr>
                <w:rFonts w:hint="eastAsia"/>
              </w:rPr>
              <w:t>ア</w:t>
            </w:r>
          </w:p>
        </w:tc>
        <w:tc>
          <w:tcPr>
            <w:tcW w:w="2547" w:type="dxa"/>
            <w:tcBorders>
              <w:top w:val="single" w:sz="12" w:space="0" w:color="000000"/>
              <w:left w:val="single" w:sz="4" w:space="0" w:color="000000"/>
              <w:bottom w:val="single" w:sz="4" w:space="0" w:color="000000"/>
              <w:right w:val="single" w:sz="4" w:space="0" w:color="000000"/>
            </w:tcBorders>
            <w:vAlign w:val="center"/>
          </w:tcPr>
          <w:p w14:paraId="0A7A65C1" w14:textId="49256BDC" w:rsidR="003E29DC" w:rsidRDefault="004F74D0" w:rsidP="005912B8">
            <w:pPr>
              <w:spacing w:after="0" w:line="259" w:lineRule="auto"/>
              <w:ind w:left="0" w:firstLine="0"/>
              <w:jc w:val="both"/>
            </w:pPr>
            <w:r>
              <w:t>国債及び地方債</w:t>
            </w:r>
          </w:p>
        </w:tc>
        <w:tc>
          <w:tcPr>
            <w:tcW w:w="5644" w:type="dxa"/>
            <w:tcBorders>
              <w:top w:val="single" w:sz="12" w:space="0" w:color="000000"/>
              <w:left w:val="single" w:sz="4" w:space="0" w:color="000000"/>
              <w:bottom w:val="single" w:sz="4" w:space="0" w:color="000000"/>
              <w:right w:val="single" w:sz="12" w:space="0" w:color="000000"/>
            </w:tcBorders>
            <w:vAlign w:val="center"/>
          </w:tcPr>
          <w:p w14:paraId="149E5011" w14:textId="3BA7B9D4" w:rsidR="003E29DC" w:rsidRDefault="004F74D0" w:rsidP="005912B8">
            <w:pPr>
              <w:spacing w:after="0" w:line="259" w:lineRule="auto"/>
              <w:ind w:left="0" w:firstLine="0"/>
              <w:jc w:val="both"/>
            </w:pPr>
            <w:r>
              <w:t>債権金額</w:t>
            </w:r>
          </w:p>
        </w:tc>
      </w:tr>
      <w:tr w:rsidR="003E29DC" w14:paraId="13EBBFCE" w14:textId="77777777" w:rsidTr="00923086">
        <w:trPr>
          <w:trHeight w:val="1111"/>
        </w:trPr>
        <w:tc>
          <w:tcPr>
            <w:tcW w:w="662" w:type="dxa"/>
            <w:tcBorders>
              <w:top w:val="single" w:sz="4" w:space="0" w:color="000000"/>
              <w:left w:val="single" w:sz="12" w:space="0" w:color="000000"/>
              <w:bottom w:val="single" w:sz="4" w:space="0" w:color="000000"/>
              <w:right w:val="single" w:sz="4" w:space="0" w:color="000000"/>
            </w:tcBorders>
            <w:vAlign w:val="bottom"/>
          </w:tcPr>
          <w:p w14:paraId="775D6932" w14:textId="77777777" w:rsidR="003E29DC" w:rsidRDefault="004F74D0">
            <w:pPr>
              <w:spacing w:after="124" w:line="259" w:lineRule="auto"/>
              <w:ind w:left="168" w:firstLine="0"/>
            </w:pPr>
            <w:r>
              <w:lastRenderedPageBreak/>
              <w:t xml:space="preserve">イ  </w:t>
            </w:r>
          </w:p>
          <w:p w14:paraId="55999521" w14:textId="77777777" w:rsidR="003E29DC" w:rsidRDefault="004F74D0">
            <w:pPr>
              <w:spacing w:after="0" w:line="259" w:lineRule="auto"/>
              <w:ind w:left="0" w:firstLine="0"/>
            </w:pPr>
            <w:r>
              <w:t xml:space="preserve">  </w:t>
            </w:r>
          </w:p>
        </w:tc>
        <w:tc>
          <w:tcPr>
            <w:tcW w:w="2547" w:type="dxa"/>
            <w:tcBorders>
              <w:top w:val="single" w:sz="4" w:space="0" w:color="000000"/>
              <w:left w:val="single" w:sz="4" w:space="0" w:color="000000"/>
              <w:bottom w:val="single" w:sz="4" w:space="0" w:color="000000"/>
              <w:right w:val="single" w:sz="4" w:space="0" w:color="000000"/>
            </w:tcBorders>
            <w:vAlign w:val="center"/>
          </w:tcPr>
          <w:p w14:paraId="7FFAF777" w14:textId="77777777" w:rsidR="003E29DC" w:rsidRDefault="004F74D0" w:rsidP="005912B8">
            <w:pPr>
              <w:spacing w:after="0" w:line="259" w:lineRule="auto"/>
              <w:ind w:left="0" w:firstLine="0"/>
              <w:jc w:val="both"/>
            </w:pPr>
            <w:r>
              <w:t xml:space="preserve">政府の保証のある証券  </w:t>
            </w:r>
          </w:p>
        </w:tc>
        <w:tc>
          <w:tcPr>
            <w:tcW w:w="5644" w:type="dxa"/>
            <w:tcBorders>
              <w:top w:val="single" w:sz="4" w:space="0" w:color="000000"/>
              <w:left w:val="single" w:sz="4" w:space="0" w:color="000000"/>
              <w:bottom w:val="single" w:sz="4" w:space="0" w:color="000000"/>
              <w:right w:val="single" w:sz="12" w:space="0" w:color="000000"/>
            </w:tcBorders>
            <w:vAlign w:val="center"/>
          </w:tcPr>
          <w:p w14:paraId="59F48052" w14:textId="77777777" w:rsidR="003E29DC" w:rsidRDefault="004F74D0" w:rsidP="005912B8">
            <w:pPr>
              <w:spacing w:after="0" w:line="259" w:lineRule="auto"/>
              <w:ind w:left="0" w:firstLine="0"/>
              <w:jc w:val="both"/>
            </w:pPr>
            <w:r>
              <w:t xml:space="preserve">額面金額又は登録金額（発行価額が額面金額又は登録金額と異なるときは、発行価額）の８割に相当する金額  </w:t>
            </w:r>
          </w:p>
        </w:tc>
      </w:tr>
      <w:tr w:rsidR="003E29DC" w14:paraId="27E80D0C" w14:textId="77777777" w:rsidTr="00923086">
        <w:trPr>
          <w:trHeight w:val="1112"/>
        </w:trPr>
        <w:tc>
          <w:tcPr>
            <w:tcW w:w="662" w:type="dxa"/>
            <w:tcBorders>
              <w:top w:val="single" w:sz="4" w:space="0" w:color="000000"/>
              <w:left w:val="single" w:sz="12" w:space="0" w:color="000000"/>
              <w:bottom w:val="single" w:sz="4" w:space="0" w:color="000000"/>
              <w:right w:val="single" w:sz="4" w:space="0" w:color="000000"/>
            </w:tcBorders>
            <w:vAlign w:val="bottom"/>
          </w:tcPr>
          <w:p w14:paraId="5629F888" w14:textId="77777777" w:rsidR="003E29DC" w:rsidRDefault="004F74D0">
            <w:pPr>
              <w:spacing w:after="122" w:line="259" w:lineRule="auto"/>
              <w:ind w:left="168" w:firstLine="0"/>
            </w:pPr>
            <w:r>
              <w:t xml:space="preserve">ウ  </w:t>
            </w:r>
          </w:p>
          <w:p w14:paraId="23306A2D" w14:textId="77777777" w:rsidR="003E29DC" w:rsidRDefault="004F74D0">
            <w:pPr>
              <w:spacing w:after="0" w:line="259" w:lineRule="auto"/>
              <w:ind w:left="0" w:firstLine="0"/>
            </w:pPr>
            <w:r>
              <w:t xml:space="preserve">  </w:t>
            </w:r>
          </w:p>
        </w:tc>
        <w:tc>
          <w:tcPr>
            <w:tcW w:w="2547" w:type="dxa"/>
            <w:tcBorders>
              <w:top w:val="single" w:sz="4" w:space="0" w:color="000000"/>
              <w:left w:val="single" w:sz="4" w:space="0" w:color="000000"/>
              <w:bottom w:val="single" w:sz="4" w:space="0" w:color="000000"/>
              <w:right w:val="single" w:sz="4" w:space="0" w:color="000000"/>
            </w:tcBorders>
            <w:vAlign w:val="center"/>
          </w:tcPr>
          <w:p w14:paraId="136601FD" w14:textId="77777777" w:rsidR="003E29DC" w:rsidRDefault="004F74D0" w:rsidP="005912B8">
            <w:pPr>
              <w:spacing w:after="0" w:line="259" w:lineRule="auto"/>
              <w:ind w:left="0" w:firstLine="0"/>
              <w:jc w:val="both"/>
            </w:pPr>
            <w:r>
              <w:t xml:space="preserve">銀行等※が振出し又は支払保証をした小切手  </w:t>
            </w:r>
          </w:p>
        </w:tc>
        <w:tc>
          <w:tcPr>
            <w:tcW w:w="5644" w:type="dxa"/>
            <w:tcBorders>
              <w:top w:val="single" w:sz="4" w:space="0" w:color="000000"/>
              <w:left w:val="single" w:sz="4" w:space="0" w:color="000000"/>
              <w:bottom w:val="single" w:sz="4" w:space="0" w:color="000000"/>
              <w:right w:val="single" w:sz="12" w:space="0" w:color="000000"/>
            </w:tcBorders>
            <w:vAlign w:val="center"/>
          </w:tcPr>
          <w:p w14:paraId="494CF1E0" w14:textId="6A9F805A" w:rsidR="003E29DC" w:rsidRDefault="004F74D0" w:rsidP="0035077E">
            <w:pPr>
              <w:spacing w:after="122" w:line="259" w:lineRule="auto"/>
              <w:ind w:left="0" w:firstLine="0"/>
              <w:jc w:val="both"/>
            </w:pPr>
            <w:r>
              <w:t xml:space="preserve">小切手金額  </w:t>
            </w:r>
          </w:p>
        </w:tc>
      </w:tr>
      <w:tr w:rsidR="003E29DC" w14:paraId="069DF556" w14:textId="77777777" w:rsidTr="00923086">
        <w:trPr>
          <w:trHeight w:val="1111"/>
        </w:trPr>
        <w:tc>
          <w:tcPr>
            <w:tcW w:w="662" w:type="dxa"/>
            <w:tcBorders>
              <w:top w:val="single" w:sz="4" w:space="0" w:color="000000"/>
              <w:left w:val="single" w:sz="12" w:space="0" w:color="000000"/>
              <w:bottom w:val="single" w:sz="4" w:space="0" w:color="000000"/>
              <w:right w:val="single" w:sz="4" w:space="0" w:color="000000"/>
            </w:tcBorders>
            <w:vAlign w:val="center"/>
          </w:tcPr>
          <w:p w14:paraId="0C4943B4" w14:textId="77777777" w:rsidR="003E29DC" w:rsidRDefault="004F74D0" w:rsidP="005912B8">
            <w:pPr>
              <w:spacing w:after="0" w:line="259" w:lineRule="auto"/>
              <w:ind w:left="168" w:firstLine="0"/>
              <w:jc w:val="both"/>
            </w:pPr>
            <w:r>
              <w:t xml:space="preserve">エ  </w:t>
            </w:r>
          </w:p>
        </w:tc>
        <w:tc>
          <w:tcPr>
            <w:tcW w:w="2547" w:type="dxa"/>
            <w:tcBorders>
              <w:top w:val="single" w:sz="4" w:space="0" w:color="000000"/>
              <w:left w:val="single" w:sz="4" w:space="0" w:color="000000"/>
              <w:bottom w:val="single" w:sz="4" w:space="0" w:color="000000"/>
              <w:right w:val="single" w:sz="4" w:space="0" w:color="000000"/>
            </w:tcBorders>
            <w:vAlign w:val="center"/>
          </w:tcPr>
          <w:p w14:paraId="71B708A9" w14:textId="77777777" w:rsidR="003E29DC" w:rsidRDefault="004F74D0" w:rsidP="005912B8">
            <w:pPr>
              <w:spacing w:after="0" w:line="259" w:lineRule="auto"/>
              <w:ind w:left="0" w:firstLine="0"/>
              <w:jc w:val="both"/>
            </w:pPr>
            <w:r>
              <w:t xml:space="preserve">銀行等※が引受け、保証又は裏書をした手形  </w:t>
            </w:r>
          </w:p>
        </w:tc>
        <w:tc>
          <w:tcPr>
            <w:tcW w:w="5644" w:type="dxa"/>
            <w:tcBorders>
              <w:top w:val="single" w:sz="4" w:space="0" w:color="000000"/>
              <w:left w:val="single" w:sz="4" w:space="0" w:color="000000"/>
              <w:bottom w:val="single" w:sz="4" w:space="0" w:color="000000"/>
              <w:right w:val="single" w:sz="12" w:space="0" w:color="000000"/>
            </w:tcBorders>
            <w:vAlign w:val="center"/>
          </w:tcPr>
          <w:p w14:paraId="15D4250C" w14:textId="77777777" w:rsidR="003E29DC" w:rsidRDefault="004F74D0" w:rsidP="005912B8">
            <w:pPr>
              <w:spacing w:after="0" w:line="259" w:lineRule="auto"/>
              <w:ind w:left="0" w:firstLine="0"/>
              <w:jc w:val="both"/>
            </w:pPr>
            <w:r>
              <w:t xml:space="preserve">手形金額を一般の金融市場における手形の割引率によって割り引いた金額  </w:t>
            </w:r>
          </w:p>
        </w:tc>
      </w:tr>
      <w:tr w:rsidR="003E29DC" w14:paraId="36A1616C" w14:textId="77777777" w:rsidTr="00923086">
        <w:trPr>
          <w:trHeight w:val="677"/>
        </w:trPr>
        <w:tc>
          <w:tcPr>
            <w:tcW w:w="662" w:type="dxa"/>
            <w:tcBorders>
              <w:top w:val="single" w:sz="4" w:space="0" w:color="000000"/>
              <w:left w:val="single" w:sz="12" w:space="0" w:color="000000"/>
              <w:bottom w:val="single" w:sz="4" w:space="0" w:color="000000"/>
              <w:right w:val="single" w:sz="4" w:space="0" w:color="000000"/>
            </w:tcBorders>
            <w:vAlign w:val="center"/>
          </w:tcPr>
          <w:p w14:paraId="74D98BA7" w14:textId="77777777" w:rsidR="003E29DC" w:rsidRDefault="004F74D0" w:rsidP="005912B8">
            <w:pPr>
              <w:spacing w:after="0" w:line="259" w:lineRule="auto"/>
              <w:ind w:left="168" w:firstLine="0"/>
              <w:jc w:val="both"/>
            </w:pPr>
            <w:r>
              <w:t xml:space="preserve">オ  </w:t>
            </w:r>
          </w:p>
        </w:tc>
        <w:tc>
          <w:tcPr>
            <w:tcW w:w="2547" w:type="dxa"/>
            <w:tcBorders>
              <w:top w:val="single" w:sz="4" w:space="0" w:color="000000"/>
              <w:left w:val="single" w:sz="4" w:space="0" w:color="000000"/>
              <w:bottom w:val="single" w:sz="4" w:space="0" w:color="000000"/>
              <w:right w:val="single" w:sz="4" w:space="0" w:color="000000"/>
            </w:tcBorders>
            <w:vAlign w:val="center"/>
          </w:tcPr>
          <w:p w14:paraId="499E1DF8" w14:textId="77777777" w:rsidR="00923086" w:rsidRDefault="004F74D0" w:rsidP="005912B8">
            <w:pPr>
              <w:spacing w:after="0" w:line="259" w:lineRule="auto"/>
              <w:ind w:left="0" w:firstLine="0"/>
              <w:jc w:val="both"/>
            </w:pPr>
            <w:r>
              <w:t>銀行等※に対する定期預</w:t>
            </w:r>
          </w:p>
          <w:p w14:paraId="58CF7456" w14:textId="0D4E026F" w:rsidR="003E29DC" w:rsidRDefault="00923086" w:rsidP="005912B8">
            <w:pPr>
              <w:spacing w:after="0" w:line="259" w:lineRule="auto"/>
              <w:ind w:left="0" w:firstLine="0"/>
              <w:jc w:val="both"/>
            </w:pPr>
            <w:r>
              <w:rPr>
                <w:rFonts w:hint="eastAsia"/>
              </w:rPr>
              <w:t>金債権</w:t>
            </w:r>
            <w:r w:rsidR="004F74D0">
              <w:t xml:space="preserve"> </w:t>
            </w:r>
          </w:p>
        </w:tc>
        <w:tc>
          <w:tcPr>
            <w:tcW w:w="5644" w:type="dxa"/>
            <w:tcBorders>
              <w:top w:val="single" w:sz="4" w:space="0" w:color="000000"/>
              <w:left w:val="single" w:sz="4" w:space="0" w:color="000000"/>
              <w:bottom w:val="single" w:sz="4" w:space="0" w:color="000000"/>
              <w:right w:val="single" w:sz="12" w:space="0" w:color="000000"/>
            </w:tcBorders>
            <w:vAlign w:val="center"/>
          </w:tcPr>
          <w:p w14:paraId="29AEEC06" w14:textId="77777777" w:rsidR="003E29DC" w:rsidRDefault="004F74D0" w:rsidP="005912B8">
            <w:pPr>
              <w:spacing w:after="0" w:line="259" w:lineRule="auto"/>
              <w:ind w:left="0" w:firstLine="0"/>
              <w:jc w:val="both"/>
            </w:pPr>
            <w:r>
              <w:t xml:space="preserve">当該債権証書に記載された債権金額  </w:t>
            </w:r>
          </w:p>
        </w:tc>
      </w:tr>
      <w:tr w:rsidR="003E29DC" w14:paraId="7B175E4A" w14:textId="77777777" w:rsidTr="00923086">
        <w:trPr>
          <w:trHeight w:val="1133"/>
        </w:trPr>
        <w:tc>
          <w:tcPr>
            <w:tcW w:w="662" w:type="dxa"/>
            <w:tcBorders>
              <w:top w:val="single" w:sz="4" w:space="0" w:color="000000"/>
              <w:left w:val="single" w:sz="12" w:space="0" w:color="000000"/>
              <w:bottom w:val="single" w:sz="12" w:space="0" w:color="000000"/>
              <w:right w:val="single" w:sz="4" w:space="0" w:color="000000"/>
            </w:tcBorders>
            <w:vAlign w:val="center"/>
          </w:tcPr>
          <w:p w14:paraId="3286A9D9" w14:textId="77777777" w:rsidR="003E29DC" w:rsidRDefault="004F74D0" w:rsidP="005912B8">
            <w:pPr>
              <w:spacing w:after="0" w:line="259" w:lineRule="auto"/>
              <w:ind w:left="168" w:firstLine="0"/>
              <w:jc w:val="both"/>
            </w:pPr>
            <w:r>
              <w:t xml:space="preserve">カ  </w:t>
            </w:r>
          </w:p>
        </w:tc>
        <w:tc>
          <w:tcPr>
            <w:tcW w:w="2547" w:type="dxa"/>
            <w:tcBorders>
              <w:top w:val="single" w:sz="4" w:space="0" w:color="000000"/>
              <w:left w:val="single" w:sz="4" w:space="0" w:color="000000"/>
              <w:bottom w:val="single" w:sz="12" w:space="0" w:color="000000"/>
              <w:right w:val="single" w:sz="4" w:space="0" w:color="000000"/>
            </w:tcBorders>
            <w:vAlign w:val="center"/>
          </w:tcPr>
          <w:p w14:paraId="732EBDF9" w14:textId="77777777" w:rsidR="003E29DC" w:rsidRDefault="004F74D0" w:rsidP="005912B8">
            <w:pPr>
              <w:spacing w:after="122" w:line="259" w:lineRule="auto"/>
              <w:ind w:left="0" w:firstLine="0"/>
              <w:jc w:val="both"/>
            </w:pPr>
            <w:r>
              <w:t xml:space="preserve">保険事業会社及び銀行等 </w:t>
            </w:r>
          </w:p>
          <w:p w14:paraId="633AF8FC" w14:textId="77777777" w:rsidR="003E29DC" w:rsidRDefault="004F74D0" w:rsidP="005912B8">
            <w:pPr>
              <w:spacing w:after="0" w:line="259" w:lineRule="auto"/>
              <w:ind w:left="0" w:firstLine="0"/>
              <w:jc w:val="both"/>
            </w:pPr>
            <w:r>
              <w:t xml:space="preserve">※の保証  </w:t>
            </w:r>
          </w:p>
        </w:tc>
        <w:tc>
          <w:tcPr>
            <w:tcW w:w="5644" w:type="dxa"/>
            <w:tcBorders>
              <w:top w:val="single" w:sz="4" w:space="0" w:color="000000"/>
              <w:left w:val="single" w:sz="4" w:space="0" w:color="000000"/>
              <w:bottom w:val="single" w:sz="12" w:space="0" w:color="000000"/>
              <w:right w:val="single" w:sz="12" w:space="0" w:color="000000"/>
            </w:tcBorders>
            <w:vAlign w:val="center"/>
          </w:tcPr>
          <w:p w14:paraId="686EBB61" w14:textId="77777777" w:rsidR="003E29DC" w:rsidRDefault="004F74D0" w:rsidP="005912B8">
            <w:pPr>
              <w:spacing w:after="0" w:line="259" w:lineRule="auto"/>
              <w:ind w:left="0" w:firstLine="0"/>
              <w:jc w:val="both"/>
            </w:pPr>
            <w:r>
              <w:t xml:space="preserve">その保証する金額  </w:t>
            </w:r>
          </w:p>
        </w:tc>
      </w:tr>
    </w:tbl>
    <w:p w14:paraId="4A8925DB" w14:textId="77777777" w:rsidR="003E29DC" w:rsidRDefault="004F74D0">
      <w:pPr>
        <w:spacing w:after="91"/>
        <w:ind w:left="659" w:hanging="660"/>
      </w:pPr>
      <w:r>
        <w:t xml:space="preserve">  ※上記ウ～カの「銀行等」とは、銀行、信用金庫、信用金庫連合会、労働金庫、労働金庫連合会、農林中央金庫、株式会社商工組合中央金庫、信用協同組合及び農業協同組合、水産業協同組合その他の貯金の受入れを行う組合をいう。  </w:t>
      </w:r>
    </w:p>
    <w:p w14:paraId="0A7E2ED5" w14:textId="77777777" w:rsidR="003E29DC" w:rsidRDefault="004F74D0">
      <w:pPr>
        <w:spacing w:after="0" w:line="259" w:lineRule="auto"/>
        <w:ind w:left="14" w:firstLine="0"/>
      </w:pPr>
      <w:r>
        <w:rPr>
          <w:sz w:val="24"/>
        </w:rPr>
        <w:t xml:space="preserve"> </w:t>
      </w:r>
      <w:r>
        <w:t xml:space="preserve"> </w:t>
      </w:r>
    </w:p>
    <w:p w14:paraId="25D766EA" w14:textId="77777777" w:rsidR="003E29DC" w:rsidRDefault="004F74D0">
      <w:pPr>
        <w:spacing w:after="60"/>
        <w:ind w:left="9"/>
      </w:pPr>
      <w:r>
        <w:t>（入札保証金の還付）</w:t>
      </w:r>
      <w:r>
        <w:rPr>
          <w:rFonts w:ascii="Century" w:eastAsia="Century" w:hAnsi="Century" w:cs="Century"/>
        </w:rPr>
        <w:t xml:space="preserve"> </w:t>
      </w:r>
      <w:r>
        <w:t xml:space="preserve"> </w:t>
      </w:r>
    </w:p>
    <w:p w14:paraId="5393E810" w14:textId="77777777" w:rsidR="003E29DC" w:rsidRDefault="004F74D0">
      <w:pPr>
        <w:numPr>
          <w:ilvl w:val="0"/>
          <w:numId w:val="1"/>
        </w:numPr>
        <w:ind w:hanging="442"/>
      </w:pPr>
      <w:r>
        <w:t xml:space="preserve">入札終了後、入札保証金等を納付した非落札者に対して、次のいずれかの方法により当該入札保証金等を還付する。   </w:t>
      </w:r>
    </w:p>
    <w:p w14:paraId="6C3A8B78" w14:textId="2F94E096" w:rsidR="003E29DC" w:rsidRDefault="004F74D0">
      <w:pPr>
        <w:numPr>
          <w:ilvl w:val="0"/>
          <w:numId w:val="2"/>
        </w:numPr>
        <w:ind w:hanging="442"/>
      </w:pPr>
      <w:r>
        <w:t>３により入札保証金を納付している場合には、</w:t>
      </w:r>
      <w:r w:rsidR="00E60A4C">
        <w:rPr>
          <w:rFonts w:hint="eastAsia"/>
        </w:rPr>
        <w:t>受領書</w:t>
      </w:r>
      <w:r w:rsidR="0035077E">
        <w:rPr>
          <w:rFonts w:hint="eastAsia"/>
        </w:rPr>
        <w:t>（</w:t>
      </w:r>
      <w:r>
        <w:t xml:space="preserve">写し可）を添付した請求書の提出により還付する。   </w:t>
      </w:r>
    </w:p>
    <w:p w14:paraId="1D057CBF" w14:textId="77777777" w:rsidR="003E29DC" w:rsidRDefault="004F74D0">
      <w:pPr>
        <w:numPr>
          <w:ilvl w:val="0"/>
          <w:numId w:val="2"/>
        </w:numPr>
        <w:ind w:hanging="442"/>
      </w:pPr>
      <w:r>
        <w:t xml:space="preserve">４により担保を提供している場合には、当該「保管有価証券受領書」（写し可）を添付した様式６の３の「保管有価証券還付請求書」の提出により還付する。  </w:t>
      </w:r>
    </w:p>
    <w:p w14:paraId="768F727E" w14:textId="77777777" w:rsidR="003E29DC" w:rsidRDefault="004F74D0">
      <w:pPr>
        <w:spacing w:after="47" w:line="259" w:lineRule="auto"/>
        <w:ind w:left="14" w:firstLine="0"/>
      </w:pPr>
      <w:r>
        <w:t xml:space="preserve">  </w:t>
      </w:r>
    </w:p>
    <w:p w14:paraId="78283412" w14:textId="77777777" w:rsidR="003E29DC" w:rsidRDefault="004F74D0">
      <w:pPr>
        <w:ind w:left="9"/>
      </w:pPr>
      <w:r>
        <w:t xml:space="preserve">（落札者が契約を締結しない場合の入札保証金の帰属）   </w:t>
      </w:r>
    </w:p>
    <w:p w14:paraId="396290BF" w14:textId="77777777" w:rsidR="003E29DC" w:rsidRDefault="004F74D0">
      <w:pPr>
        <w:numPr>
          <w:ilvl w:val="0"/>
          <w:numId w:val="3"/>
        </w:numPr>
        <w:ind w:hanging="427"/>
      </w:pPr>
      <w:r>
        <w:t xml:space="preserve">契約の相手方となるべき者が納付した入札保証金等は、その者が契約を締結しないときには実行委員会に帰属する。  </w:t>
      </w:r>
    </w:p>
    <w:p w14:paraId="1AD10A21" w14:textId="0DF2D938" w:rsidR="00923086" w:rsidRDefault="004F74D0" w:rsidP="00923086">
      <w:pPr>
        <w:spacing w:after="47" w:line="259" w:lineRule="auto"/>
        <w:ind w:left="14" w:firstLine="0"/>
      </w:pPr>
      <w:r>
        <w:t xml:space="preserve">  </w:t>
      </w:r>
    </w:p>
    <w:p w14:paraId="384C2406" w14:textId="77777777" w:rsidR="00923086" w:rsidRDefault="00923086" w:rsidP="00923086">
      <w:pPr>
        <w:spacing w:after="47" w:line="259" w:lineRule="auto"/>
        <w:ind w:left="14" w:firstLine="0"/>
      </w:pPr>
    </w:p>
    <w:p w14:paraId="4677AD53" w14:textId="77777777" w:rsidR="008F5C03" w:rsidRDefault="008F5C03" w:rsidP="00923086">
      <w:pPr>
        <w:spacing w:after="47" w:line="259" w:lineRule="auto"/>
        <w:ind w:left="14" w:firstLine="0"/>
      </w:pPr>
    </w:p>
    <w:p w14:paraId="654AF6AB" w14:textId="77777777" w:rsidR="003E29DC" w:rsidRDefault="004F74D0">
      <w:pPr>
        <w:ind w:left="9"/>
      </w:pPr>
      <w:r>
        <w:lastRenderedPageBreak/>
        <w:t xml:space="preserve">（契約保証金への充当）   </w:t>
      </w:r>
    </w:p>
    <w:p w14:paraId="07E5F6FC" w14:textId="77777777" w:rsidR="003E29DC" w:rsidRDefault="004F74D0">
      <w:pPr>
        <w:numPr>
          <w:ilvl w:val="0"/>
          <w:numId w:val="3"/>
        </w:numPr>
        <w:ind w:hanging="427"/>
      </w:pPr>
      <w:r>
        <w:t xml:space="preserve">落札者に係る入札保証金は、当該落札者について納付すべき契約保証金がある場合は、これに充当するものとする。   </w:t>
      </w:r>
    </w:p>
    <w:p w14:paraId="1C40D480" w14:textId="77777777" w:rsidR="003E29DC" w:rsidRDefault="004F74D0">
      <w:pPr>
        <w:spacing w:after="47" w:line="259" w:lineRule="auto"/>
        <w:ind w:left="14" w:firstLine="0"/>
      </w:pPr>
      <w:r>
        <w:t xml:space="preserve">  </w:t>
      </w:r>
    </w:p>
    <w:p w14:paraId="7E24F9C1" w14:textId="77777777" w:rsidR="003E29DC" w:rsidRDefault="004F74D0">
      <w:pPr>
        <w:ind w:left="9"/>
      </w:pPr>
      <w:r>
        <w:t xml:space="preserve">（保険契約に基づく入札保証金の免除）   </w:t>
      </w:r>
    </w:p>
    <w:p w14:paraId="6B8E5759" w14:textId="331FB6AE" w:rsidR="003E29DC" w:rsidRDefault="004F74D0">
      <w:pPr>
        <w:numPr>
          <w:ilvl w:val="0"/>
          <w:numId w:val="3"/>
        </w:numPr>
        <w:ind w:hanging="427"/>
      </w:pPr>
      <w:r>
        <w:t>埼玉県財務規則第９３条第２項第１号の規定に基づき、保険会社との間で実行委員会を被保険者とする入札保証保険契約を締結した入札参加者が、入札保証金納付の免除を希望する場合には、様式７の１「保証保険証書納付書」に必要事項を記入のうえ、令和</w:t>
      </w:r>
      <w:r w:rsidR="00116C20">
        <w:rPr>
          <w:rFonts w:hint="eastAsia"/>
        </w:rPr>
        <w:t>７</w:t>
      </w:r>
      <w:r>
        <w:t>年</w:t>
      </w:r>
      <w:r w:rsidR="00116C20">
        <w:rPr>
          <w:rFonts w:hint="eastAsia"/>
        </w:rPr>
        <w:t>６</w:t>
      </w:r>
      <w:r>
        <w:t>月</w:t>
      </w:r>
      <w:r w:rsidR="0035077E">
        <w:rPr>
          <w:rFonts w:hint="eastAsia"/>
        </w:rPr>
        <w:t>１８</w:t>
      </w:r>
      <w:r>
        <w:t>日（</w:t>
      </w:r>
      <w:r w:rsidR="0035077E">
        <w:rPr>
          <w:rFonts w:hint="eastAsia"/>
        </w:rPr>
        <w:t>水</w:t>
      </w:r>
      <w:r>
        <w:t>）午後</w:t>
      </w:r>
      <w:r w:rsidR="00116C20">
        <w:rPr>
          <w:rFonts w:hint="eastAsia"/>
        </w:rPr>
        <w:t>５</w:t>
      </w:r>
      <w:r>
        <w:t>時までに納付すること。 この場合、様式７の２「保証保険証書受領書」の写しを入札書の提出期限までに実行委員会事務局（埼玉県</w:t>
      </w:r>
      <w:r w:rsidR="00116C20">
        <w:rPr>
          <w:rFonts w:hint="eastAsia"/>
        </w:rPr>
        <w:t>福祉部ねんりんピック推進課総務・企画</w:t>
      </w:r>
      <w:r>
        <w:t xml:space="preserve">担当）宛て提出すること。 </w:t>
      </w:r>
    </w:p>
    <w:p w14:paraId="4EB9E372" w14:textId="77777777" w:rsidR="003E29DC" w:rsidRDefault="004F74D0">
      <w:pPr>
        <w:spacing w:after="49" w:line="259" w:lineRule="auto"/>
        <w:ind w:left="218"/>
        <w:jc w:val="center"/>
      </w:pPr>
      <w:r>
        <w:t>なお、契約の相手方が決定したとき実行委員会は、様式７の２「保証保険証書受領書」</w:t>
      </w:r>
    </w:p>
    <w:p w14:paraId="4C577ED4" w14:textId="77777777" w:rsidR="003E29DC" w:rsidRDefault="004F74D0">
      <w:pPr>
        <w:spacing w:after="49" w:line="259" w:lineRule="auto"/>
        <w:ind w:left="218" w:right="222"/>
        <w:jc w:val="center"/>
      </w:pPr>
      <w:r>
        <w:t xml:space="preserve">及び様式７の３「保証保険証書還付請求書」の提出により当該保険証書を還付する。   </w:t>
      </w:r>
    </w:p>
    <w:p w14:paraId="53A972DE" w14:textId="77777777" w:rsidR="003E29DC" w:rsidRDefault="004F74D0">
      <w:pPr>
        <w:spacing w:after="47" w:line="259" w:lineRule="auto"/>
        <w:ind w:left="14" w:firstLine="0"/>
      </w:pPr>
      <w:r>
        <w:t xml:space="preserve">  </w:t>
      </w:r>
    </w:p>
    <w:p w14:paraId="26A87F0C" w14:textId="77777777" w:rsidR="003E29DC" w:rsidRDefault="004F74D0">
      <w:pPr>
        <w:ind w:left="9"/>
      </w:pPr>
      <w:r>
        <w:t xml:space="preserve">（契約保証に基づく入札保証金の免除）   </w:t>
      </w:r>
    </w:p>
    <w:p w14:paraId="291EC561" w14:textId="31AD2B09" w:rsidR="003E29DC" w:rsidRDefault="004F74D0">
      <w:pPr>
        <w:numPr>
          <w:ilvl w:val="0"/>
          <w:numId w:val="3"/>
        </w:numPr>
        <w:ind w:hanging="427"/>
      </w:pPr>
      <w:r>
        <w:t>埼玉県財務規則第９３条第２項第２号の規定に基づき、銀行等又は保証事業会社と契約保証の予約をした入札参加者が入札保証金納付の免除を希望する場合には、令和</w:t>
      </w:r>
      <w:r w:rsidR="00116C20">
        <w:rPr>
          <w:rFonts w:hint="eastAsia"/>
        </w:rPr>
        <w:t>７</w:t>
      </w:r>
      <w:r>
        <w:t>年</w:t>
      </w:r>
      <w:r w:rsidR="00116C20">
        <w:rPr>
          <w:rFonts w:hint="eastAsia"/>
        </w:rPr>
        <w:t>６</w:t>
      </w:r>
      <w:r>
        <w:t>月</w:t>
      </w:r>
      <w:r w:rsidR="00116C20">
        <w:rPr>
          <w:rFonts w:hint="eastAsia"/>
        </w:rPr>
        <w:t>１</w:t>
      </w:r>
      <w:r w:rsidR="0035077E">
        <w:rPr>
          <w:rFonts w:hint="eastAsia"/>
        </w:rPr>
        <w:t>８</w:t>
      </w:r>
      <w:r>
        <w:t>日（</w:t>
      </w:r>
      <w:r w:rsidR="0035077E">
        <w:rPr>
          <w:rFonts w:hint="eastAsia"/>
        </w:rPr>
        <w:t>水</w:t>
      </w:r>
      <w:r>
        <w:t>）午後</w:t>
      </w:r>
      <w:r w:rsidR="00116C20">
        <w:rPr>
          <w:rFonts w:hint="eastAsia"/>
        </w:rPr>
        <w:t>５</w:t>
      </w:r>
      <w:r>
        <w:t>時までに実行委員会事務局（埼玉県</w:t>
      </w:r>
      <w:r w:rsidR="00116C20">
        <w:rPr>
          <w:rFonts w:hint="eastAsia"/>
        </w:rPr>
        <w:t>福祉部ねんりんピック推進課総務・企画</w:t>
      </w:r>
      <w:r>
        <w:t xml:space="preserve">担当）宛て当該事項を証明する書類を提出すること。   </w:t>
      </w:r>
    </w:p>
    <w:p w14:paraId="1C86E1CC" w14:textId="77777777" w:rsidR="003E29DC" w:rsidRDefault="004F74D0">
      <w:pPr>
        <w:spacing w:after="47" w:line="259" w:lineRule="auto"/>
        <w:ind w:left="14" w:firstLine="0"/>
      </w:pPr>
      <w:r>
        <w:t xml:space="preserve"> </w:t>
      </w:r>
    </w:p>
    <w:p w14:paraId="7D91147D" w14:textId="77777777" w:rsidR="003E29DC" w:rsidRDefault="004F74D0">
      <w:pPr>
        <w:ind w:left="9"/>
      </w:pPr>
      <w:r>
        <w:t xml:space="preserve">（国等との契約履行実績に基づく入札保証金の免除）   </w:t>
      </w:r>
    </w:p>
    <w:p w14:paraId="4B3F2E97" w14:textId="079C8234" w:rsidR="003E29DC" w:rsidRDefault="004F74D0" w:rsidP="00116C20">
      <w:pPr>
        <w:numPr>
          <w:ilvl w:val="0"/>
          <w:numId w:val="3"/>
        </w:numPr>
        <w:ind w:hanging="427"/>
      </w:pPr>
      <w:r>
        <w:t>埼玉県財務規則第９３条第２項第３号の規定に基づき、国又は地方公共団体</w:t>
      </w:r>
      <w:r w:rsidR="006E34ED">
        <w:rPr>
          <w:rFonts w:hint="eastAsia"/>
        </w:rPr>
        <w:t>、</w:t>
      </w:r>
      <w:r w:rsidR="006E34ED" w:rsidRPr="006E34ED">
        <w:rPr>
          <w:rFonts w:hint="eastAsia"/>
        </w:rPr>
        <w:t>実行委員会又は実行委員会と同様に主たる構成員が地方公共団体である団体と</w:t>
      </w:r>
      <w:r>
        <w:t>種類及び規模をほぼ同じくする契約を過去２年の間に数回以上すべて誠実に履行した競争入札参加者が、入札保証金納付の免除を希望する場合には、契約実績確認書</w:t>
      </w:r>
      <w:r w:rsidR="006E34ED">
        <w:rPr>
          <w:rFonts w:hint="eastAsia"/>
        </w:rPr>
        <w:t>（様式２）</w:t>
      </w:r>
      <w:r>
        <w:t>に必要な書類を添え、令和</w:t>
      </w:r>
      <w:r w:rsidR="00116C20">
        <w:rPr>
          <w:rFonts w:hint="eastAsia"/>
        </w:rPr>
        <w:t>７</w:t>
      </w:r>
      <w:r>
        <w:t>年</w:t>
      </w:r>
      <w:r w:rsidR="00116C20">
        <w:rPr>
          <w:rFonts w:hint="eastAsia"/>
        </w:rPr>
        <w:t>６</w:t>
      </w:r>
      <w:r>
        <w:t>月１</w:t>
      </w:r>
      <w:r w:rsidR="0035077E">
        <w:rPr>
          <w:rFonts w:hint="eastAsia"/>
        </w:rPr>
        <w:t>８</w:t>
      </w:r>
      <w:r>
        <w:t>日（</w:t>
      </w:r>
      <w:r w:rsidR="0035077E">
        <w:rPr>
          <w:rFonts w:hint="eastAsia"/>
        </w:rPr>
        <w:t>水</w:t>
      </w:r>
      <w:r>
        <w:t>）午後</w:t>
      </w:r>
      <w:r w:rsidR="00116C20">
        <w:rPr>
          <w:rFonts w:hint="eastAsia"/>
        </w:rPr>
        <w:t>５</w:t>
      </w:r>
      <w:r>
        <w:t>時までに実行委員会</w:t>
      </w:r>
      <w:r w:rsidR="00116C20">
        <w:rPr>
          <w:rFonts w:hint="eastAsia"/>
        </w:rPr>
        <w:t>事務</w:t>
      </w:r>
      <w:r>
        <w:t>局（埼玉県</w:t>
      </w:r>
      <w:r w:rsidR="00116C20">
        <w:rPr>
          <w:rFonts w:hint="eastAsia"/>
        </w:rPr>
        <w:t>福祉部ねんりんピック推進課総務・企画</w:t>
      </w:r>
      <w:r>
        <w:t xml:space="preserve">担当）宛て提出すること。  </w:t>
      </w:r>
    </w:p>
    <w:p w14:paraId="51EB38DC" w14:textId="77777777" w:rsidR="003E29DC" w:rsidRDefault="004F74D0">
      <w:pPr>
        <w:spacing w:after="47" w:line="259" w:lineRule="auto"/>
        <w:ind w:left="14" w:firstLine="0"/>
      </w:pPr>
      <w:r>
        <w:t xml:space="preserve">  </w:t>
      </w:r>
    </w:p>
    <w:p w14:paraId="1004652E" w14:textId="77777777" w:rsidR="003E29DC" w:rsidRDefault="004F74D0">
      <w:pPr>
        <w:spacing w:after="0" w:line="259" w:lineRule="auto"/>
        <w:ind w:left="14" w:firstLine="0"/>
      </w:pPr>
      <w:r>
        <w:t xml:space="preserve">  </w:t>
      </w:r>
    </w:p>
    <w:sectPr w:rsidR="003E29DC">
      <w:pgSz w:w="11906" w:h="16838"/>
      <w:pgMar w:top="1426" w:right="1248" w:bottom="1743" w:left="14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F0C34" w14:textId="77777777" w:rsidR="00B133A9" w:rsidRDefault="00B133A9" w:rsidP="00CB126E">
      <w:pPr>
        <w:spacing w:after="0" w:line="240" w:lineRule="auto"/>
      </w:pPr>
      <w:r>
        <w:separator/>
      </w:r>
    </w:p>
  </w:endnote>
  <w:endnote w:type="continuationSeparator" w:id="0">
    <w:p w14:paraId="60680638" w14:textId="77777777" w:rsidR="00B133A9" w:rsidRDefault="00B133A9" w:rsidP="00CB1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65CC9" w14:textId="77777777" w:rsidR="00B133A9" w:rsidRDefault="00B133A9" w:rsidP="00CB126E">
      <w:pPr>
        <w:spacing w:after="0" w:line="240" w:lineRule="auto"/>
      </w:pPr>
      <w:r>
        <w:separator/>
      </w:r>
    </w:p>
  </w:footnote>
  <w:footnote w:type="continuationSeparator" w:id="0">
    <w:p w14:paraId="6D25EAB3" w14:textId="77777777" w:rsidR="00B133A9" w:rsidRDefault="00B133A9" w:rsidP="00CB12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C52163"/>
    <w:multiLevelType w:val="hybridMultilevel"/>
    <w:tmpl w:val="24DA11FE"/>
    <w:lvl w:ilvl="0" w:tplc="7A465BFA">
      <w:start w:val="6"/>
      <w:numFmt w:val="decimalFullWidth"/>
      <w:lvlText w:val="%1"/>
      <w:lvlJc w:val="left"/>
      <w:pPr>
        <w:ind w:left="42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E174D24E">
      <w:start w:val="1"/>
      <w:numFmt w:val="lowerLetter"/>
      <w:lvlText w:val="%2"/>
      <w:lvlJc w:val="left"/>
      <w:pPr>
        <w:ind w:left="10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B62435A4">
      <w:start w:val="1"/>
      <w:numFmt w:val="lowerRoman"/>
      <w:lvlText w:val="%3"/>
      <w:lvlJc w:val="left"/>
      <w:pPr>
        <w:ind w:left="18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27C40D2E">
      <w:start w:val="1"/>
      <w:numFmt w:val="decimal"/>
      <w:lvlText w:val="%4"/>
      <w:lvlJc w:val="left"/>
      <w:pPr>
        <w:ind w:left="25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0C0D28E">
      <w:start w:val="1"/>
      <w:numFmt w:val="lowerLetter"/>
      <w:lvlText w:val="%5"/>
      <w:lvlJc w:val="left"/>
      <w:pPr>
        <w:ind w:left="32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D16F242">
      <w:start w:val="1"/>
      <w:numFmt w:val="lowerRoman"/>
      <w:lvlText w:val="%6"/>
      <w:lvlJc w:val="left"/>
      <w:pPr>
        <w:ind w:left="39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4F48FC7E">
      <w:start w:val="1"/>
      <w:numFmt w:val="decimal"/>
      <w:lvlText w:val="%7"/>
      <w:lvlJc w:val="left"/>
      <w:pPr>
        <w:ind w:left="46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2CCAB510">
      <w:start w:val="1"/>
      <w:numFmt w:val="lowerLetter"/>
      <w:lvlText w:val="%8"/>
      <w:lvlJc w:val="left"/>
      <w:pPr>
        <w:ind w:left="54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2A46D64">
      <w:start w:val="1"/>
      <w:numFmt w:val="lowerRoman"/>
      <w:lvlText w:val="%9"/>
      <w:lvlJc w:val="left"/>
      <w:pPr>
        <w:ind w:left="61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CA069D8"/>
    <w:multiLevelType w:val="hybridMultilevel"/>
    <w:tmpl w:val="A2C6F098"/>
    <w:lvl w:ilvl="0" w:tplc="7B841EC4">
      <w:start w:val="1"/>
      <w:numFmt w:val="decimalFullWidth"/>
      <w:lvlText w:val="（%1）"/>
      <w:lvlJc w:val="left"/>
      <w:pPr>
        <w:ind w:left="44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A0E34C2">
      <w:start w:val="1"/>
      <w:numFmt w:val="lowerLetter"/>
      <w:lvlText w:val="%2"/>
      <w:lvlJc w:val="left"/>
      <w:pPr>
        <w:ind w:left="10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2A8F86E">
      <w:start w:val="1"/>
      <w:numFmt w:val="lowerRoman"/>
      <w:lvlText w:val="%3"/>
      <w:lvlJc w:val="left"/>
      <w:pPr>
        <w:ind w:left="18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3B85294">
      <w:start w:val="1"/>
      <w:numFmt w:val="decimal"/>
      <w:lvlText w:val="%4"/>
      <w:lvlJc w:val="left"/>
      <w:pPr>
        <w:ind w:left="25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8610B964">
      <w:start w:val="1"/>
      <w:numFmt w:val="lowerLetter"/>
      <w:lvlText w:val="%5"/>
      <w:lvlJc w:val="left"/>
      <w:pPr>
        <w:ind w:left="32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B1C205DC">
      <w:start w:val="1"/>
      <w:numFmt w:val="lowerRoman"/>
      <w:lvlText w:val="%6"/>
      <w:lvlJc w:val="left"/>
      <w:pPr>
        <w:ind w:left="39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94E2318">
      <w:start w:val="1"/>
      <w:numFmt w:val="decimal"/>
      <w:lvlText w:val="%7"/>
      <w:lvlJc w:val="left"/>
      <w:pPr>
        <w:ind w:left="46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3A8A526">
      <w:start w:val="1"/>
      <w:numFmt w:val="lowerLetter"/>
      <w:lvlText w:val="%8"/>
      <w:lvlJc w:val="left"/>
      <w:pPr>
        <w:ind w:left="54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204C">
      <w:start w:val="1"/>
      <w:numFmt w:val="lowerRoman"/>
      <w:lvlText w:val="%9"/>
      <w:lvlJc w:val="left"/>
      <w:pPr>
        <w:ind w:left="61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B3653C2"/>
    <w:multiLevelType w:val="hybridMultilevel"/>
    <w:tmpl w:val="0DC8F996"/>
    <w:lvl w:ilvl="0" w:tplc="95242FCE">
      <w:start w:val="1"/>
      <w:numFmt w:val="decimalFullWidth"/>
      <w:lvlText w:val="%1"/>
      <w:lvlJc w:val="left"/>
      <w:pPr>
        <w:ind w:left="44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4E5EDD22">
      <w:start w:val="1"/>
      <w:numFmt w:val="lowerLetter"/>
      <w:lvlText w:val="%2"/>
      <w:lvlJc w:val="left"/>
      <w:pPr>
        <w:ind w:left="10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09EE5C1A">
      <w:start w:val="1"/>
      <w:numFmt w:val="lowerRoman"/>
      <w:lvlText w:val="%3"/>
      <w:lvlJc w:val="left"/>
      <w:pPr>
        <w:ind w:left="18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AE104A98">
      <w:start w:val="1"/>
      <w:numFmt w:val="decimal"/>
      <w:lvlText w:val="%4"/>
      <w:lvlJc w:val="left"/>
      <w:pPr>
        <w:ind w:left="25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B685D2E">
      <w:start w:val="1"/>
      <w:numFmt w:val="lowerLetter"/>
      <w:lvlText w:val="%5"/>
      <w:lvlJc w:val="left"/>
      <w:pPr>
        <w:ind w:left="32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22FC6472">
      <w:start w:val="1"/>
      <w:numFmt w:val="lowerRoman"/>
      <w:lvlText w:val="%6"/>
      <w:lvlJc w:val="left"/>
      <w:pPr>
        <w:ind w:left="39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DFB6C48C">
      <w:start w:val="1"/>
      <w:numFmt w:val="decimal"/>
      <w:lvlText w:val="%7"/>
      <w:lvlJc w:val="left"/>
      <w:pPr>
        <w:ind w:left="46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C8AAB8B6">
      <w:start w:val="1"/>
      <w:numFmt w:val="lowerLetter"/>
      <w:lvlText w:val="%8"/>
      <w:lvlJc w:val="left"/>
      <w:pPr>
        <w:ind w:left="54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90326236">
      <w:start w:val="1"/>
      <w:numFmt w:val="lowerRoman"/>
      <w:lvlText w:val="%9"/>
      <w:lvlJc w:val="left"/>
      <w:pPr>
        <w:ind w:left="61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num w:numId="1" w16cid:durableId="1907840676">
    <w:abstractNumId w:val="2"/>
  </w:num>
  <w:num w:numId="2" w16cid:durableId="1662275986">
    <w:abstractNumId w:val="1"/>
  </w:num>
  <w:num w:numId="3" w16cid:durableId="818230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9DC"/>
    <w:rsid w:val="000D43CA"/>
    <w:rsid w:val="00116C20"/>
    <w:rsid w:val="00117656"/>
    <w:rsid w:val="00157C48"/>
    <w:rsid w:val="001D71B6"/>
    <w:rsid w:val="002B1C62"/>
    <w:rsid w:val="0035077E"/>
    <w:rsid w:val="003E29DC"/>
    <w:rsid w:val="00407821"/>
    <w:rsid w:val="00434AD4"/>
    <w:rsid w:val="004355ED"/>
    <w:rsid w:val="004F74D0"/>
    <w:rsid w:val="00577922"/>
    <w:rsid w:val="005912B8"/>
    <w:rsid w:val="005A44C9"/>
    <w:rsid w:val="006E34ED"/>
    <w:rsid w:val="007651A2"/>
    <w:rsid w:val="008A05F1"/>
    <w:rsid w:val="008F5C03"/>
    <w:rsid w:val="00923086"/>
    <w:rsid w:val="00932A0A"/>
    <w:rsid w:val="00981F78"/>
    <w:rsid w:val="009A03DF"/>
    <w:rsid w:val="009F3C4D"/>
    <w:rsid w:val="00A07531"/>
    <w:rsid w:val="00B133A9"/>
    <w:rsid w:val="00B24A78"/>
    <w:rsid w:val="00BA2475"/>
    <w:rsid w:val="00C82C6B"/>
    <w:rsid w:val="00CB126E"/>
    <w:rsid w:val="00CE35F7"/>
    <w:rsid w:val="00CF29B4"/>
    <w:rsid w:val="00D9670D"/>
    <w:rsid w:val="00E60A4C"/>
    <w:rsid w:val="00E8637C"/>
    <w:rsid w:val="00EC5427"/>
    <w:rsid w:val="00FA3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262E22"/>
  <w15:docId w15:val="{4CEA2D42-39D5-4A37-BDB7-987E01EE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305"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CB126E"/>
    <w:pPr>
      <w:tabs>
        <w:tab w:val="center" w:pos="4252"/>
        <w:tab w:val="right" w:pos="8504"/>
      </w:tabs>
      <w:snapToGrid w:val="0"/>
    </w:pPr>
  </w:style>
  <w:style w:type="character" w:customStyle="1" w:styleId="a4">
    <w:name w:val="ヘッダー (文字)"/>
    <w:basedOn w:val="a0"/>
    <w:link w:val="a3"/>
    <w:uiPriority w:val="99"/>
    <w:rsid w:val="00CB126E"/>
    <w:rPr>
      <w:rFonts w:ascii="ＭＳ 明朝" w:eastAsia="ＭＳ 明朝" w:hAnsi="ＭＳ 明朝" w:cs="ＭＳ 明朝"/>
      <w:color w:val="000000"/>
    </w:rPr>
  </w:style>
  <w:style w:type="paragraph" w:styleId="a5">
    <w:name w:val="footer"/>
    <w:basedOn w:val="a"/>
    <w:link w:val="a6"/>
    <w:uiPriority w:val="99"/>
    <w:unhideWhenUsed/>
    <w:rsid w:val="00CB126E"/>
    <w:pPr>
      <w:tabs>
        <w:tab w:val="center" w:pos="4252"/>
        <w:tab w:val="right" w:pos="8504"/>
      </w:tabs>
      <w:snapToGrid w:val="0"/>
    </w:pPr>
  </w:style>
  <w:style w:type="character" w:customStyle="1" w:styleId="a6">
    <w:name w:val="フッター (文字)"/>
    <w:basedOn w:val="a0"/>
    <w:link w:val="a5"/>
    <w:uiPriority w:val="99"/>
    <w:rsid w:val="00CB126E"/>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321</Words>
  <Characters>1834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相沢 美雪（ねんりんピック推進課）</cp:lastModifiedBy>
  <cp:revision>13</cp:revision>
  <cp:lastPrinted>2025-06-11T10:21:00Z</cp:lastPrinted>
  <dcterms:created xsi:type="dcterms:W3CDTF">2025-06-06T06:54:00Z</dcterms:created>
  <dcterms:modified xsi:type="dcterms:W3CDTF">2025-06-12T06:04:00Z</dcterms:modified>
</cp:coreProperties>
</file>