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ABBC" w14:textId="128BF7F6" w:rsidR="00E33114" w:rsidRPr="00670800" w:rsidRDefault="00E33114" w:rsidP="00090268">
      <w:pPr>
        <w:snapToGrid w:val="0"/>
        <w:jc w:val="center"/>
        <w:rPr>
          <w:rFonts w:asciiTheme="majorEastAsia" w:eastAsiaTheme="majorEastAsia" w:hAnsiTheme="majorEastAsia"/>
          <w:b/>
          <w:color w:val="000000"/>
          <w:sz w:val="28"/>
          <w:szCs w:val="28"/>
        </w:rPr>
      </w:pPr>
      <w:r w:rsidRPr="00670800">
        <w:rPr>
          <w:rFonts w:asciiTheme="majorEastAsia" w:eastAsiaTheme="majorEastAsia" w:hAnsiTheme="majorEastAsia" w:hint="eastAsia"/>
          <w:b/>
          <w:color w:val="000000"/>
          <w:sz w:val="28"/>
          <w:szCs w:val="28"/>
        </w:rPr>
        <w:t>自動販売機設置場所貸付に係る仕様書</w:t>
      </w:r>
    </w:p>
    <w:p w14:paraId="79C0F794" w14:textId="77777777" w:rsidR="0033398C" w:rsidRPr="00670800" w:rsidRDefault="0033398C">
      <w:pPr>
        <w:rPr>
          <w:rFonts w:eastAsia="ＭＳ 明朝"/>
        </w:rPr>
      </w:pPr>
    </w:p>
    <w:p w14:paraId="7AE6DB84" w14:textId="77777777" w:rsidR="00E33114" w:rsidRPr="00670800" w:rsidRDefault="00E33114" w:rsidP="00E33114">
      <w:pPr>
        <w:snapToGrid w:val="0"/>
        <w:jc w:val="left"/>
        <w:rPr>
          <w:rFonts w:ascii="Arial" w:eastAsia="ＭＳ ゴシック"/>
          <w:color w:val="000000"/>
          <w:sz w:val="24"/>
          <w:szCs w:val="22"/>
        </w:rPr>
      </w:pPr>
      <w:r w:rsidRPr="00670800">
        <w:rPr>
          <w:rFonts w:ascii="Arial" w:eastAsia="ＭＳ ゴシック" w:hint="eastAsia"/>
          <w:color w:val="000000"/>
          <w:sz w:val="24"/>
          <w:szCs w:val="22"/>
        </w:rPr>
        <w:t>１　貸付場所及び貸付面積（設置台数）</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2268"/>
        <w:gridCol w:w="1559"/>
        <w:gridCol w:w="1560"/>
        <w:gridCol w:w="708"/>
      </w:tblGrid>
      <w:tr w:rsidR="008F1040" w:rsidRPr="00670800" w14:paraId="777F1EEC" w14:textId="77777777">
        <w:trPr>
          <w:trHeight w:val="636"/>
        </w:trPr>
        <w:tc>
          <w:tcPr>
            <w:tcW w:w="1134" w:type="dxa"/>
            <w:vAlign w:val="center"/>
          </w:tcPr>
          <w:p w14:paraId="05804B05" w14:textId="77777777" w:rsidR="008F1040" w:rsidRPr="00670800" w:rsidRDefault="008F1040" w:rsidP="00C12A9B">
            <w:pPr>
              <w:snapToGrid w:val="0"/>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物件番号</w:t>
            </w:r>
          </w:p>
        </w:tc>
        <w:tc>
          <w:tcPr>
            <w:tcW w:w="1134" w:type="dxa"/>
            <w:tcBorders>
              <w:top w:val="single" w:sz="6" w:space="0" w:color="auto"/>
              <w:left w:val="single" w:sz="7" w:space="0" w:color="auto"/>
              <w:bottom w:val="single" w:sz="6" w:space="0" w:color="auto"/>
              <w:right w:val="single" w:sz="3" w:space="0" w:color="auto"/>
            </w:tcBorders>
            <w:vAlign w:val="center"/>
          </w:tcPr>
          <w:p w14:paraId="25CAC03B"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財産名称</w:t>
            </w:r>
          </w:p>
        </w:tc>
        <w:tc>
          <w:tcPr>
            <w:tcW w:w="2268" w:type="dxa"/>
            <w:tcBorders>
              <w:top w:val="single" w:sz="6" w:space="0" w:color="auto"/>
              <w:left w:val="single" w:sz="3" w:space="0" w:color="auto"/>
              <w:bottom w:val="single" w:sz="6" w:space="0" w:color="auto"/>
              <w:right w:val="single" w:sz="3" w:space="0" w:color="auto"/>
            </w:tcBorders>
            <w:vAlign w:val="center"/>
          </w:tcPr>
          <w:p w14:paraId="6E3D60DC"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所　在　地</w:t>
            </w:r>
          </w:p>
        </w:tc>
        <w:tc>
          <w:tcPr>
            <w:tcW w:w="1559" w:type="dxa"/>
            <w:tcBorders>
              <w:top w:val="single" w:sz="6" w:space="0" w:color="auto"/>
              <w:left w:val="single" w:sz="3" w:space="0" w:color="auto"/>
              <w:bottom w:val="single" w:sz="6" w:space="0" w:color="auto"/>
              <w:right w:val="single" w:sz="3" w:space="0" w:color="auto"/>
            </w:tcBorders>
            <w:vAlign w:val="center"/>
          </w:tcPr>
          <w:p w14:paraId="43B9D86D"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貸付箇所</w:t>
            </w:r>
          </w:p>
        </w:tc>
        <w:tc>
          <w:tcPr>
            <w:tcW w:w="1560" w:type="dxa"/>
            <w:tcBorders>
              <w:top w:val="single" w:sz="6" w:space="0" w:color="auto"/>
              <w:left w:val="single" w:sz="3" w:space="0" w:color="auto"/>
              <w:bottom w:val="single" w:sz="6" w:space="0" w:color="auto"/>
              <w:right w:val="single" w:sz="3" w:space="0" w:color="auto"/>
            </w:tcBorders>
            <w:vAlign w:val="center"/>
          </w:tcPr>
          <w:p w14:paraId="4BB094DB"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貸付面積</w:t>
            </w:r>
          </w:p>
        </w:tc>
        <w:tc>
          <w:tcPr>
            <w:tcW w:w="708" w:type="dxa"/>
            <w:tcBorders>
              <w:top w:val="single" w:sz="6" w:space="0" w:color="auto"/>
              <w:left w:val="single" w:sz="3" w:space="0" w:color="auto"/>
              <w:bottom w:val="single" w:sz="6" w:space="0" w:color="auto"/>
              <w:right w:val="single" w:sz="3" w:space="0" w:color="auto"/>
            </w:tcBorders>
            <w:vAlign w:val="center"/>
          </w:tcPr>
          <w:p w14:paraId="504B656E" w14:textId="77777777" w:rsidR="008F1040" w:rsidRPr="00670800" w:rsidRDefault="008F1040" w:rsidP="00C12A9B">
            <w:pPr>
              <w:snapToGrid w:val="0"/>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台数</w:t>
            </w:r>
          </w:p>
        </w:tc>
      </w:tr>
      <w:tr w:rsidR="00FC32FB" w:rsidRPr="00670800" w14:paraId="17C90E41" w14:textId="77777777">
        <w:trPr>
          <w:trHeight w:val="607"/>
        </w:trPr>
        <w:tc>
          <w:tcPr>
            <w:tcW w:w="1134" w:type="dxa"/>
            <w:vAlign w:val="center"/>
          </w:tcPr>
          <w:p w14:paraId="62D24E80" w14:textId="77777777" w:rsidR="00FC32FB" w:rsidRPr="00670800" w:rsidRDefault="00FC32FB" w:rsidP="00FC32FB">
            <w:pPr>
              <w:snapToGrid w:val="0"/>
              <w:jc w:val="center"/>
              <w:rPr>
                <w:rFonts w:asciiTheme="minorEastAsia" w:eastAsiaTheme="minorEastAsia" w:hAnsiTheme="minorEastAsia"/>
                <w:sz w:val="36"/>
                <w:szCs w:val="36"/>
              </w:rPr>
            </w:pPr>
            <w:r w:rsidRPr="00670800">
              <w:rPr>
                <w:rFonts w:asciiTheme="minorEastAsia" w:eastAsiaTheme="minorEastAsia" w:hAnsiTheme="minorEastAsia" w:hint="eastAsia"/>
                <w:sz w:val="36"/>
                <w:szCs w:val="36"/>
              </w:rPr>
              <w:t>１</w:t>
            </w:r>
          </w:p>
        </w:tc>
        <w:tc>
          <w:tcPr>
            <w:tcW w:w="1134" w:type="dxa"/>
            <w:tcBorders>
              <w:top w:val="single" w:sz="7" w:space="0" w:color="auto"/>
              <w:left w:val="single" w:sz="7" w:space="0" w:color="auto"/>
              <w:bottom w:val="single" w:sz="4" w:space="0" w:color="auto"/>
              <w:right w:val="single" w:sz="3" w:space="0" w:color="auto"/>
            </w:tcBorders>
            <w:vAlign w:val="center"/>
          </w:tcPr>
          <w:p w14:paraId="391A6DA0" w14:textId="2C065474" w:rsidR="00FC32FB" w:rsidRPr="00670800" w:rsidRDefault="00FC32FB" w:rsidP="00FC32FB">
            <w:pPr>
              <w:snapToGrid w:val="0"/>
              <w:jc w:val="left"/>
              <w:rPr>
                <w:rFonts w:asciiTheme="minorEastAsia" w:eastAsiaTheme="minorEastAsia" w:hAnsiTheme="minorEastAsia"/>
              </w:rPr>
            </w:pPr>
            <w:r w:rsidRPr="0068023C">
              <w:rPr>
                <w:rFonts w:asciiTheme="minorEastAsia" w:eastAsiaTheme="minorEastAsia" w:hAnsiTheme="minorEastAsia" w:hint="eastAsia"/>
              </w:rPr>
              <w:t>埼玉県</w:t>
            </w:r>
            <w:r>
              <w:rPr>
                <w:rFonts w:asciiTheme="minorEastAsia" w:eastAsiaTheme="minorEastAsia" w:hAnsiTheme="minorEastAsia" w:hint="eastAsia"/>
              </w:rPr>
              <w:t>狭山保健所</w:t>
            </w:r>
          </w:p>
        </w:tc>
        <w:tc>
          <w:tcPr>
            <w:tcW w:w="2268" w:type="dxa"/>
            <w:tcBorders>
              <w:top w:val="single" w:sz="7" w:space="0" w:color="auto"/>
              <w:left w:val="single" w:sz="3" w:space="0" w:color="auto"/>
              <w:bottom w:val="single" w:sz="4" w:space="0" w:color="auto"/>
              <w:right w:val="single" w:sz="3" w:space="0" w:color="auto"/>
            </w:tcBorders>
            <w:vAlign w:val="center"/>
          </w:tcPr>
          <w:p w14:paraId="5B61AC8D" w14:textId="77777777" w:rsidR="00FC32FB" w:rsidRDefault="00FC32FB" w:rsidP="00FC32FB">
            <w:pPr>
              <w:snapToGrid w:val="0"/>
              <w:jc w:val="left"/>
              <w:rPr>
                <w:rFonts w:asciiTheme="minorEastAsia" w:eastAsiaTheme="minorEastAsia" w:hAnsiTheme="minorEastAsia"/>
              </w:rPr>
            </w:pPr>
            <w:r>
              <w:rPr>
                <w:rFonts w:asciiTheme="minorEastAsia" w:eastAsiaTheme="minorEastAsia" w:hAnsiTheme="minorEastAsia" w:hint="eastAsia"/>
              </w:rPr>
              <w:t>狭山市稲荷山</w:t>
            </w:r>
          </w:p>
          <w:p w14:paraId="45EC66E5" w14:textId="4D258D77" w:rsidR="00FC32FB" w:rsidRPr="00670800" w:rsidRDefault="00FC32FB" w:rsidP="00FC32FB">
            <w:pPr>
              <w:snapToGrid w:val="0"/>
              <w:jc w:val="left"/>
              <w:rPr>
                <w:rFonts w:asciiTheme="minorEastAsia" w:eastAsiaTheme="minorEastAsia" w:hAnsiTheme="minorEastAsia"/>
              </w:rPr>
            </w:pPr>
            <w:r>
              <w:rPr>
                <w:rFonts w:asciiTheme="minorEastAsia" w:eastAsiaTheme="minorEastAsia" w:hAnsiTheme="minorEastAsia" w:hint="eastAsia"/>
              </w:rPr>
              <w:t>２丁目１６番地１</w:t>
            </w:r>
          </w:p>
        </w:tc>
        <w:tc>
          <w:tcPr>
            <w:tcW w:w="1559" w:type="dxa"/>
            <w:tcBorders>
              <w:top w:val="single" w:sz="7" w:space="0" w:color="auto"/>
              <w:left w:val="single" w:sz="3" w:space="0" w:color="auto"/>
              <w:bottom w:val="single" w:sz="4" w:space="0" w:color="auto"/>
              <w:right w:val="single" w:sz="3" w:space="0" w:color="auto"/>
            </w:tcBorders>
            <w:vAlign w:val="center"/>
          </w:tcPr>
          <w:p w14:paraId="025385C0" w14:textId="77777777" w:rsidR="00FC32FB" w:rsidRPr="0068023C" w:rsidRDefault="00FC32FB" w:rsidP="00FC32FB">
            <w:pPr>
              <w:snapToGrid w:val="0"/>
              <w:ind w:left="111"/>
              <w:rPr>
                <w:rFonts w:asciiTheme="minorEastAsia" w:eastAsiaTheme="minorEastAsia" w:hAnsiTheme="minorEastAsia"/>
              </w:rPr>
            </w:pPr>
            <w:r>
              <w:rPr>
                <w:rFonts w:asciiTheme="minorEastAsia" w:eastAsiaTheme="minorEastAsia" w:hAnsiTheme="minorEastAsia" w:hint="eastAsia"/>
              </w:rPr>
              <w:t>１</w:t>
            </w:r>
            <w:r w:rsidRPr="0068023C">
              <w:rPr>
                <w:rFonts w:asciiTheme="minorEastAsia" w:eastAsiaTheme="minorEastAsia" w:hAnsiTheme="minorEastAsia" w:hint="eastAsia"/>
              </w:rPr>
              <w:t>階</w:t>
            </w:r>
            <w:r>
              <w:rPr>
                <w:rFonts w:asciiTheme="minorEastAsia" w:eastAsiaTheme="minorEastAsia" w:hAnsiTheme="minorEastAsia" w:hint="eastAsia"/>
              </w:rPr>
              <w:t>ホール</w:t>
            </w:r>
          </w:p>
          <w:p w14:paraId="03E9F4AB" w14:textId="593EBB8A" w:rsidR="00FC32FB" w:rsidRPr="00670800" w:rsidRDefault="00FC32FB" w:rsidP="00FC32FB">
            <w:pPr>
              <w:snapToGrid w:val="0"/>
              <w:ind w:left="111"/>
              <w:rPr>
                <w:rFonts w:asciiTheme="minorEastAsia" w:eastAsiaTheme="minorEastAsia" w:hAnsiTheme="minorEastAsia"/>
              </w:rPr>
            </w:pPr>
            <w:r w:rsidRPr="0068023C">
              <w:rPr>
                <w:rFonts w:asciiTheme="minorEastAsia" w:eastAsiaTheme="minorEastAsia" w:hAnsiTheme="minorEastAsia" w:hint="eastAsia"/>
              </w:rPr>
              <w:t>（配置図１）</w:t>
            </w:r>
          </w:p>
        </w:tc>
        <w:tc>
          <w:tcPr>
            <w:tcW w:w="1560" w:type="dxa"/>
            <w:tcBorders>
              <w:top w:val="single" w:sz="7" w:space="0" w:color="auto"/>
              <w:left w:val="single" w:sz="3" w:space="0" w:color="auto"/>
              <w:bottom w:val="single" w:sz="7" w:space="0" w:color="auto"/>
              <w:right w:val="single" w:sz="3" w:space="0" w:color="auto"/>
            </w:tcBorders>
            <w:vAlign w:val="center"/>
          </w:tcPr>
          <w:p w14:paraId="415BF400" w14:textId="58CB2AD8" w:rsidR="00FC32FB" w:rsidRPr="00670800" w:rsidRDefault="00FC32FB" w:rsidP="00FC32FB">
            <w:pPr>
              <w:snapToGrid w:val="0"/>
              <w:jc w:val="center"/>
              <w:rPr>
                <w:rFonts w:asciiTheme="minorEastAsia" w:eastAsiaTheme="minorEastAsia" w:hAnsiTheme="minorEastAsia"/>
              </w:rPr>
            </w:pPr>
            <w:r w:rsidRPr="0068023C">
              <w:rPr>
                <w:rFonts w:asciiTheme="minorEastAsia" w:eastAsiaTheme="minorEastAsia" w:hAnsiTheme="minorEastAsia" w:hint="eastAsia"/>
                <w:color w:val="000000"/>
                <w:sz w:val="20"/>
              </w:rPr>
              <w:t>1</w:t>
            </w:r>
            <w:r w:rsidRPr="0068023C">
              <w:rPr>
                <w:rFonts w:asciiTheme="minorEastAsia" w:eastAsiaTheme="minorEastAsia" w:hAnsiTheme="minorEastAsia"/>
                <w:color w:val="000000"/>
                <w:sz w:val="20"/>
              </w:rPr>
              <w:t>.</w:t>
            </w:r>
            <w:r w:rsidRPr="0068023C">
              <w:rPr>
                <w:rFonts w:asciiTheme="minorEastAsia" w:eastAsiaTheme="minorEastAsia" w:hAnsiTheme="minorEastAsia" w:hint="eastAsia"/>
                <w:color w:val="000000"/>
                <w:sz w:val="20"/>
              </w:rPr>
              <w:t>9</w:t>
            </w:r>
            <w:r>
              <w:rPr>
                <w:rFonts w:asciiTheme="minorEastAsia" w:eastAsiaTheme="minorEastAsia" w:hAnsiTheme="minorEastAsia"/>
                <w:color w:val="000000"/>
                <w:sz w:val="20"/>
              </w:rPr>
              <w:t>0m</w:t>
            </w:r>
            <w:r>
              <w:rPr>
                <w:rFonts w:asciiTheme="minorEastAsia" w:eastAsiaTheme="minorEastAsia" w:hAnsiTheme="minorEastAsia" w:hint="eastAsia"/>
                <w:color w:val="000000"/>
                <w:sz w:val="20"/>
              </w:rPr>
              <w:t>×</w:t>
            </w:r>
            <w:r w:rsidRPr="0068023C">
              <w:rPr>
                <w:rFonts w:asciiTheme="minorEastAsia" w:eastAsiaTheme="minorEastAsia" w:hAnsiTheme="minorEastAsia"/>
                <w:color w:val="000000"/>
                <w:sz w:val="20"/>
              </w:rPr>
              <w:t>1.10m</w:t>
            </w:r>
            <w:r w:rsidRPr="0068023C">
              <w:rPr>
                <w:rFonts w:asciiTheme="minorEastAsia" w:eastAsiaTheme="minorEastAsia" w:hAnsiTheme="minorEastAsia" w:hint="eastAsia"/>
                <w:color w:val="000000"/>
                <w:sz w:val="20"/>
              </w:rPr>
              <w:t xml:space="preserve">　2</w:t>
            </w:r>
            <w:r w:rsidRPr="0068023C">
              <w:rPr>
                <w:rFonts w:asciiTheme="minorEastAsia" w:eastAsiaTheme="minorEastAsia" w:hAnsiTheme="minorEastAsia"/>
                <w:color w:val="000000"/>
                <w:sz w:val="20"/>
              </w:rPr>
              <w:t>.</w:t>
            </w:r>
            <w:r w:rsidRPr="0068023C">
              <w:rPr>
                <w:rFonts w:asciiTheme="minorEastAsia" w:eastAsiaTheme="minorEastAsia" w:hAnsiTheme="minorEastAsia" w:hint="eastAsia"/>
                <w:color w:val="000000"/>
                <w:sz w:val="20"/>
              </w:rPr>
              <w:t>09㎡</w:t>
            </w:r>
          </w:p>
        </w:tc>
        <w:tc>
          <w:tcPr>
            <w:tcW w:w="708" w:type="dxa"/>
            <w:tcBorders>
              <w:top w:val="single" w:sz="7" w:space="0" w:color="auto"/>
              <w:left w:val="single" w:sz="3" w:space="0" w:color="auto"/>
              <w:bottom w:val="single" w:sz="7" w:space="0" w:color="auto"/>
              <w:right w:val="single" w:sz="3" w:space="0" w:color="auto"/>
            </w:tcBorders>
            <w:vAlign w:val="center"/>
          </w:tcPr>
          <w:p w14:paraId="7FAC8075" w14:textId="77777777" w:rsidR="00FC32FB" w:rsidRPr="00670800" w:rsidRDefault="00FC32FB" w:rsidP="00FC32FB">
            <w:pPr>
              <w:snapToGrid w:val="0"/>
              <w:jc w:val="right"/>
              <w:rPr>
                <w:rFonts w:asciiTheme="minorEastAsia" w:eastAsiaTheme="minorEastAsia" w:hAnsiTheme="minorEastAsia"/>
              </w:rPr>
            </w:pPr>
            <w:r w:rsidRPr="00670800">
              <w:rPr>
                <w:rFonts w:asciiTheme="minorEastAsia" w:eastAsiaTheme="minorEastAsia" w:hAnsiTheme="minorEastAsia" w:hint="eastAsia"/>
              </w:rPr>
              <w:t>１台</w:t>
            </w:r>
          </w:p>
        </w:tc>
      </w:tr>
    </w:tbl>
    <w:p w14:paraId="52E2EDE7" w14:textId="77777777" w:rsidR="00E33114" w:rsidRPr="00670800" w:rsidRDefault="00E33114" w:rsidP="00E33114">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※１貸付面積には放熱余地・回収ボックス設置部分を含む。</w:t>
      </w:r>
    </w:p>
    <w:p w14:paraId="66CD9CE5" w14:textId="77777777" w:rsidR="00E33114" w:rsidRPr="00670800" w:rsidRDefault="00E33114" w:rsidP="00E33114">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※２管理上・美観上等の都合により、自動販売機の周囲に壁等を設置すること</w:t>
      </w:r>
      <w:r w:rsidR="00591D3C" w:rsidRPr="00670800">
        <w:rPr>
          <w:rFonts w:asciiTheme="minorEastAsia" w:eastAsiaTheme="minorEastAsia" w:hAnsiTheme="minorEastAsia" w:hint="eastAsia"/>
          <w:color w:val="000000"/>
          <w:sz w:val="22"/>
          <w:szCs w:val="22"/>
        </w:rPr>
        <w:t>も</w:t>
      </w:r>
      <w:r w:rsidRPr="00670800">
        <w:rPr>
          <w:rFonts w:asciiTheme="minorEastAsia" w:eastAsiaTheme="minorEastAsia" w:hAnsiTheme="minorEastAsia" w:hint="eastAsia"/>
          <w:color w:val="000000"/>
          <w:sz w:val="22"/>
          <w:szCs w:val="22"/>
        </w:rPr>
        <w:t>ある。</w:t>
      </w:r>
    </w:p>
    <w:p w14:paraId="7908DF32" w14:textId="77777777" w:rsidR="00E33114" w:rsidRPr="00670800" w:rsidRDefault="00E33114">
      <w:pPr>
        <w:rPr>
          <w:rFonts w:ascii="ＭＳ ゴシック" w:eastAsia="ＭＳ ゴシック" w:hAnsi="ＭＳ ゴシック"/>
          <w:sz w:val="22"/>
          <w:szCs w:val="22"/>
        </w:rPr>
      </w:pPr>
    </w:p>
    <w:p w14:paraId="6467717B"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２　貸付期間</w:t>
      </w:r>
    </w:p>
    <w:p w14:paraId="6F79604F" w14:textId="1C0F5611" w:rsidR="00E33114" w:rsidRPr="00670800" w:rsidRDefault="00EC5025" w:rsidP="0068023C">
      <w:pPr>
        <w:snapToGrid w:val="0"/>
        <w:ind w:leftChars="200" w:left="415"/>
        <w:jc w:val="left"/>
        <w:rPr>
          <w:rFonts w:asciiTheme="minorEastAsia" w:eastAsiaTheme="minorEastAsia" w:hAnsiTheme="minorEastAsia"/>
          <w:color w:val="000000"/>
          <w:sz w:val="22"/>
          <w:szCs w:val="22"/>
        </w:rPr>
      </w:pPr>
      <w:r w:rsidRPr="00FC32FB">
        <w:rPr>
          <w:rFonts w:asciiTheme="minorEastAsia" w:eastAsiaTheme="minorEastAsia" w:hAnsiTheme="minorEastAsia" w:hint="eastAsia"/>
          <w:color w:val="000000"/>
          <w:sz w:val="22"/>
          <w:szCs w:val="22"/>
        </w:rPr>
        <w:t>令和</w:t>
      </w:r>
      <w:r w:rsidR="0018314E" w:rsidRPr="00FC32FB">
        <w:rPr>
          <w:rFonts w:asciiTheme="minorEastAsia" w:eastAsiaTheme="minorEastAsia" w:hAnsiTheme="minorEastAsia" w:hint="eastAsia"/>
          <w:color w:val="000000"/>
          <w:sz w:val="22"/>
          <w:szCs w:val="22"/>
        </w:rPr>
        <w:t>７</w:t>
      </w:r>
      <w:r w:rsidR="00E33114" w:rsidRPr="0018314E">
        <w:rPr>
          <w:rFonts w:asciiTheme="minorEastAsia" w:eastAsiaTheme="minorEastAsia" w:hAnsiTheme="minorEastAsia" w:hint="eastAsia"/>
          <w:color w:val="000000"/>
          <w:sz w:val="22"/>
          <w:szCs w:val="22"/>
        </w:rPr>
        <w:t>年</w:t>
      </w:r>
      <w:r w:rsidR="003F46CF" w:rsidRPr="0018314E">
        <w:rPr>
          <w:rFonts w:asciiTheme="minorEastAsia" w:eastAsiaTheme="minorEastAsia" w:hAnsiTheme="minorEastAsia" w:hint="eastAsia"/>
          <w:color w:val="000000"/>
          <w:sz w:val="22"/>
          <w:szCs w:val="22"/>
        </w:rPr>
        <w:t>４</w:t>
      </w:r>
      <w:r w:rsidR="00E33114" w:rsidRPr="0018314E">
        <w:rPr>
          <w:rFonts w:asciiTheme="minorEastAsia" w:eastAsiaTheme="minorEastAsia" w:hAnsiTheme="minorEastAsia" w:hint="eastAsia"/>
          <w:color w:val="000000"/>
          <w:sz w:val="22"/>
          <w:szCs w:val="22"/>
        </w:rPr>
        <w:t>月</w:t>
      </w:r>
      <w:r w:rsidR="003F46CF" w:rsidRPr="0018314E">
        <w:rPr>
          <w:rFonts w:asciiTheme="minorEastAsia" w:eastAsiaTheme="minorEastAsia" w:hAnsiTheme="minorEastAsia" w:hint="eastAsia"/>
          <w:color w:val="000000"/>
          <w:sz w:val="22"/>
          <w:szCs w:val="22"/>
        </w:rPr>
        <w:t>１</w:t>
      </w:r>
      <w:r w:rsidR="0068023C" w:rsidRPr="0018314E">
        <w:rPr>
          <w:rFonts w:asciiTheme="minorEastAsia" w:eastAsiaTheme="minorEastAsia" w:hAnsiTheme="minorEastAsia" w:hint="eastAsia"/>
          <w:color w:val="000000"/>
          <w:sz w:val="22"/>
          <w:szCs w:val="22"/>
        </w:rPr>
        <w:t>日</w:t>
      </w:r>
      <w:r w:rsidR="0068023C" w:rsidRPr="00670800">
        <w:rPr>
          <w:rFonts w:asciiTheme="minorEastAsia" w:eastAsiaTheme="minorEastAsia" w:hAnsiTheme="minorEastAsia" w:hint="eastAsia"/>
          <w:color w:val="000000"/>
          <w:sz w:val="22"/>
          <w:szCs w:val="22"/>
        </w:rPr>
        <w:t>から</w:t>
      </w:r>
      <w:r w:rsidR="0068023C" w:rsidRPr="00FC32FB">
        <w:rPr>
          <w:rFonts w:asciiTheme="minorEastAsia" w:eastAsiaTheme="minorEastAsia" w:hAnsiTheme="minorEastAsia" w:hint="eastAsia"/>
          <w:color w:val="000000"/>
          <w:sz w:val="22"/>
          <w:szCs w:val="22"/>
        </w:rPr>
        <w:t>令和</w:t>
      </w:r>
      <w:r w:rsidR="00842601" w:rsidRPr="00FC32FB">
        <w:rPr>
          <w:rFonts w:asciiTheme="minorEastAsia" w:eastAsiaTheme="minorEastAsia" w:hAnsiTheme="minorEastAsia" w:hint="eastAsia"/>
          <w:color w:val="000000"/>
          <w:sz w:val="22"/>
          <w:szCs w:val="22"/>
        </w:rPr>
        <w:t>１</w:t>
      </w:r>
      <w:r w:rsidR="0018314E" w:rsidRPr="00FC32FB">
        <w:rPr>
          <w:rFonts w:asciiTheme="minorEastAsia" w:eastAsiaTheme="minorEastAsia" w:hAnsiTheme="minorEastAsia" w:hint="eastAsia"/>
          <w:color w:val="000000"/>
          <w:sz w:val="22"/>
          <w:szCs w:val="22"/>
        </w:rPr>
        <w:t>２</w:t>
      </w:r>
      <w:r w:rsidR="00E33114" w:rsidRPr="0018314E">
        <w:rPr>
          <w:rFonts w:asciiTheme="minorEastAsia" w:eastAsiaTheme="minorEastAsia" w:hAnsiTheme="minorEastAsia" w:hint="eastAsia"/>
          <w:color w:val="000000"/>
          <w:sz w:val="22"/>
          <w:szCs w:val="22"/>
        </w:rPr>
        <w:t>年３月３１日</w:t>
      </w:r>
      <w:r w:rsidR="00E33114" w:rsidRPr="00670800">
        <w:rPr>
          <w:rFonts w:asciiTheme="minorEastAsia" w:eastAsiaTheme="minorEastAsia" w:hAnsiTheme="minorEastAsia" w:hint="eastAsia"/>
          <w:color w:val="000000"/>
          <w:sz w:val="22"/>
          <w:szCs w:val="22"/>
        </w:rPr>
        <w:t>まで（更新なし）</w:t>
      </w:r>
    </w:p>
    <w:p w14:paraId="1E70B4BB" w14:textId="77777777" w:rsidR="00E33114" w:rsidRPr="00670800" w:rsidRDefault="00E33114">
      <w:pPr>
        <w:rPr>
          <w:rFonts w:ascii="ＭＳ ゴシック" w:eastAsia="ＭＳ ゴシック" w:hAnsi="ＭＳ ゴシック"/>
          <w:sz w:val="22"/>
          <w:szCs w:val="22"/>
        </w:rPr>
      </w:pPr>
    </w:p>
    <w:p w14:paraId="64D2317D" w14:textId="77777777" w:rsidR="00090268" w:rsidRPr="00670800" w:rsidRDefault="00E33114" w:rsidP="007242AC">
      <w:pPr>
        <w:snapToGrid w:val="0"/>
        <w:ind w:left="306" w:hangingChars="129" w:hanging="306"/>
        <w:jc w:val="left"/>
        <w:rPr>
          <w:rFonts w:ascii="ＭＳ ゴシック" w:eastAsia="ＭＳ ゴシック" w:hAnsi="ＭＳ ゴシック"/>
          <w:color w:val="000000"/>
          <w:sz w:val="22"/>
          <w:szCs w:val="22"/>
        </w:rPr>
      </w:pPr>
      <w:r w:rsidRPr="00670800">
        <w:rPr>
          <w:rFonts w:ascii="ＭＳ ゴシック" w:eastAsia="ＭＳ ゴシック" w:hAnsi="ＭＳ ゴシック" w:hint="eastAsia"/>
          <w:color w:val="000000"/>
          <w:sz w:val="24"/>
          <w:szCs w:val="22"/>
        </w:rPr>
        <w:t>３　設置する自動販売機の規格及び条件並びに設置場所を借り受ける者（以下「</w:t>
      </w:r>
      <w:r w:rsidR="007E39D7" w:rsidRPr="00670800">
        <w:rPr>
          <w:rFonts w:ascii="ＭＳ ゴシック" w:eastAsia="ＭＳ ゴシック" w:hAnsi="ＭＳ ゴシック" w:hint="eastAsia"/>
          <w:color w:val="000000"/>
          <w:sz w:val="24"/>
          <w:szCs w:val="22"/>
        </w:rPr>
        <w:t>設置事業者</w:t>
      </w:r>
      <w:r w:rsidRPr="00670800">
        <w:rPr>
          <w:rFonts w:ascii="ＭＳ ゴシック" w:eastAsia="ＭＳ ゴシック" w:hAnsi="ＭＳ ゴシック" w:hint="eastAsia"/>
          <w:color w:val="000000"/>
          <w:sz w:val="24"/>
          <w:szCs w:val="22"/>
        </w:rPr>
        <w:t>」という</w:t>
      </w:r>
      <w:r w:rsidR="0093591D" w:rsidRPr="00670800">
        <w:rPr>
          <w:rFonts w:ascii="ＭＳ ゴシック" w:eastAsia="ＭＳ ゴシック" w:hAnsi="ＭＳ ゴシック" w:hint="eastAsia"/>
          <w:color w:val="000000"/>
          <w:sz w:val="24"/>
          <w:szCs w:val="22"/>
        </w:rPr>
        <w:t>。</w:t>
      </w:r>
      <w:r w:rsidR="001509DB" w:rsidRPr="00670800">
        <w:rPr>
          <w:rFonts w:ascii="ＭＳ ゴシック" w:eastAsia="ＭＳ ゴシック" w:hAnsi="ＭＳ ゴシック" w:hint="eastAsia"/>
          <w:color w:val="000000"/>
          <w:sz w:val="24"/>
          <w:szCs w:val="22"/>
        </w:rPr>
        <w:t>）</w:t>
      </w:r>
      <w:r w:rsidRPr="00670800">
        <w:rPr>
          <w:rFonts w:ascii="ＭＳ ゴシック" w:eastAsia="ＭＳ ゴシック" w:hAnsi="ＭＳ ゴシック" w:hint="eastAsia"/>
          <w:color w:val="000000"/>
          <w:sz w:val="24"/>
          <w:szCs w:val="22"/>
        </w:rPr>
        <w:t>の遵守事項</w:t>
      </w:r>
    </w:p>
    <w:p w14:paraId="6EC17428" w14:textId="77777777" w:rsidR="00E33114" w:rsidRPr="00670800" w:rsidRDefault="00B467DF" w:rsidP="00B467DF">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1）大きさ及びデザイン</w:t>
      </w:r>
    </w:p>
    <w:p w14:paraId="0E920404" w14:textId="77777777" w:rsidR="001509DB"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大きさ</w:t>
      </w:r>
    </w:p>
    <w:p w14:paraId="12B0CD12" w14:textId="77777777" w:rsidR="007F3396" w:rsidRPr="00670800" w:rsidRDefault="007F3396" w:rsidP="0068023C">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飲料水：おおよそ幅1,250mm×奥行950mm×高さ2,000mm以内</w:t>
      </w:r>
    </w:p>
    <w:p w14:paraId="23B7E72F" w14:textId="77777777" w:rsidR="001509DB"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デザイン（外観色を含む</w:t>
      </w:r>
      <w:r w:rsidR="001509DB" w:rsidRPr="00670800">
        <w:rPr>
          <w:rFonts w:asciiTheme="minorEastAsia" w:eastAsiaTheme="minorEastAsia" w:hAnsiTheme="minorEastAsia" w:hint="eastAsia"/>
          <w:color w:val="000000"/>
          <w:sz w:val="22"/>
          <w:szCs w:val="22"/>
        </w:rPr>
        <w:t>）</w:t>
      </w:r>
    </w:p>
    <w:p w14:paraId="612CC007" w14:textId="77777777" w:rsidR="00E33114" w:rsidRPr="00670800" w:rsidRDefault="00E33114" w:rsidP="0068023C">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周辺環境に配慮したユニバーサルデザインとする。</w:t>
      </w:r>
    </w:p>
    <w:p w14:paraId="0CCFB11A" w14:textId="77777777" w:rsidR="00935422" w:rsidRPr="00670800" w:rsidRDefault="00935422" w:rsidP="00C3344B">
      <w:pPr>
        <w:snapToGrid w:val="0"/>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 xml:space="preserve">　　　　</w:t>
      </w:r>
    </w:p>
    <w:p w14:paraId="16C9DCC8" w14:textId="77777777" w:rsidR="00E33114" w:rsidRPr="00670800" w:rsidRDefault="00D05A4F" w:rsidP="00B467DF">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2）環境対策</w:t>
      </w:r>
    </w:p>
    <w:p w14:paraId="5927B02F" w14:textId="77777777" w:rsidR="00130AC8" w:rsidRPr="00670800" w:rsidRDefault="00E33114" w:rsidP="0068023C">
      <w:pPr>
        <w:snapToGrid w:val="0"/>
        <w:ind w:leftChars="200" w:left="2376" w:hangingChars="902" w:hanging="1961"/>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sz w:val="22"/>
          <w:szCs w:val="22"/>
        </w:rPr>
        <w:t>省</w:t>
      </w:r>
      <w:r w:rsidR="00A041B8" w:rsidRPr="00670800">
        <w:rPr>
          <w:rFonts w:asciiTheme="minorEastAsia" w:eastAsiaTheme="minorEastAsia" w:hAnsiTheme="minorEastAsia" w:hint="eastAsia"/>
          <w:sz w:val="22"/>
          <w:szCs w:val="22"/>
        </w:rPr>
        <w:t>エネルギー</w:t>
      </w:r>
    </w:p>
    <w:p w14:paraId="629ED882" w14:textId="77777777" w:rsidR="00E33114" w:rsidRPr="00670800" w:rsidRDefault="0068023C" w:rsidP="0068023C">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「照明の自動点滅・</w:t>
      </w:r>
      <w:r w:rsidR="001509DB" w:rsidRPr="00670800">
        <w:rPr>
          <w:rFonts w:asciiTheme="minorEastAsia" w:eastAsiaTheme="minorEastAsia" w:hAnsiTheme="minorEastAsia" w:hint="eastAsia"/>
          <w:color w:val="000000"/>
          <w:sz w:val="22"/>
          <w:szCs w:val="22"/>
        </w:rPr>
        <w:t>減光</w:t>
      </w:r>
      <w:r w:rsidR="00E33114" w:rsidRPr="00670800">
        <w:rPr>
          <w:rFonts w:asciiTheme="minorEastAsia" w:eastAsiaTheme="minorEastAsia" w:hAnsiTheme="minorEastAsia" w:hint="eastAsia"/>
          <w:color w:val="000000"/>
          <w:sz w:val="22"/>
          <w:szCs w:val="22"/>
        </w:rPr>
        <w:t>」、いわゆる「学習省エネ」及び「ピークカット」並びに「真空断熱材やヒートポンプ採用」など、消費電力量の低減に資する技術等を導入した機種とする。</w:t>
      </w:r>
    </w:p>
    <w:p w14:paraId="02E4E07A" w14:textId="77777777" w:rsidR="00130AC8"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3B5789" w:rsidRPr="00670800">
        <w:rPr>
          <w:rFonts w:asciiTheme="minorEastAsia" w:eastAsiaTheme="minorEastAsia" w:hAnsiTheme="minorEastAsia" w:hint="eastAsia"/>
          <w:color w:val="000000"/>
          <w:sz w:val="22"/>
          <w:szCs w:val="22"/>
        </w:rPr>
        <w:t xml:space="preserve">　</w:t>
      </w:r>
      <w:r w:rsidR="00CF4164" w:rsidRPr="00670800">
        <w:rPr>
          <w:rFonts w:asciiTheme="minorEastAsia" w:eastAsiaTheme="minorEastAsia" w:hAnsiTheme="minorEastAsia" w:hint="eastAsia"/>
          <w:color w:val="000000"/>
          <w:sz w:val="22"/>
          <w:szCs w:val="22"/>
        </w:rPr>
        <w:t>低ＧＷＰ冷媒機</w:t>
      </w:r>
    </w:p>
    <w:p w14:paraId="2184555B" w14:textId="77777777" w:rsidR="00E33114" w:rsidRPr="00670800" w:rsidRDefault="0068023C" w:rsidP="0068023C">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CF4164" w:rsidRPr="00670800">
        <w:rPr>
          <w:rFonts w:asciiTheme="minorEastAsia" w:eastAsiaTheme="minorEastAsia" w:hAnsiTheme="minorEastAsia" w:hint="eastAsia"/>
          <w:color w:val="000000"/>
          <w:sz w:val="22"/>
          <w:szCs w:val="22"/>
        </w:rPr>
        <w:t>地球温暖化係数（ＧＷＰ）の低い、</w:t>
      </w:r>
      <w:r w:rsidR="00E33114" w:rsidRPr="00670800">
        <w:rPr>
          <w:rFonts w:asciiTheme="minorEastAsia" w:eastAsiaTheme="minorEastAsia" w:hAnsiTheme="minorEastAsia" w:hint="eastAsia"/>
          <w:color w:val="000000"/>
          <w:sz w:val="22"/>
          <w:szCs w:val="22"/>
        </w:rPr>
        <w:t>ニ酸化炭素</w:t>
      </w:r>
      <w:r w:rsidR="00CF4164" w:rsidRPr="00670800">
        <w:rPr>
          <w:rFonts w:asciiTheme="minorEastAsia" w:eastAsiaTheme="minorEastAsia" w:hAnsiTheme="minorEastAsia" w:hint="eastAsia"/>
          <w:color w:val="000000"/>
          <w:sz w:val="22"/>
          <w:szCs w:val="22"/>
        </w:rPr>
        <w:t>（ＣＯ２）、</w:t>
      </w:r>
      <w:r w:rsidR="00E33114" w:rsidRPr="00670800">
        <w:rPr>
          <w:rFonts w:asciiTheme="minorEastAsia" w:eastAsiaTheme="minorEastAsia" w:hAnsiTheme="minorEastAsia" w:hint="eastAsia"/>
          <w:color w:val="000000"/>
          <w:sz w:val="22"/>
          <w:szCs w:val="22"/>
        </w:rPr>
        <w:t>炭化水素</w:t>
      </w:r>
      <w:r w:rsidR="00CF4164" w:rsidRPr="00670800">
        <w:rPr>
          <w:rFonts w:asciiTheme="minorEastAsia" w:eastAsiaTheme="minorEastAsia" w:hAnsiTheme="minorEastAsia" w:hint="eastAsia"/>
          <w:color w:val="000000"/>
          <w:sz w:val="22"/>
          <w:szCs w:val="22"/>
        </w:rPr>
        <w:t>（ＨＣ）、又は</w:t>
      </w:r>
      <w:r w:rsidR="00CF4164" w:rsidRPr="00670800">
        <w:rPr>
          <w:rFonts w:asciiTheme="minorEastAsia" w:eastAsiaTheme="minorEastAsia" w:hAnsiTheme="minorEastAsia" w:cs="HGP恨集窶" w:hint="eastAsia"/>
          <w:kern w:val="0"/>
          <w:sz w:val="22"/>
          <w:szCs w:val="22"/>
        </w:rPr>
        <w:t>ハイドロ</w:t>
      </w:r>
      <w:r w:rsidR="009E2472" w:rsidRPr="00670800">
        <w:rPr>
          <w:rFonts w:asciiTheme="minorEastAsia" w:eastAsiaTheme="minorEastAsia" w:hAnsiTheme="minorEastAsia" w:cs="HGP恨集窶" w:hint="eastAsia"/>
          <w:kern w:val="0"/>
          <w:sz w:val="22"/>
          <w:szCs w:val="22"/>
        </w:rPr>
        <w:t>フル</w:t>
      </w:r>
      <w:r w:rsidR="00CF4164" w:rsidRPr="00670800">
        <w:rPr>
          <w:rFonts w:asciiTheme="minorEastAsia" w:eastAsiaTheme="minorEastAsia" w:hAnsiTheme="minorEastAsia" w:cs="HGP恨集窶" w:hint="eastAsia"/>
          <w:kern w:val="0"/>
          <w:sz w:val="22"/>
          <w:szCs w:val="22"/>
        </w:rPr>
        <w:t>オロオレフィン（</w:t>
      </w:r>
      <w:r w:rsidR="00CF4164" w:rsidRPr="00670800">
        <w:rPr>
          <w:rFonts w:asciiTheme="minorEastAsia" w:eastAsiaTheme="minorEastAsia" w:hAnsiTheme="minorEastAsia" w:cs="HGP恨集窶"/>
          <w:kern w:val="0"/>
          <w:sz w:val="22"/>
          <w:szCs w:val="22"/>
        </w:rPr>
        <w:t>HFO1234yf</w:t>
      </w:r>
      <w:r w:rsidR="00CF4164" w:rsidRPr="00670800">
        <w:rPr>
          <w:rFonts w:asciiTheme="minorEastAsia" w:eastAsiaTheme="minorEastAsia" w:hAnsiTheme="minorEastAsia" w:cs="HGP恨集窶" w:hint="eastAsia"/>
          <w:kern w:val="0"/>
          <w:sz w:val="22"/>
          <w:szCs w:val="22"/>
        </w:rPr>
        <w:t>）</w:t>
      </w:r>
      <w:r w:rsidR="009E2472" w:rsidRPr="00670800">
        <w:rPr>
          <w:rFonts w:asciiTheme="minorEastAsia" w:eastAsiaTheme="minorEastAsia" w:hAnsiTheme="minorEastAsia" w:cs="HGP恨集窶" w:hint="eastAsia"/>
          <w:kern w:val="0"/>
          <w:sz w:val="22"/>
          <w:szCs w:val="22"/>
        </w:rPr>
        <w:t>等</w:t>
      </w:r>
      <w:r w:rsidR="00E33114" w:rsidRPr="00670800">
        <w:rPr>
          <w:rFonts w:asciiTheme="minorEastAsia" w:eastAsiaTheme="minorEastAsia" w:hAnsiTheme="minorEastAsia" w:hint="eastAsia"/>
          <w:color w:val="000000"/>
          <w:sz w:val="22"/>
          <w:szCs w:val="22"/>
        </w:rPr>
        <w:t>を冷媒として採用した機種とする。</w:t>
      </w:r>
    </w:p>
    <w:p w14:paraId="6CCB3DE7" w14:textId="77777777" w:rsidR="0049733B" w:rsidRPr="00FC1F5A" w:rsidRDefault="0068023C" w:rsidP="0068023C">
      <w:pPr>
        <w:ind w:leftChars="300" w:left="622"/>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w:t>
      </w:r>
      <w:r w:rsidR="0049733B" w:rsidRPr="00FC1F5A">
        <w:rPr>
          <w:rFonts w:asciiTheme="minorEastAsia" w:eastAsiaTheme="minorEastAsia" w:hAnsiTheme="minorEastAsia" w:hint="eastAsia"/>
          <w:sz w:val="22"/>
          <w:szCs w:val="22"/>
        </w:rPr>
        <w:t>ただし、カップ式自動販売機、紙パック自動販売機については、いわゆる「代替フロン（地球温暖化対策の推進に関する法律による）」を認める。</w:t>
      </w:r>
    </w:p>
    <w:p w14:paraId="4C12C074" w14:textId="77777777" w:rsidR="005B0F2F" w:rsidRPr="00670800" w:rsidRDefault="009E5EFF" w:rsidP="0068023C">
      <w:pPr>
        <w:ind w:leftChars="200" w:left="415"/>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③　その他</w:t>
      </w:r>
    </w:p>
    <w:p w14:paraId="066DED99" w14:textId="77777777" w:rsidR="005B0F2F" w:rsidRPr="00670800" w:rsidRDefault="0068023C" w:rsidP="0068023C">
      <w:pPr>
        <w:ind w:leftChars="300" w:left="622"/>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w:t>
      </w:r>
      <w:r w:rsidR="005B0F2F" w:rsidRPr="00670800">
        <w:rPr>
          <w:rFonts w:asciiTheme="minorEastAsia" w:eastAsiaTheme="minorEastAsia" w:hAnsiTheme="minorEastAsia" w:hint="eastAsia"/>
          <w:sz w:val="22"/>
          <w:szCs w:val="22"/>
        </w:rPr>
        <w:t>「</w:t>
      </w:r>
      <w:r w:rsidR="00842601">
        <w:rPr>
          <w:rFonts w:asciiTheme="minorEastAsia" w:eastAsiaTheme="minorEastAsia" w:hAnsiTheme="minorEastAsia" w:hint="eastAsia"/>
          <w:sz w:val="22"/>
          <w:szCs w:val="22"/>
        </w:rPr>
        <w:t>埼玉県グリーン調達・環境配慮契約推進方針（令和</w:t>
      </w:r>
      <w:r w:rsidR="009C43BD" w:rsidRPr="00FC32FB">
        <w:rPr>
          <w:rFonts w:asciiTheme="minorEastAsia" w:eastAsiaTheme="minorEastAsia" w:hAnsiTheme="minorEastAsia" w:hint="eastAsia"/>
          <w:sz w:val="22"/>
          <w:szCs w:val="22"/>
        </w:rPr>
        <w:t>５</w:t>
      </w:r>
      <w:r w:rsidR="00842601">
        <w:rPr>
          <w:rFonts w:asciiTheme="minorEastAsia" w:eastAsiaTheme="minorEastAsia" w:hAnsiTheme="minorEastAsia" w:hint="eastAsia"/>
          <w:sz w:val="22"/>
          <w:szCs w:val="22"/>
        </w:rPr>
        <w:t>年度版）</w:t>
      </w:r>
      <w:r w:rsidR="005B0F2F" w:rsidRPr="00670800">
        <w:rPr>
          <w:rFonts w:asciiTheme="minorEastAsia" w:eastAsiaTheme="minorEastAsia" w:hAnsiTheme="minorEastAsia" w:hint="eastAsia"/>
          <w:sz w:val="22"/>
          <w:szCs w:val="22"/>
        </w:rPr>
        <w:t>」の自動販売機の判断の基準に適合するこ</w:t>
      </w:r>
      <w:r w:rsidR="00C02A48" w:rsidRPr="00670800">
        <w:rPr>
          <w:rFonts w:asciiTheme="minorEastAsia" w:eastAsiaTheme="minorEastAsia" w:hAnsiTheme="minorEastAsia" w:hint="eastAsia"/>
          <w:sz w:val="22"/>
          <w:szCs w:val="22"/>
        </w:rPr>
        <w:t>と</w:t>
      </w:r>
      <w:r w:rsidR="001C42DD" w:rsidRPr="00670800">
        <w:rPr>
          <w:rFonts w:asciiTheme="minorEastAsia" w:eastAsiaTheme="minorEastAsia" w:hAnsiTheme="minorEastAsia" w:hint="eastAsia"/>
          <w:sz w:val="22"/>
          <w:szCs w:val="22"/>
        </w:rPr>
        <w:t>。</w:t>
      </w:r>
    </w:p>
    <w:p w14:paraId="4240B6B0" w14:textId="77777777" w:rsidR="0068023C" w:rsidRPr="00670800" w:rsidRDefault="0068023C" w:rsidP="0068023C">
      <w:pPr>
        <w:ind w:leftChars="300" w:left="622"/>
        <w:jc w:val="left"/>
        <w:rPr>
          <w:rFonts w:asciiTheme="minorEastAsia" w:eastAsiaTheme="minorEastAsia" w:hAnsiTheme="minorEastAsia"/>
          <w:sz w:val="22"/>
          <w:szCs w:val="22"/>
        </w:rPr>
      </w:pPr>
    </w:p>
    <w:p w14:paraId="47AD48F1" w14:textId="3F80D629" w:rsidR="000878A0" w:rsidRPr="00670800" w:rsidRDefault="000878A0"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(3）防災対策等</w:t>
      </w:r>
    </w:p>
    <w:p w14:paraId="2CBF7CC5" w14:textId="0D11450C" w:rsidR="000878A0" w:rsidRPr="00670800" w:rsidRDefault="0068023C" w:rsidP="000878A0">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FC32FB">
        <w:rPr>
          <w:rFonts w:asciiTheme="minorEastAsia" w:eastAsiaTheme="minorEastAsia" w:hAnsiTheme="minorEastAsia" w:hint="eastAsia"/>
          <w:color w:val="000000"/>
          <w:sz w:val="22"/>
          <w:szCs w:val="22"/>
        </w:rPr>
        <w:t xml:space="preserve">　</w:t>
      </w:r>
      <w:r w:rsidR="000878A0" w:rsidRPr="00670800">
        <w:rPr>
          <w:rFonts w:asciiTheme="minorEastAsia" w:eastAsiaTheme="minorEastAsia" w:hAnsiTheme="minorEastAsia" w:hint="eastAsia"/>
          <w:color w:val="000000"/>
          <w:sz w:val="22"/>
          <w:szCs w:val="22"/>
        </w:rPr>
        <w:t>災害時に飲料提供が可能な機能があること。</w:t>
      </w:r>
    </w:p>
    <w:p w14:paraId="49226257" w14:textId="77777777" w:rsidR="000878A0" w:rsidRPr="00670800" w:rsidRDefault="000878A0" w:rsidP="00E33114">
      <w:pPr>
        <w:snapToGrid w:val="0"/>
        <w:jc w:val="left"/>
        <w:rPr>
          <w:rFonts w:asciiTheme="minorEastAsia" w:eastAsiaTheme="minorEastAsia" w:hAnsiTheme="minorEastAsia"/>
          <w:color w:val="000000"/>
          <w:sz w:val="22"/>
          <w:szCs w:val="22"/>
        </w:rPr>
      </w:pPr>
    </w:p>
    <w:p w14:paraId="4723761A" w14:textId="77777777" w:rsidR="00E33114" w:rsidRPr="00670800" w:rsidRDefault="00D05A4F"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0529B6" w:rsidRPr="00670800">
        <w:rPr>
          <w:rFonts w:asciiTheme="minorEastAsia" w:eastAsiaTheme="minorEastAsia" w:hAnsiTheme="minorEastAsia" w:hint="eastAsia"/>
          <w:color w:val="000000"/>
          <w:sz w:val="22"/>
          <w:szCs w:val="22"/>
        </w:rPr>
        <w:t>4</w:t>
      </w:r>
      <w:r w:rsidR="00E33114" w:rsidRPr="00670800">
        <w:rPr>
          <w:rFonts w:asciiTheme="minorEastAsia" w:eastAsiaTheme="minorEastAsia" w:hAnsiTheme="minorEastAsia" w:hint="eastAsia"/>
          <w:color w:val="000000"/>
          <w:sz w:val="22"/>
          <w:szCs w:val="22"/>
        </w:rPr>
        <w:t>）安全対策</w:t>
      </w:r>
    </w:p>
    <w:p w14:paraId="36769CC3" w14:textId="77777777" w:rsidR="00130AC8" w:rsidRPr="00670800" w:rsidRDefault="00E33114" w:rsidP="00B467DF">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転倒防止</w:t>
      </w:r>
    </w:p>
    <w:p w14:paraId="7F68AC18"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sz w:val="22"/>
          <w:szCs w:val="22"/>
        </w:rPr>
        <w:t xml:space="preserve">　</w:t>
      </w:r>
      <w:r w:rsidR="003B5789" w:rsidRPr="00670800">
        <w:rPr>
          <w:rFonts w:asciiTheme="minorEastAsia" w:eastAsiaTheme="minorEastAsia" w:hAnsiTheme="minorEastAsia" w:hint="eastAsia"/>
          <w:sz w:val="22"/>
          <w:szCs w:val="22"/>
        </w:rPr>
        <w:t>「</w:t>
      </w:r>
      <w:r w:rsidR="00E33114" w:rsidRPr="00670800">
        <w:rPr>
          <w:rFonts w:asciiTheme="minorEastAsia" w:eastAsiaTheme="minorEastAsia" w:hAnsiTheme="minorEastAsia" w:hint="eastAsia"/>
          <w:sz w:val="22"/>
          <w:szCs w:val="22"/>
        </w:rPr>
        <w:t>自動販売機の</w:t>
      </w:r>
      <w:r w:rsidR="001D6353" w:rsidRPr="00670800">
        <w:rPr>
          <w:rFonts w:asciiTheme="minorEastAsia" w:eastAsiaTheme="minorEastAsia" w:hAnsiTheme="minorEastAsia" w:hint="eastAsia"/>
          <w:sz w:val="22"/>
          <w:szCs w:val="22"/>
        </w:rPr>
        <w:t>据</w:t>
      </w:r>
      <w:r w:rsidR="00E33114" w:rsidRPr="00670800">
        <w:rPr>
          <w:rFonts w:asciiTheme="minorEastAsia" w:eastAsiaTheme="minorEastAsia" w:hAnsiTheme="minorEastAsia" w:hint="eastAsia"/>
          <w:sz w:val="22"/>
          <w:szCs w:val="22"/>
        </w:rPr>
        <w:t>付基準」（JIS規格）</w:t>
      </w:r>
      <w:r w:rsidR="00E33114" w:rsidRPr="00670800">
        <w:rPr>
          <w:rFonts w:asciiTheme="minorEastAsia" w:eastAsiaTheme="minorEastAsia" w:hAnsiTheme="minorEastAsia" w:hint="eastAsia"/>
          <w:color w:val="000000"/>
          <w:sz w:val="22"/>
          <w:szCs w:val="22"/>
        </w:rPr>
        <w:t>を遵守した措置を講じるものとする。</w:t>
      </w:r>
    </w:p>
    <w:p w14:paraId="6D9F0AF4" w14:textId="77777777" w:rsidR="00130AC8" w:rsidRPr="00670800" w:rsidRDefault="00E33114" w:rsidP="00B467DF">
      <w:pPr>
        <w:snapToGrid w:val="0"/>
        <w:ind w:leftChars="200" w:left="2515" w:hangingChars="966" w:hanging="210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lastRenderedPageBreak/>
        <w:t>②</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食品衛生</w:t>
      </w:r>
    </w:p>
    <w:p w14:paraId="097424C3" w14:textId="6A92A237" w:rsidR="00E33114" w:rsidRPr="00670800" w:rsidRDefault="00D05A4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食品、添加物等の規格基準」（食品衛生法）及び</w:t>
      </w:r>
      <w:r w:rsidR="0025267D"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自動販売機の食品衛生に関する自主的取扱要領」（業界自主基準）等を遵守し、販売商品の衛生管理に万全を尽くすものとする。また、商品販売に必要な営業許可を受けなければならない。</w:t>
      </w:r>
    </w:p>
    <w:p w14:paraId="47B2F287" w14:textId="77777777" w:rsidR="00130AC8" w:rsidRPr="00670800" w:rsidRDefault="00E33114" w:rsidP="00B467DF">
      <w:pPr>
        <w:snapToGrid w:val="0"/>
        <w:ind w:leftChars="200" w:left="2515" w:hangingChars="966" w:hanging="210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③</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防</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犯</w:t>
      </w:r>
    </w:p>
    <w:p w14:paraId="370F0CE5"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665C0C" w:rsidRPr="00670800">
        <w:rPr>
          <w:rFonts w:asciiTheme="minorEastAsia" w:eastAsiaTheme="minorEastAsia" w:hAnsiTheme="minorEastAsia" w:hint="eastAsia"/>
          <w:color w:val="000000"/>
          <w:sz w:val="22"/>
          <w:szCs w:val="22"/>
        </w:rPr>
        <w:t>硬貨</w:t>
      </w:r>
      <w:r w:rsidR="00E33114" w:rsidRPr="00670800">
        <w:rPr>
          <w:rFonts w:asciiTheme="minorEastAsia" w:eastAsiaTheme="minorEastAsia" w:hAnsiTheme="minorEastAsia" w:hint="eastAsia"/>
          <w:color w:val="000000"/>
          <w:sz w:val="22"/>
          <w:szCs w:val="22"/>
        </w:rPr>
        <w:t>選別装置及び紙幣識別装置のプログラム改変により、偽造通貨又は偽造紙幣の使用による犯罪の防止に万全を尽くすものとする。また、屋内設置であっても「自販機堅牢化基準」（日本自動販売機工業</w:t>
      </w:r>
      <w:r w:rsidR="00665C0C" w:rsidRPr="00670800">
        <w:rPr>
          <w:rFonts w:asciiTheme="minorEastAsia" w:eastAsiaTheme="minorEastAsia" w:hAnsiTheme="minorEastAsia" w:hint="eastAsia"/>
          <w:color w:val="000000"/>
          <w:sz w:val="22"/>
          <w:szCs w:val="22"/>
        </w:rPr>
        <w:t>会</w:t>
      </w:r>
      <w:r w:rsidR="00E33114" w:rsidRPr="00670800">
        <w:rPr>
          <w:rFonts w:asciiTheme="minorEastAsia" w:eastAsiaTheme="minorEastAsia" w:hAnsiTheme="minorEastAsia" w:hint="eastAsia"/>
          <w:color w:val="000000"/>
          <w:sz w:val="22"/>
          <w:szCs w:val="22"/>
        </w:rPr>
        <w:t>作成）を遵守し、犯罪防止に努めるものとする。</w:t>
      </w:r>
    </w:p>
    <w:p w14:paraId="576E7D97" w14:textId="77777777" w:rsidR="008F1040" w:rsidRPr="00670800" w:rsidRDefault="008F1040" w:rsidP="00130AC8">
      <w:pPr>
        <w:snapToGrid w:val="0"/>
        <w:ind w:left="2"/>
        <w:jc w:val="left"/>
        <w:rPr>
          <w:rFonts w:asciiTheme="minorEastAsia" w:eastAsiaTheme="minorEastAsia" w:hAnsiTheme="minorEastAsia"/>
          <w:color w:val="000000"/>
          <w:sz w:val="22"/>
          <w:szCs w:val="22"/>
        </w:rPr>
      </w:pPr>
    </w:p>
    <w:p w14:paraId="44D4DFE0" w14:textId="77777777" w:rsidR="00E33114" w:rsidRPr="00670800" w:rsidRDefault="000529B6"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(5</w:t>
      </w:r>
      <w:r w:rsidR="00E33114" w:rsidRPr="00670800">
        <w:rPr>
          <w:rFonts w:asciiTheme="minorEastAsia" w:eastAsiaTheme="minorEastAsia" w:hAnsiTheme="minorEastAsia" w:hint="eastAsia"/>
          <w:color w:val="000000"/>
          <w:sz w:val="22"/>
          <w:szCs w:val="22"/>
        </w:rPr>
        <w:t>)</w:t>
      </w:r>
      <w:r w:rsidR="00090268"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使用済み容器の回収</w:t>
      </w:r>
    </w:p>
    <w:p w14:paraId="359D5BEF" w14:textId="77777777" w:rsidR="00CB2D68" w:rsidRPr="00670800" w:rsidRDefault="00E33114" w:rsidP="00E11FAE">
      <w:pPr>
        <w:snapToGrid w:val="0"/>
        <w:ind w:leftChars="200" w:left="974"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回収ボックスの設置</w:t>
      </w:r>
    </w:p>
    <w:p w14:paraId="70DCA535" w14:textId="77777777" w:rsidR="00E33114" w:rsidRPr="00670800" w:rsidRDefault="00B467DF" w:rsidP="00B467DF">
      <w:pPr>
        <w:snapToGrid w:val="0"/>
        <w:ind w:leftChars="300" w:left="1181"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原則として自動販売機１台に１個の割合で自動販売機脇に設置する。</w:t>
      </w:r>
    </w:p>
    <w:p w14:paraId="5BBAC3BC" w14:textId="77777777" w:rsidR="00B467DF" w:rsidRPr="00670800" w:rsidRDefault="00B467DF" w:rsidP="00B467DF">
      <w:pPr>
        <w:snapToGrid w:val="0"/>
        <w:ind w:leftChars="200" w:left="974"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color w:val="000000"/>
          <w:sz w:val="22"/>
          <w:szCs w:val="22"/>
        </w:rPr>
        <w:t>②  回収ボックスの規格</w:t>
      </w:r>
    </w:p>
    <w:p w14:paraId="26F3E947"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ア　素材</w:t>
      </w:r>
    </w:p>
    <w:p w14:paraId="7649046F"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プラスチック製</w:t>
      </w:r>
      <w:r w:rsidR="0068023C" w:rsidRPr="00670800">
        <w:rPr>
          <w:rFonts w:asciiTheme="minorEastAsia" w:eastAsiaTheme="minorEastAsia" w:hAnsiTheme="minorEastAsia" w:hint="eastAsia"/>
          <w:color w:val="000000"/>
          <w:sz w:val="22"/>
          <w:szCs w:val="22"/>
        </w:rPr>
        <w:t>や</w:t>
      </w:r>
      <w:r w:rsidR="00E33114" w:rsidRPr="00670800">
        <w:rPr>
          <w:rFonts w:asciiTheme="minorEastAsia" w:eastAsiaTheme="minorEastAsia" w:hAnsiTheme="minorEastAsia" w:hint="eastAsia"/>
          <w:color w:val="000000"/>
          <w:sz w:val="22"/>
          <w:szCs w:val="22"/>
        </w:rPr>
        <w:t>金属製</w:t>
      </w:r>
      <w:r w:rsidR="0068023C" w:rsidRPr="00670800">
        <w:rPr>
          <w:rFonts w:asciiTheme="minorEastAsia" w:eastAsiaTheme="minorEastAsia" w:hAnsiTheme="minorEastAsia" w:hint="eastAsia"/>
          <w:color w:val="000000"/>
          <w:sz w:val="22"/>
          <w:szCs w:val="22"/>
        </w:rPr>
        <w:t>など、中長期の使用に適した耐久性をもつ素材</w:t>
      </w:r>
      <w:r w:rsidR="00E33114" w:rsidRPr="00670800">
        <w:rPr>
          <w:rFonts w:asciiTheme="minorEastAsia" w:eastAsiaTheme="minorEastAsia" w:hAnsiTheme="minorEastAsia" w:hint="eastAsia"/>
          <w:color w:val="000000"/>
          <w:sz w:val="22"/>
          <w:szCs w:val="22"/>
        </w:rPr>
        <w:t>とする。</w:t>
      </w:r>
    </w:p>
    <w:p w14:paraId="6A3C06A4"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イ　容積</w:t>
      </w:r>
    </w:p>
    <w:p w14:paraId="1BD7A636" w14:textId="3140686A"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回収頻度と回収量を考慮し、回収ボックスから空き缶等の使用済み容器が溢れたり、周囲に散乱し</w:t>
      </w:r>
      <w:r w:rsidR="00FC32FB">
        <w:rPr>
          <w:rFonts w:asciiTheme="minorEastAsia" w:eastAsiaTheme="minorEastAsia" w:hAnsiTheme="minorEastAsia" w:hint="eastAsia"/>
          <w:color w:val="000000"/>
          <w:sz w:val="22"/>
          <w:szCs w:val="22"/>
        </w:rPr>
        <w:t>たりし</w:t>
      </w:r>
      <w:r w:rsidR="00E33114" w:rsidRPr="00670800">
        <w:rPr>
          <w:rFonts w:asciiTheme="minorEastAsia" w:eastAsiaTheme="minorEastAsia" w:hAnsiTheme="minorEastAsia" w:hint="eastAsia"/>
          <w:color w:val="000000"/>
          <w:sz w:val="22"/>
          <w:szCs w:val="22"/>
        </w:rPr>
        <w:t>ない十分な収用容積とする。</w:t>
      </w:r>
    </w:p>
    <w:p w14:paraId="3B1016EC"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ウ　その他</w:t>
      </w:r>
    </w:p>
    <w:p w14:paraId="734C2323"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5A7034" w:rsidRPr="00670800">
        <w:rPr>
          <w:rFonts w:asciiTheme="minorEastAsia" w:eastAsiaTheme="minorEastAsia" w:hAnsiTheme="minorEastAsia" w:hint="eastAsia"/>
          <w:color w:val="000000"/>
          <w:sz w:val="22"/>
          <w:szCs w:val="22"/>
        </w:rPr>
        <w:t>使用</w:t>
      </w:r>
      <w:r w:rsidR="00E33114" w:rsidRPr="00670800">
        <w:rPr>
          <w:rFonts w:asciiTheme="minorEastAsia" w:eastAsiaTheme="minorEastAsia" w:hAnsiTheme="minorEastAsia" w:hint="eastAsia"/>
          <w:color w:val="000000"/>
          <w:sz w:val="22"/>
          <w:szCs w:val="22"/>
        </w:rPr>
        <w:t>済み容器以外の投入を禁止する旨の表示をするほか、使用済み容器投入口は紙等の一般ゴミが入りにくい形状を有するもの又はそのための仕掛けのあるものとし、使用済み容器と一般ゴミの混入防止を図る。</w:t>
      </w:r>
    </w:p>
    <w:p w14:paraId="4AECF9E3" w14:textId="77777777" w:rsidR="00090268" w:rsidRPr="00670800" w:rsidRDefault="00B467DF" w:rsidP="00E11FAE">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③</w:t>
      </w:r>
      <w:r w:rsidR="00090268"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使用済み容器の処理</w:t>
      </w:r>
    </w:p>
    <w:p w14:paraId="003B6331" w14:textId="77777777" w:rsidR="00E33114" w:rsidRPr="00670800" w:rsidRDefault="00E11FAE"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容器包装リサイクル法(平成７年法律第112号)など、関係法令</w:t>
      </w:r>
      <w:r w:rsidR="0068023C" w:rsidRPr="00670800">
        <w:rPr>
          <w:rFonts w:asciiTheme="minorEastAsia" w:eastAsiaTheme="minorEastAsia" w:hAnsiTheme="minorEastAsia" w:hint="eastAsia"/>
          <w:color w:val="000000"/>
          <w:sz w:val="22"/>
          <w:szCs w:val="22"/>
        </w:rPr>
        <w:t>を遵守するほか、</w:t>
      </w:r>
      <w:r w:rsidR="0068023C" w:rsidRPr="00670800">
        <w:rPr>
          <w:rFonts w:eastAsia="ＭＳ 明朝"/>
          <w:color w:val="000000"/>
          <w:sz w:val="22"/>
          <w:szCs w:val="22"/>
        </w:rPr>
        <w:t>不法投棄やマイクロプラスチックによる海洋汚染等の</w:t>
      </w:r>
      <w:r w:rsidR="0068023C" w:rsidRPr="00670800">
        <w:rPr>
          <w:rFonts w:eastAsia="ＭＳ 明朝" w:hint="eastAsia"/>
          <w:color w:val="000000"/>
          <w:sz w:val="22"/>
          <w:szCs w:val="22"/>
        </w:rPr>
        <w:t>問題</w:t>
      </w:r>
      <w:r w:rsidR="0068023C" w:rsidRPr="00670800">
        <w:rPr>
          <w:rFonts w:eastAsia="ＭＳ 明朝"/>
          <w:color w:val="000000"/>
          <w:sz w:val="22"/>
          <w:szCs w:val="22"/>
        </w:rPr>
        <w:t>に留意し、適切に</w:t>
      </w:r>
      <w:r w:rsidR="0068023C" w:rsidRPr="00670800">
        <w:rPr>
          <w:rFonts w:eastAsia="ＭＳ 明朝" w:hint="eastAsia"/>
          <w:color w:val="000000"/>
          <w:sz w:val="22"/>
          <w:szCs w:val="22"/>
        </w:rPr>
        <w:t>処理する</w:t>
      </w:r>
      <w:r w:rsidR="0068023C" w:rsidRPr="00670800">
        <w:rPr>
          <w:rFonts w:eastAsia="ＭＳ 明朝"/>
          <w:color w:val="000000"/>
          <w:sz w:val="22"/>
          <w:szCs w:val="22"/>
        </w:rPr>
        <w:t>。</w:t>
      </w:r>
    </w:p>
    <w:p w14:paraId="01590D98" w14:textId="77777777" w:rsidR="00090268" w:rsidRPr="00670800" w:rsidRDefault="00090268" w:rsidP="00E33114">
      <w:pPr>
        <w:snapToGrid w:val="0"/>
        <w:jc w:val="left"/>
        <w:rPr>
          <w:rFonts w:asciiTheme="minorEastAsia" w:eastAsiaTheme="minorEastAsia" w:hAnsiTheme="minorEastAsia"/>
          <w:color w:val="000000"/>
          <w:sz w:val="22"/>
          <w:szCs w:val="22"/>
        </w:rPr>
      </w:pPr>
    </w:p>
    <w:p w14:paraId="506B3BF0" w14:textId="77777777" w:rsidR="00E33114" w:rsidRPr="00670800" w:rsidRDefault="00E33114"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0529B6" w:rsidRPr="00670800">
        <w:rPr>
          <w:rFonts w:asciiTheme="minorEastAsia" w:eastAsiaTheme="minorEastAsia" w:hAnsiTheme="minorEastAsia" w:hint="eastAsia"/>
          <w:color w:val="000000"/>
          <w:sz w:val="22"/>
          <w:szCs w:val="22"/>
        </w:rPr>
        <w:t>6</w:t>
      </w:r>
      <w:r w:rsidRPr="00670800">
        <w:rPr>
          <w:rFonts w:asciiTheme="minorEastAsia" w:eastAsiaTheme="minorEastAsia" w:hAnsiTheme="minorEastAsia" w:hint="eastAsia"/>
          <w:color w:val="000000"/>
          <w:sz w:val="22"/>
          <w:szCs w:val="22"/>
        </w:rPr>
        <w:t>)</w:t>
      </w:r>
      <w:r w:rsidR="00090268"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自動販売機の設置及び管理運営</w:t>
      </w:r>
    </w:p>
    <w:p w14:paraId="3CE7457C"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①</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において、商品の補充及び変更、消費期限の確認、売上金の回収及び釣り銭の補充並びに自動販売機内部・外部及び設置場所周辺の清掃などを行う。</w:t>
      </w:r>
    </w:p>
    <w:p w14:paraId="0F61764C"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②</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において、消費期限の確認など、安定した高品質の商品を提供するための品質保証活動を行う。</w:t>
      </w:r>
    </w:p>
    <w:p w14:paraId="290409B1"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③</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において、専門技術サービス員による保守業務を随時行って維持に努める</w:t>
      </w:r>
      <w:r w:rsidR="003F46CF" w:rsidRPr="00670800">
        <w:rPr>
          <w:rFonts w:asciiTheme="minorEastAsia" w:eastAsiaTheme="minorEastAsia" w:hAnsiTheme="minorEastAsia" w:hint="eastAsia"/>
          <w:color w:val="000000"/>
          <w:sz w:val="22"/>
          <w:szCs w:val="22"/>
        </w:rPr>
        <w:t>ほ</w:t>
      </w:r>
      <w:r w:rsidRPr="00670800">
        <w:rPr>
          <w:rFonts w:asciiTheme="minorEastAsia" w:eastAsiaTheme="minorEastAsia" w:hAnsiTheme="minorEastAsia" w:hint="eastAsia"/>
          <w:color w:val="000000"/>
          <w:sz w:val="22"/>
          <w:szCs w:val="22"/>
        </w:rPr>
        <w:t>か、故障時には即時対応する。</w:t>
      </w:r>
    </w:p>
    <w:p w14:paraId="1AF49B1A" w14:textId="77777777" w:rsidR="00E33114" w:rsidRPr="00670800" w:rsidRDefault="00E33114">
      <w:pPr>
        <w:rPr>
          <w:rFonts w:asciiTheme="minorEastAsia" w:eastAsiaTheme="minorEastAsia" w:hAnsiTheme="minorEastAsia"/>
          <w:sz w:val="22"/>
          <w:szCs w:val="22"/>
        </w:rPr>
      </w:pPr>
    </w:p>
    <w:p w14:paraId="34EEF915"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４　販売商品の種類等</w:t>
      </w:r>
    </w:p>
    <w:p w14:paraId="4ED65CCA" w14:textId="77777777" w:rsidR="00231DD2" w:rsidRPr="00670800" w:rsidRDefault="00231DD2" w:rsidP="00231DD2">
      <w:pPr>
        <w:ind w:left="257" w:hangingChars="118" w:hanging="25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(1)種類</w:t>
      </w:r>
    </w:p>
    <w:p w14:paraId="10B29A23" w14:textId="77777777" w:rsidR="00231DD2" w:rsidRPr="00670800" w:rsidRDefault="00CA23A7" w:rsidP="0068023C">
      <w:pPr>
        <w:ind w:leftChars="250" w:left="776" w:hangingChars="118" w:hanging="25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５種類以上の</w:t>
      </w:r>
      <w:r w:rsidR="00231DD2" w:rsidRPr="00670800">
        <w:rPr>
          <w:rFonts w:asciiTheme="minorEastAsia" w:eastAsiaTheme="minorEastAsia" w:hAnsiTheme="minorEastAsia" w:hint="eastAsia"/>
          <w:sz w:val="22"/>
          <w:szCs w:val="22"/>
        </w:rPr>
        <w:t>清涼飲料水</w:t>
      </w:r>
      <w:r w:rsidRPr="00670800">
        <w:rPr>
          <w:rFonts w:asciiTheme="minorEastAsia" w:eastAsiaTheme="minorEastAsia" w:hAnsiTheme="minorEastAsia" w:hint="eastAsia"/>
          <w:sz w:val="22"/>
          <w:szCs w:val="22"/>
        </w:rPr>
        <w:t>とする。（</w:t>
      </w:r>
      <w:r w:rsidR="00231DD2" w:rsidRPr="00670800">
        <w:rPr>
          <w:rFonts w:asciiTheme="minorEastAsia" w:eastAsiaTheme="minorEastAsia" w:hAnsiTheme="minorEastAsia" w:hint="eastAsia"/>
          <w:sz w:val="22"/>
          <w:szCs w:val="22"/>
        </w:rPr>
        <w:t xml:space="preserve">ただし、カップ飲料及び紙容器飲料を除く。） </w:t>
      </w:r>
    </w:p>
    <w:p w14:paraId="2ECFE1A5" w14:textId="77777777" w:rsidR="00231DD2" w:rsidRPr="00670800" w:rsidRDefault="00231DD2" w:rsidP="00231DD2">
      <w:pPr>
        <w:ind w:left="217" w:hangingChars="100" w:hanging="21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(2)価格</w:t>
      </w:r>
    </w:p>
    <w:p w14:paraId="781041DE" w14:textId="77777777" w:rsidR="00E33114" w:rsidRPr="00670800" w:rsidRDefault="00231DD2" w:rsidP="0068023C">
      <w:pPr>
        <w:snapToGrid w:val="0"/>
        <w:ind w:leftChars="250" w:left="51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市販価格（定価）</w:t>
      </w:r>
      <w:r w:rsidR="00886430" w:rsidRPr="00670800">
        <w:rPr>
          <w:rFonts w:asciiTheme="minorEastAsia" w:eastAsiaTheme="minorEastAsia" w:hAnsiTheme="minorEastAsia" w:hint="eastAsia"/>
          <w:color w:val="000000"/>
          <w:sz w:val="22"/>
          <w:szCs w:val="22"/>
        </w:rPr>
        <w:t>から</w:t>
      </w:r>
      <w:r w:rsidRPr="00670800">
        <w:rPr>
          <w:rFonts w:asciiTheme="minorEastAsia" w:eastAsiaTheme="minorEastAsia" w:hAnsiTheme="minorEastAsia" w:hint="eastAsia"/>
          <w:color w:val="000000"/>
          <w:sz w:val="22"/>
          <w:szCs w:val="22"/>
        </w:rPr>
        <w:t>１０円割引いた価格とする。</w:t>
      </w:r>
      <w:r w:rsidR="00E33114" w:rsidRPr="00670800">
        <w:rPr>
          <w:rFonts w:asciiTheme="minorEastAsia" w:eastAsiaTheme="minorEastAsia" w:hAnsiTheme="minorEastAsia" w:hint="eastAsia"/>
          <w:color w:val="000000"/>
          <w:sz w:val="22"/>
          <w:szCs w:val="22"/>
        </w:rPr>
        <w:t xml:space="preserve">　</w:t>
      </w:r>
    </w:p>
    <w:p w14:paraId="1AC351BE"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sz w:val="24"/>
          <w:szCs w:val="22"/>
        </w:rPr>
        <w:lastRenderedPageBreak/>
        <w:t xml:space="preserve">５　</w:t>
      </w:r>
      <w:r w:rsidRPr="00670800">
        <w:rPr>
          <w:rFonts w:ascii="ＭＳ ゴシック" w:eastAsia="ＭＳ ゴシック" w:hAnsi="ＭＳ ゴシック" w:hint="eastAsia"/>
          <w:color w:val="000000"/>
          <w:sz w:val="24"/>
          <w:szCs w:val="22"/>
        </w:rPr>
        <w:t>貸</w:t>
      </w:r>
      <w:r w:rsidR="0025267D" w:rsidRPr="00670800">
        <w:rPr>
          <w:rFonts w:ascii="ＭＳ ゴシック" w:eastAsia="ＭＳ ゴシック" w:hAnsi="ＭＳ ゴシック" w:hint="eastAsia"/>
          <w:color w:val="000000"/>
          <w:sz w:val="24"/>
          <w:szCs w:val="22"/>
        </w:rPr>
        <w:t>付</w:t>
      </w:r>
      <w:r w:rsidR="00090268" w:rsidRPr="00670800">
        <w:rPr>
          <w:rFonts w:ascii="ＭＳ ゴシック" w:eastAsia="ＭＳ ゴシック" w:hAnsi="ＭＳ ゴシック" w:hint="eastAsia"/>
          <w:color w:val="000000"/>
          <w:sz w:val="24"/>
          <w:szCs w:val="22"/>
        </w:rPr>
        <w:t>料</w:t>
      </w:r>
    </w:p>
    <w:p w14:paraId="52239707" w14:textId="77777777" w:rsidR="008F1040" w:rsidRPr="00670800" w:rsidRDefault="00E33114" w:rsidP="00A041B8">
      <w:pPr>
        <w:snapToGrid w:val="0"/>
        <w:ind w:left="280" w:hangingChars="129" w:hanging="280"/>
        <w:jc w:val="left"/>
        <w:rPr>
          <w:rFonts w:asciiTheme="minorEastAsia" w:eastAsiaTheme="minorEastAsia" w:hAnsiTheme="minorEastAsia"/>
          <w:sz w:val="22"/>
          <w:szCs w:val="22"/>
        </w:rPr>
      </w:pPr>
      <w:r w:rsidRPr="00670800">
        <w:rPr>
          <w:rFonts w:ascii="ＭＳ ゴシック" w:eastAsia="ＭＳ ゴシック" w:hAnsi="ＭＳ ゴシック" w:hint="eastAsia"/>
          <w:color w:val="000000"/>
          <w:sz w:val="22"/>
          <w:szCs w:val="22"/>
        </w:rPr>
        <w:t xml:space="preserve">　</w:t>
      </w:r>
      <w:r w:rsidR="00A041B8" w:rsidRPr="00670800">
        <w:rPr>
          <w:rFonts w:asciiTheme="minorEastAsia" w:eastAsiaTheme="minorEastAsia" w:hAnsiTheme="minorEastAsia" w:hint="eastAsia"/>
          <w:color w:val="000000"/>
          <w:sz w:val="22"/>
          <w:szCs w:val="22"/>
        </w:rPr>
        <w:t xml:space="preserve">　</w:t>
      </w:r>
      <w:r w:rsidR="004A6DCC" w:rsidRPr="00670800">
        <w:rPr>
          <w:rFonts w:asciiTheme="minorEastAsia" w:eastAsiaTheme="minorEastAsia" w:hAnsiTheme="minorEastAsia" w:hint="eastAsia"/>
          <w:sz w:val="22"/>
          <w:szCs w:val="22"/>
        </w:rPr>
        <w:t>年額の貸付料は、</w:t>
      </w:r>
      <w:r w:rsidR="008F1040" w:rsidRPr="00670800">
        <w:rPr>
          <w:rFonts w:asciiTheme="minorEastAsia" w:eastAsiaTheme="minorEastAsia" w:hAnsiTheme="minorEastAsia" w:hint="eastAsia"/>
          <w:sz w:val="22"/>
          <w:szCs w:val="22"/>
        </w:rPr>
        <w:t>賃貸借料提案書に記載された金額に当該金額の１００分の</w:t>
      </w:r>
      <w:r w:rsidR="0068023C" w:rsidRPr="00670800">
        <w:rPr>
          <w:rFonts w:asciiTheme="minorEastAsia" w:eastAsiaTheme="minorEastAsia" w:hAnsiTheme="minorEastAsia" w:hint="eastAsia"/>
          <w:sz w:val="22"/>
          <w:szCs w:val="22"/>
        </w:rPr>
        <w:t>１０</w:t>
      </w:r>
      <w:r w:rsidR="008F1040" w:rsidRPr="00670800">
        <w:rPr>
          <w:rFonts w:asciiTheme="minorEastAsia" w:eastAsiaTheme="minorEastAsia" w:hAnsiTheme="minorEastAsia" w:hint="eastAsia"/>
          <w:sz w:val="22"/>
          <w:szCs w:val="22"/>
        </w:rPr>
        <w:t>に相当する額を加算した金額（当該金額に１円未満の端数がある時は、その端数金額を切り捨てるものとする。）とする。</w:t>
      </w:r>
    </w:p>
    <w:p w14:paraId="3A65B971" w14:textId="77777777" w:rsidR="0049733B" w:rsidRPr="00670800" w:rsidRDefault="0049733B" w:rsidP="008F1040">
      <w:pPr>
        <w:snapToGrid w:val="0"/>
        <w:ind w:left="420" w:hangingChars="193" w:hanging="420"/>
        <w:jc w:val="left"/>
        <w:rPr>
          <w:rFonts w:asciiTheme="minorEastAsia" w:eastAsiaTheme="minorEastAsia" w:hAnsiTheme="minorEastAsia"/>
          <w:sz w:val="22"/>
          <w:szCs w:val="22"/>
        </w:rPr>
      </w:pPr>
    </w:p>
    <w:p w14:paraId="6B87EBFB"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 xml:space="preserve">６　</w:t>
      </w:r>
      <w:r w:rsidR="002F4FA4" w:rsidRPr="00670800">
        <w:rPr>
          <w:rFonts w:ascii="ＭＳ ゴシック" w:eastAsia="ＭＳ ゴシック" w:hAnsi="ＭＳ ゴシック" w:hint="eastAsia"/>
          <w:color w:val="000000"/>
          <w:sz w:val="24"/>
          <w:szCs w:val="22"/>
        </w:rPr>
        <w:t>管理費</w:t>
      </w:r>
    </w:p>
    <w:p w14:paraId="5874E468" w14:textId="77777777" w:rsidR="00903437"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903437" w:rsidRPr="00670800">
        <w:rPr>
          <w:rFonts w:asciiTheme="minorEastAsia" w:eastAsiaTheme="minorEastAsia" w:hAnsiTheme="minorEastAsia"/>
          <w:color w:val="000000"/>
          <w:sz w:val="22"/>
          <w:szCs w:val="22"/>
        </w:rPr>
        <w:t>管理費は、</w:t>
      </w:r>
      <w:r w:rsidRPr="00670800">
        <w:rPr>
          <w:rFonts w:asciiTheme="minorEastAsia" w:eastAsiaTheme="minorEastAsia" w:hAnsiTheme="minorEastAsia" w:hint="eastAsia"/>
          <w:color w:val="000000"/>
          <w:sz w:val="22"/>
          <w:szCs w:val="22"/>
        </w:rPr>
        <w:t>年度ごと</w:t>
      </w:r>
      <w:r w:rsidR="00903437" w:rsidRPr="00670800">
        <w:rPr>
          <w:rFonts w:asciiTheme="minorEastAsia" w:eastAsiaTheme="minorEastAsia" w:hAnsiTheme="minorEastAsia"/>
          <w:color w:val="000000"/>
          <w:sz w:val="22"/>
          <w:szCs w:val="22"/>
        </w:rPr>
        <w:t>、</w:t>
      </w:r>
      <w:r w:rsidRPr="00670800">
        <w:rPr>
          <w:rFonts w:eastAsia="ＭＳ 明朝"/>
          <w:color w:val="000000"/>
          <w:sz w:val="22"/>
          <w:szCs w:val="22"/>
        </w:rPr>
        <w:t>貸付料</w:t>
      </w:r>
      <w:r w:rsidR="00903437" w:rsidRPr="00670800">
        <w:rPr>
          <w:rFonts w:asciiTheme="minorEastAsia" w:eastAsiaTheme="minorEastAsia" w:hAnsiTheme="minorEastAsia"/>
          <w:color w:val="000000"/>
          <w:sz w:val="22"/>
          <w:szCs w:val="22"/>
        </w:rPr>
        <w:t>と同時に</w:t>
      </w:r>
      <w:r w:rsidRPr="00670800">
        <w:rPr>
          <w:rFonts w:eastAsia="ＭＳ 明朝"/>
          <w:color w:val="000000"/>
          <w:sz w:val="22"/>
          <w:szCs w:val="22"/>
        </w:rPr>
        <w:t>一括して</w:t>
      </w:r>
      <w:r w:rsidR="00903437" w:rsidRPr="00670800">
        <w:rPr>
          <w:rFonts w:asciiTheme="minorEastAsia" w:eastAsiaTheme="minorEastAsia" w:hAnsiTheme="minorEastAsia"/>
          <w:color w:val="000000"/>
          <w:sz w:val="22"/>
          <w:szCs w:val="22"/>
        </w:rPr>
        <w:t>徴収</w:t>
      </w:r>
      <w:r w:rsidR="00332A81" w:rsidRPr="00670800">
        <w:rPr>
          <w:rFonts w:asciiTheme="minorEastAsia" w:eastAsiaTheme="minorEastAsia" w:hAnsiTheme="minorEastAsia" w:hint="eastAsia"/>
          <w:color w:val="000000"/>
          <w:sz w:val="22"/>
          <w:szCs w:val="22"/>
        </w:rPr>
        <w:t>する</w:t>
      </w:r>
      <w:r w:rsidR="00903437" w:rsidRPr="00670800">
        <w:rPr>
          <w:rFonts w:asciiTheme="minorEastAsia" w:eastAsiaTheme="minorEastAsia" w:hAnsiTheme="minorEastAsia"/>
          <w:color w:val="000000"/>
          <w:sz w:val="22"/>
          <w:szCs w:val="22"/>
        </w:rPr>
        <w:t>。</w:t>
      </w:r>
    </w:p>
    <w:p w14:paraId="176B5D19" w14:textId="77777777" w:rsidR="00903437"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903437" w:rsidRPr="00670800">
        <w:rPr>
          <w:rFonts w:asciiTheme="minorEastAsia" w:eastAsiaTheme="minorEastAsia" w:hAnsiTheme="minorEastAsia"/>
          <w:color w:val="000000"/>
          <w:sz w:val="22"/>
          <w:szCs w:val="22"/>
        </w:rPr>
        <w:t>各年</w:t>
      </w:r>
      <w:r w:rsidRPr="00670800">
        <w:rPr>
          <w:rFonts w:asciiTheme="minorEastAsia" w:eastAsiaTheme="minorEastAsia" w:hAnsiTheme="minorEastAsia" w:hint="eastAsia"/>
          <w:color w:val="000000"/>
          <w:sz w:val="22"/>
          <w:szCs w:val="22"/>
        </w:rPr>
        <w:t>度</w:t>
      </w:r>
      <w:r w:rsidR="00903437" w:rsidRPr="00670800">
        <w:rPr>
          <w:rFonts w:asciiTheme="minorEastAsia" w:eastAsiaTheme="minorEastAsia" w:hAnsiTheme="minorEastAsia"/>
          <w:color w:val="000000"/>
          <w:sz w:val="22"/>
          <w:szCs w:val="22"/>
        </w:rPr>
        <w:t>の管理費は、前年度に</w:t>
      </w:r>
      <w:r w:rsidR="00903437" w:rsidRPr="00670800">
        <w:rPr>
          <w:rFonts w:asciiTheme="minorEastAsia" w:eastAsiaTheme="minorEastAsia" w:hAnsiTheme="minorEastAsia" w:hint="eastAsia"/>
          <w:color w:val="000000"/>
          <w:sz w:val="22"/>
          <w:szCs w:val="22"/>
        </w:rPr>
        <w:t>埼玉県</w:t>
      </w:r>
      <w:r w:rsidR="00903437" w:rsidRPr="00670800">
        <w:rPr>
          <w:rFonts w:asciiTheme="minorEastAsia" w:eastAsiaTheme="minorEastAsia" w:hAnsiTheme="minorEastAsia"/>
          <w:color w:val="000000"/>
          <w:sz w:val="22"/>
          <w:szCs w:val="22"/>
        </w:rPr>
        <w:t>総務部管財課において決定</w:t>
      </w:r>
      <w:r w:rsidR="00886430" w:rsidRPr="00670800">
        <w:rPr>
          <w:rFonts w:asciiTheme="minorEastAsia" w:eastAsiaTheme="minorEastAsia" w:hAnsiTheme="minorEastAsia" w:hint="eastAsia"/>
          <w:color w:val="000000"/>
          <w:sz w:val="22"/>
          <w:szCs w:val="22"/>
        </w:rPr>
        <w:t>した額と</w:t>
      </w:r>
      <w:r w:rsidR="00332A81" w:rsidRPr="00670800">
        <w:rPr>
          <w:rFonts w:asciiTheme="minorEastAsia" w:eastAsiaTheme="minorEastAsia" w:hAnsiTheme="minorEastAsia" w:hint="eastAsia"/>
          <w:color w:val="000000"/>
          <w:sz w:val="22"/>
          <w:szCs w:val="22"/>
        </w:rPr>
        <w:t>する</w:t>
      </w:r>
      <w:r w:rsidR="00903437" w:rsidRPr="00670800">
        <w:rPr>
          <w:rFonts w:asciiTheme="minorEastAsia" w:eastAsiaTheme="minorEastAsia" w:hAnsiTheme="minorEastAsia" w:hint="eastAsia"/>
          <w:color w:val="000000"/>
          <w:sz w:val="22"/>
          <w:szCs w:val="22"/>
        </w:rPr>
        <w:t>。</w:t>
      </w:r>
    </w:p>
    <w:p w14:paraId="0CDF5077" w14:textId="3E2596E3" w:rsidR="002F4FA4"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C5025" w:rsidRPr="00FC32FB">
        <w:rPr>
          <w:rFonts w:asciiTheme="minorEastAsia" w:eastAsiaTheme="minorEastAsia" w:hAnsiTheme="minorEastAsia" w:hint="eastAsia"/>
          <w:color w:val="000000"/>
          <w:sz w:val="22"/>
          <w:szCs w:val="22"/>
        </w:rPr>
        <w:t>令和</w:t>
      </w:r>
      <w:r w:rsidR="004B243B" w:rsidRPr="00FC32FB">
        <w:rPr>
          <w:rFonts w:asciiTheme="minorEastAsia" w:eastAsiaTheme="minorEastAsia" w:hAnsiTheme="minorEastAsia" w:hint="eastAsia"/>
          <w:color w:val="000000"/>
          <w:sz w:val="22"/>
          <w:szCs w:val="22"/>
        </w:rPr>
        <w:t>７</w:t>
      </w:r>
      <w:r w:rsidR="00903437" w:rsidRPr="00670800">
        <w:rPr>
          <w:rFonts w:asciiTheme="minorEastAsia" w:eastAsiaTheme="minorEastAsia" w:hAnsiTheme="minorEastAsia" w:hint="eastAsia"/>
          <w:color w:val="000000"/>
          <w:sz w:val="22"/>
          <w:szCs w:val="22"/>
        </w:rPr>
        <w:t>年度の</w:t>
      </w:r>
      <w:r w:rsidR="002F4FA4" w:rsidRPr="00670800">
        <w:rPr>
          <w:rFonts w:asciiTheme="minorEastAsia" w:eastAsiaTheme="minorEastAsia" w:hAnsiTheme="minorEastAsia" w:hint="eastAsia"/>
          <w:color w:val="000000"/>
          <w:sz w:val="22"/>
          <w:szCs w:val="22"/>
        </w:rPr>
        <w:t>管理費</w:t>
      </w:r>
      <w:r w:rsidR="00800B12" w:rsidRPr="00670800">
        <w:rPr>
          <w:rFonts w:asciiTheme="minorEastAsia" w:eastAsiaTheme="minorEastAsia" w:hAnsiTheme="minorEastAsia" w:hint="eastAsia"/>
          <w:color w:val="000000"/>
          <w:sz w:val="22"/>
          <w:szCs w:val="22"/>
        </w:rPr>
        <w:t>は、</w:t>
      </w:r>
      <w:r w:rsidR="00E33114" w:rsidRPr="00670800">
        <w:rPr>
          <w:rFonts w:asciiTheme="minorEastAsia" w:eastAsiaTheme="minorEastAsia" w:hAnsiTheme="minorEastAsia" w:hint="eastAsia"/>
          <w:color w:val="000000"/>
          <w:sz w:val="22"/>
          <w:szCs w:val="22"/>
        </w:rPr>
        <w:t>設置</w:t>
      </w:r>
      <w:r w:rsidR="00CB444F" w:rsidRPr="00670800">
        <w:rPr>
          <w:rFonts w:asciiTheme="minorEastAsia" w:eastAsiaTheme="minorEastAsia" w:hAnsiTheme="minorEastAsia" w:hint="eastAsia"/>
          <w:color w:val="000000"/>
          <w:sz w:val="22"/>
          <w:szCs w:val="22"/>
        </w:rPr>
        <w:t>する自動販売機</w:t>
      </w:r>
      <w:r w:rsidR="00903437" w:rsidRPr="00670800">
        <w:rPr>
          <w:rFonts w:asciiTheme="minorEastAsia" w:eastAsiaTheme="minorEastAsia" w:hAnsiTheme="minorEastAsia" w:hint="eastAsia"/>
          <w:color w:val="000000"/>
          <w:sz w:val="22"/>
          <w:szCs w:val="22"/>
        </w:rPr>
        <w:t>の種別に応じて、</w:t>
      </w:r>
      <w:r w:rsidR="002B3C55" w:rsidRPr="00670800">
        <w:rPr>
          <w:rFonts w:asciiTheme="minorEastAsia" w:eastAsiaTheme="minorEastAsia" w:hAnsiTheme="minorEastAsia" w:hint="eastAsia"/>
          <w:color w:val="000000"/>
          <w:sz w:val="22"/>
          <w:szCs w:val="22"/>
        </w:rPr>
        <w:t>１台</w:t>
      </w:r>
      <w:r w:rsidR="007C254F" w:rsidRPr="00670800">
        <w:rPr>
          <w:rFonts w:asciiTheme="minorEastAsia" w:eastAsiaTheme="minorEastAsia" w:hAnsiTheme="minorEastAsia" w:hint="eastAsia"/>
          <w:color w:val="000000"/>
          <w:sz w:val="22"/>
          <w:szCs w:val="22"/>
        </w:rPr>
        <w:t>当たり</w:t>
      </w:r>
      <w:r w:rsidR="00332A81" w:rsidRPr="00670800">
        <w:rPr>
          <w:rFonts w:asciiTheme="minorEastAsia" w:eastAsiaTheme="minorEastAsia" w:hAnsiTheme="minorEastAsia" w:hint="eastAsia"/>
          <w:color w:val="000000"/>
          <w:sz w:val="22"/>
          <w:szCs w:val="22"/>
        </w:rPr>
        <w:t>の金額は次のとおりである。</w:t>
      </w:r>
    </w:p>
    <w:p w14:paraId="6E1EAA89" w14:textId="2B391F89" w:rsidR="00EC5025" w:rsidRPr="00670800" w:rsidRDefault="00EC5025" w:rsidP="00EC5025">
      <w:pPr>
        <w:widowControl/>
        <w:ind w:leftChars="200" w:left="415"/>
        <w:jc w:val="left"/>
        <w:rPr>
          <w:sz w:val="22"/>
        </w:rPr>
      </w:pPr>
      <w:r w:rsidRPr="00670800">
        <w:rPr>
          <w:rFonts w:cs="ＭＳ 明朝"/>
          <w:sz w:val="22"/>
        </w:rPr>
        <w:t xml:space="preserve">・缶、ペットボトル　</w:t>
      </w:r>
      <w:r w:rsidR="007E063C" w:rsidRPr="00FC32FB">
        <w:rPr>
          <w:rFonts w:eastAsia="ＭＳ 明朝" w:cs="ＭＳ 明朝"/>
          <w:sz w:val="22"/>
        </w:rPr>
        <w:t>１９，９７８</w:t>
      </w:r>
      <w:r w:rsidRPr="00FC32FB">
        <w:rPr>
          <w:rFonts w:eastAsia="ＭＳ 明朝" w:cs="ＭＳ 明朝" w:hint="eastAsia"/>
          <w:sz w:val="22"/>
        </w:rPr>
        <w:t>円／年</w:t>
      </w:r>
      <w:r w:rsidRPr="00670800">
        <w:rPr>
          <w:rFonts w:hint="eastAsia"/>
          <w:sz w:val="22"/>
        </w:rPr>
        <w:t xml:space="preserve"> </w:t>
      </w:r>
    </w:p>
    <w:p w14:paraId="29814AA6" w14:textId="5DB708B4" w:rsidR="00EC5025" w:rsidRPr="00670800" w:rsidRDefault="00EC5025" w:rsidP="00EC5025">
      <w:pPr>
        <w:widowControl/>
        <w:ind w:leftChars="200" w:left="415"/>
        <w:jc w:val="right"/>
        <w:rPr>
          <w:sz w:val="22"/>
        </w:rPr>
      </w:pPr>
      <w:r w:rsidRPr="00670800">
        <w:rPr>
          <w:rFonts w:eastAsia="ＭＳ 明朝" w:cs="ＭＳ 明朝" w:hint="eastAsia"/>
          <w:sz w:val="22"/>
        </w:rPr>
        <w:t xml:space="preserve">（うち消費税及び地方消費税　　</w:t>
      </w:r>
      <w:r w:rsidR="004B243B" w:rsidRPr="00FC32FB">
        <w:rPr>
          <w:rFonts w:eastAsia="ＭＳ 明朝" w:cs="ＭＳ 明朝"/>
          <w:sz w:val="22"/>
        </w:rPr>
        <w:t>１，８１６</w:t>
      </w:r>
      <w:r w:rsidRPr="00FC32FB">
        <w:rPr>
          <w:rFonts w:eastAsia="ＭＳ 明朝" w:cs="ＭＳ 明朝" w:hint="eastAsia"/>
          <w:sz w:val="22"/>
        </w:rPr>
        <w:t>円</w:t>
      </w:r>
      <w:r w:rsidRPr="00670800">
        <w:rPr>
          <w:rFonts w:eastAsia="ＭＳ 明朝" w:cs="ＭＳ 明朝" w:hint="eastAsia"/>
          <w:sz w:val="22"/>
        </w:rPr>
        <w:t>）</w:t>
      </w:r>
    </w:p>
    <w:p w14:paraId="601985F7" w14:textId="0C3D7B0A" w:rsidR="00EC5025" w:rsidRPr="00670800" w:rsidRDefault="00EC5025" w:rsidP="00EC5025">
      <w:pPr>
        <w:widowControl/>
        <w:ind w:leftChars="200" w:left="415"/>
        <w:jc w:val="left"/>
        <w:rPr>
          <w:sz w:val="22"/>
        </w:rPr>
      </w:pPr>
      <w:r w:rsidRPr="00670800">
        <w:rPr>
          <w:rFonts w:eastAsia="ＭＳ 明朝" w:cs="ＭＳ 明朝" w:hint="eastAsia"/>
          <w:sz w:val="22"/>
        </w:rPr>
        <w:t xml:space="preserve">・紙パック　　　　　</w:t>
      </w:r>
      <w:r w:rsidR="004B243B" w:rsidRPr="00FC32FB">
        <w:rPr>
          <w:rFonts w:eastAsia="ＭＳ 明朝" w:cs="ＭＳ 明朝"/>
          <w:sz w:val="22"/>
        </w:rPr>
        <w:t>２５，０５４</w:t>
      </w:r>
      <w:r w:rsidRPr="00FC32FB">
        <w:rPr>
          <w:rFonts w:eastAsia="ＭＳ 明朝" w:cs="ＭＳ 明朝" w:hint="eastAsia"/>
          <w:sz w:val="22"/>
        </w:rPr>
        <w:t>円／年</w:t>
      </w:r>
      <w:r w:rsidRPr="00FC32FB">
        <w:rPr>
          <w:rFonts w:hint="eastAsia"/>
          <w:sz w:val="22"/>
        </w:rPr>
        <w:t xml:space="preserve"> </w:t>
      </w:r>
    </w:p>
    <w:p w14:paraId="4E352F65" w14:textId="234313D5" w:rsidR="00EC5025" w:rsidRPr="00670800" w:rsidRDefault="00EC5025" w:rsidP="00EC5025">
      <w:pPr>
        <w:widowControl/>
        <w:ind w:leftChars="200" w:left="415"/>
        <w:jc w:val="right"/>
        <w:rPr>
          <w:sz w:val="22"/>
        </w:rPr>
      </w:pPr>
      <w:r w:rsidRPr="00670800">
        <w:rPr>
          <w:rFonts w:eastAsia="ＭＳ 明朝" w:cs="ＭＳ 明朝" w:hint="eastAsia"/>
          <w:sz w:val="22"/>
        </w:rPr>
        <w:t xml:space="preserve">（うち消費税及び地方消費税　</w:t>
      </w:r>
      <w:r w:rsidR="005C5243" w:rsidRPr="00FC32FB">
        <w:rPr>
          <w:rFonts w:eastAsia="ＭＳ 明朝" w:cs="ＭＳ 明朝"/>
          <w:sz w:val="22"/>
        </w:rPr>
        <w:t>２，２７７</w:t>
      </w:r>
      <w:r w:rsidRPr="00FC32FB">
        <w:rPr>
          <w:rFonts w:eastAsia="ＭＳ 明朝" w:cs="ＭＳ 明朝" w:hint="eastAsia"/>
          <w:sz w:val="22"/>
        </w:rPr>
        <w:t>円</w:t>
      </w:r>
      <w:r w:rsidRPr="00670800">
        <w:rPr>
          <w:rFonts w:eastAsia="ＭＳ 明朝" w:cs="ＭＳ 明朝" w:hint="eastAsia"/>
          <w:sz w:val="22"/>
        </w:rPr>
        <w:t>）</w:t>
      </w:r>
    </w:p>
    <w:p w14:paraId="69680749" w14:textId="2BB307CC" w:rsidR="00EC5025" w:rsidRPr="00670800" w:rsidRDefault="00EC5025" w:rsidP="00EC5025">
      <w:pPr>
        <w:widowControl/>
        <w:ind w:leftChars="200" w:left="415"/>
        <w:jc w:val="left"/>
        <w:rPr>
          <w:sz w:val="22"/>
        </w:rPr>
      </w:pPr>
      <w:r w:rsidRPr="00670800">
        <w:rPr>
          <w:rFonts w:eastAsia="ＭＳ 明朝" w:cs="ＭＳ 明朝" w:hint="eastAsia"/>
          <w:sz w:val="22"/>
        </w:rPr>
        <w:t xml:space="preserve">・カップ飲料　　　</w:t>
      </w:r>
      <w:r w:rsidRPr="00670800">
        <w:rPr>
          <w:rFonts w:cs="ＭＳ 明朝"/>
          <w:sz w:val="22"/>
        </w:rPr>
        <w:t xml:space="preserve">　</w:t>
      </w:r>
      <w:r w:rsidR="005C5243" w:rsidRPr="00FC32FB">
        <w:rPr>
          <w:rFonts w:eastAsiaTheme="minorEastAsia" w:cs="ＭＳ 明朝"/>
          <w:sz w:val="22"/>
        </w:rPr>
        <w:t>４３，６１２</w:t>
      </w:r>
      <w:r w:rsidRPr="00FC32FB">
        <w:rPr>
          <w:rFonts w:cs="ＭＳ 明朝"/>
          <w:sz w:val="22"/>
        </w:rPr>
        <w:t>円／年</w:t>
      </w:r>
      <w:r w:rsidRPr="00670800">
        <w:rPr>
          <w:rFonts w:hint="eastAsia"/>
          <w:sz w:val="22"/>
        </w:rPr>
        <w:t xml:space="preserve"> </w:t>
      </w:r>
    </w:p>
    <w:p w14:paraId="6E5544EB" w14:textId="42E9E7A4" w:rsidR="005C5243" w:rsidRDefault="00EC5025" w:rsidP="005C5243">
      <w:pPr>
        <w:widowControl/>
        <w:ind w:leftChars="200" w:left="415"/>
        <w:jc w:val="right"/>
        <w:rPr>
          <w:rFonts w:eastAsiaTheme="minorEastAsia" w:cs="ＭＳ 明朝"/>
          <w:sz w:val="22"/>
        </w:rPr>
      </w:pPr>
      <w:r w:rsidRPr="00670800">
        <w:rPr>
          <w:rFonts w:cs="ＭＳ 明朝"/>
          <w:sz w:val="22"/>
        </w:rPr>
        <w:t xml:space="preserve">（うち消費税及び地方消費税　</w:t>
      </w:r>
      <w:r w:rsidR="005C5243" w:rsidRPr="00FC32FB">
        <w:rPr>
          <w:rFonts w:eastAsiaTheme="minorEastAsia" w:cs="ＭＳ 明朝"/>
          <w:sz w:val="22"/>
        </w:rPr>
        <w:t>３，９６４</w:t>
      </w:r>
      <w:r w:rsidRPr="00FC32FB">
        <w:rPr>
          <w:rFonts w:cs="ＭＳ 明朝"/>
          <w:sz w:val="22"/>
        </w:rPr>
        <w:t>円</w:t>
      </w:r>
      <w:r w:rsidRPr="00670800">
        <w:rPr>
          <w:rFonts w:cs="ＭＳ 明朝"/>
          <w:sz w:val="22"/>
        </w:rPr>
        <w:t>）</w:t>
      </w:r>
    </w:p>
    <w:p w14:paraId="6B109139" w14:textId="77777777" w:rsidR="005C5243" w:rsidRPr="00670800" w:rsidRDefault="005C5243" w:rsidP="005C5243">
      <w:pPr>
        <w:snapToGrid w:val="0"/>
        <w:jc w:val="left"/>
        <w:rPr>
          <w:rFonts w:ascii="ＭＳ ゴシック" w:eastAsia="ＭＳ ゴシック" w:hAnsi="ＭＳ ゴシック"/>
          <w:color w:val="000000"/>
          <w:sz w:val="22"/>
          <w:szCs w:val="22"/>
        </w:rPr>
      </w:pPr>
    </w:p>
    <w:p w14:paraId="73A552F3"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７　売上手数料</w:t>
      </w:r>
    </w:p>
    <w:p w14:paraId="286C2A24" w14:textId="77777777" w:rsidR="00E33114" w:rsidRPr="00670800" w:rsidRDefault="007242AC"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00E33114" w:rsidRPr="00670800">
        <w:rPr>
          <w:rFonts w:asciiTheme="minorEastAsia" w:eastAsiaTheme="minorEastAsia" w:hAnsiTheme="minorEastAsia" w:hint="eastAsia"/>
          <w:color w:val="000000"/>
          <w:sz w:val="22"/>
          <w:szCs w:val="22"/>
        </w:rPr>
        <w:t>徴収しない。</w:t>
      </w:r>
    </w:p>
    <w:p w14:paraId="58997647" w14:textId="77777777" w:rsidR="00090268" w:rsidRPr="00670800" w:rsidRDefault="00090268">
      <w:pPr>
        <w:rPr>
          <w:rFonts w:ascii="ＭＳ ゴシック" w:eastAsia="ＭＳ ゴシック" w:hAnsi="ＭＳ ゴシック"/>
          <w:sz w:val="22"/>
          <w:szCs w:val="22"/>
        </w:rPr>
      </w:pPr>
    </w:p>
    <w:p w14:paraId="125B5B69"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８　費用負担</w:t>
      </w:r>
    </w:p>
    <w:p w14:paraId="55CE87E9" w14:textId="77777777" w:rsidR="00E33114" w:rsidRPr="00670800" w:rsidRDefault="007242AC"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00E33114" w:rsidRPr="00670800">
        <w:rPr>
          <w:rFonts w:asciiTheme="minorEastAsia" w:eastAsiaTheme="minorEastAsia" w:hAnsiTheme="minorEastAsia" w:hint="eastAsia"/>
          <w:color w:val="000000"/>
          <w:sz w:val="22"/>
          <w:szCs w:val="22"/>
        </w:rPr>
        <w:t>自動販売機の設置、維持管理及び撤去に係る費用は、</w:t>
      </w:r>
      <w:r w:rsidR="007E39D7" w:rsidRPr="00670800">
        <w:rPr>
          <w:rFonts w:asciiTheme="minorEastAsia" w:eastAsiaTheme="minorEastAsia" w:hAnsiTheme="minorEastAsia" w:hint="eastAsia"/>
          <w:color w:val="000000"/>
          <w:sz w:val="22"/>
          <w:szCs w:val="22"/>
        </w:rPr>
        <w:t>設置事業者</w:t>
      </w:r>
      <w:r w:rsidR="00E33114" w:rsidRPr="00670800">
        <w:rPr>
          <w:rFonts w:asciiTheme="minorEastAsia" w:eastAsiaTheme="minorEastAsia" w:hAnsiTheme="minorEastAsia" w:hint="eastAsia"/>
          <w:color w:val="000000"/>
          <w:sz w:val="22"/>
          <w:szCs w:val="22"/>
        </w:rPr>
        <w:t>が負担する。</w:t>
      </w:r>
    </w:p>
    <w:p w14:paraId="6F40DB65" w14:textId="77777777" w:rsidR="00E33114" w:rsidRPr="00670800" w:rsidRDefault="00E33114" w:rsidP="00E33114">
      <w:pPr>
        <w:snapToGrid w:val="0"/>
        <w:jc w:val="left"/>
        <w:rPr>
          <w:rFonts w:ascii="ＭＳ ゴシック" w:eastAsia="ＭＳ ゴシック" w:hAnsi="ＭＳ ゴシック"/>
          <w:sz w:val="22"/>
          <w:szCs w:val="22"/>
        </w:rPr>
      </w:pPr>
    </w:p>
    <w:p w14:paraId="262DA528"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９　貸付場所の返還</w:t>
      </w:r>
    </w:p>
    <w:p w14:paraId="4025C5ED" w14:textId="77777777" w:rsidR="00E33114" w:rsidRPr="00670800" w:rsidRDefault="00E33114"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Pr="00670800">
        <w:rPr>
          <w:rFonts w:asciiTheme="minorEastAsia" w:eastAsiaTheme="minorEastAsia" w:hAnsiTheme="minorEastAsia" w:hint="eastAsia"/>
          <w:color w:val="000000"/>
          <w:sz w:val="22"/>
          <w:szCs w:val="22"/>
        </w:rPr>
        <w:t>契約の解除等により自動販売機を撤去する場合は、原状に回復して</w:t>
      </w:r>
      <w:r w:rsidR="00090268" w:rsidRPr="00670800">
        <w:rPr>
          <w:rFonts w:asciiTheme="minorEastAsia" w:eastAsiaTheme="minorEastAsia" w:hAnsiTheme="minorEastAsia" w:hint="eastAsia"/>
          <w:color w:val="000000"/>
          <w:sz w:val="22"/>
          <w:szCs w:val="22"/>
        </w:rPr>
        <w:t>埼玉</w:t>
      </w:r>
      <w:r w:rsidRPr="00670800">
        <w:rPr>
          <w:rFonts w:asciiTheme="minorEastAsia" w:eastAsiaTheme="minorEastAsia" w:hAnsiTheme="minorEastAsia" w:hint="eastAsia"/>
          <w:color w:val="000000"/>
          <w:sz w:val="22"/>
          <w:szCs w:val="22"/>
        </w:rPr>
        <w:t>県の確認を受けなければならない。</w:t>
      </w:r>
    </w:p>
    <w:p w14:paraId="0426D923" w14:textId="77777777" w:rsidR="00E33114" w:rsidRPr="0068023C" w:rsidRDefault="00E33114">
      <w:pPr>
        <w:rPr>
          <w:rFonts w:asciiTheme="minorEastAsia" w:eastAsiaTheme="minorEastAsia" w:hAnsiTheme="minorEastAsia"/>
          <w:sz w:val="22"/>
          <w:szCs w:val="22"/>
        </w:rPr>
      </w:pPr>
    </w:p>
    <w:p w14:paraId="6164C47E" w14:textId="77777777" w:rsidR="00E33114" w:rsidRPr="0068023C" w:rsidRDefault="002D308B" w:rsidP="00E33114">
      <w:pPr>
        <w:snapToGrid w:val="0"/>
        <w:jc w:val="left"/>
        <w:rPr>
          <w:rFonts w:ascii="ＭＳ ゴシック" w:eastAsia="ＭＳ ゴシック" w:hAnsi="ＭＳ ゴシック"/>
          <w:color w:val="000000"/>
          <w:sz w:val="24"/>
          <w:szCs w:val="22"/>
        </w:rPr>
      </w:pPr>
      <w:r w:rsidRPr="0068023C">
        <w:rPr>
          <w:rFonts w:ascii="ＭＳ ゴシック" w:eastAsia="ＭＳ ゴシック" w:hAnsi="ＭＳ ゴシック" w:hint="eastAsia"/>
          <w:color w:val="000000"/>
          <w:sz w:val="24"/>
          <w:szCs w:val="22"/>
        </w:rPr>
        <w:t>10</w:t>
      </w:r>
      <w:r w:rsidR="00E33114" w:rsidRPr="0068023C">
        <w:rPr>
          <w:rFonts w:ascii="ＭＳ ゴシック" w:eastAsia="ＭＳ ゴシック" w:hAnsi="ＭＳ ゴシック" w:hint="eastAsia"/>
          <w:color w:val="000000"/>
          <w:sz w:val="24"/>
          <w:szCs w:val="22"/>
        </w:rPr>
        <w:t xml:space="preserve">　自動販売機設置に伴う事故</w:t>
      </w:r>
    </w:p>
    <w:p w14:paraId="71D2F920" w14:textId="77777777" w:rsidR="00E33114" w:rsidRPr="0068023C" w:rsidRDefault="007242AC" w:rsidP="007242AC">
      <w:pPr>
        <w:snapToGrid w:val="0"/>
        <w:ind w:leftChars="100" w:left="207"/>
        <w:jc w:val="left"/>
        <w:rPr>
          <w:rFonts w:asciiTheme="minorEastAsia" w:eastAsiaTheme="minorEastAsia" w:hAnsiTheme="minorEastAsia"/>
          <w:color w:val="000000"/>
          <w:sz w:val="22"/>
          <w:szCs w:val="22"/>
        </w:rPr>
      </w:pPr>
      <w:r>
        <w:rPr>
          <w:rFonts w:ascii="ＭＳ ゴシック" w:eastAsia="ＭＳ ゴシック" w:hAnsi="ＭＳ ゴシック" w:hint="eastAsia"/>
          <w:color w:val="000000"/>
          <w:sz w:val="22"/>
          <w:szCs w:val="22"/>
        </w:rPr>
        <w:t xml:space="preserve">　</w:t>
      </w:r>
      <w:r w:rsidR="00090268" w:rsidRPr="0068023C">
        <w:rPr>
          <w:rFonts w:asciiTheme="minorEastAsia" w:eastAsiaTheme="minorEastAsia" w:hAnsiTheme="minorEastAsia" w:hint="eastAsia"/>
          <w:color w:val="000000"/>
          <w:sz w:val="22"/>
          <w:szCs w:val="22"/>
        </w:rPr>
        <w:t>埼玉県</w:t>
      </w:r>
      <w:r w:rsidR="00E33114" w:rsidRPr="0068023C">
        <w:rPr>
          <w:rFonts w:asciiTheme="minorEastAsia" w:eastAsiaTheme="minorEastAsia" w:hAnsiTheme="minorEastAsia" w:hint="eastAsia"/>
          <w:color w:val="000000"/>
          <w:sz w:val="22"/>
          <w:szCs w:val="22"/>
        </w:rPr>
        <w:t>の責に帰する事由による場合を除き、設置事業者がその責を負う。</w:t>
      </w:r>
    </w:p>
    <w:p w14:paraId="45AC3B48" w14:textId="77777777" w:rsidR="00E33114" w:rsidRPr="0068023C" w:rsidRDefault="00E33114" w:rsidP="00E33114">
      <w:pPr>
        <w:snapToGrid w:val="0"/>
        <w:jc w:val="left"/>
        <w:rPr>
          <w:rFonts w:asciiTheme="minorEastAsia" w:eastAsiaTheme="minorEastAsia" w:hAnsiTheme="minorEastAsia"/>
          <w:sz w:val="22"/>
          <w:szCs w:val="22"/>
        </w:rPr>
      </w:pPr>
    </w:p>
    <w:p w14:paraId="7B6B2054" w14:textId="77777777" w:rsidR="00E33114" w:rsidRPr="0068023C" w:rsidRDefault="002D308B" w:rsidP="00E33114">
      <w:pPr>
        <w:snapToGrid w:val="0"/>
        <w:jc w:val="left"/>
        <w:rPr>
          <w:rFonts w:ascii="ＭＳ ゴシック" w:eastAsia="ＭＳ ゴシック" w:hAnsi="ＭＳ ゴシック"/>
          <w:color w:val="000000"/>
          <w:sz w:val="22"/>
          <w:szCs w:val="22"/>
        </w:rPr>
      </w:pPr>
      <w:r w:rsidRPr="0068023C">
        <w:rPr>
          <w:rFonts w:ascii="ＭＳ ゴシック" w:eastAsia="ＭＳ ゴシック" w:hAnsi="ＭＳ ゴシック" w:hint="eastAsia"/>
          <w:color w:val="000000"/>
          <w:sz w:val="24"/>
          <w:szCs w:val="22"/>
        </w:rPr>
        <w:t>11</w:t>
      </w:r>
      <w:r w:rsidR="00E33114" w:rsidRPr="0068023C">
        <w:rPr>
          <w:rFonts w:ascii="ＭＳ ゴシック" w:eastAsia="ＭＳ ゴシック" w:hAnsi="ＭＳ ゴシック" w:hint="eastAsia"/>
          <w:color w:val="000000"/>
          <w:sz w:val="24"/>
          <w:szCs w:val="22"/>
        </w:rPr>
        <w:t xml:space="preserve">　商品等の盗難及び破損</w:t>
      </w:r>
    </w:p>
    <w:p w14:paraId="57C43B4A" w14:textId="77777777" w:rsidR="00E33114" w:rsidRPr="0068023C" w:rsidRDefault="00E33114" w:rsidP="007242AC">
      <w:pPr>
        <w:snapToGrid w:val="0"/>
        <w:ind w:leftChars="100" w:left="207"/>
        <w:jc w:val="left"/>
        <w:rPr>
          <w:rFonts w:asciiTheme="minorEastAsia" w:eastAsiaTheme="minorEastAsia" w:hAnsiTheme="minorEastAsia"/>
          <w:color w:val="000000"/>
          <w:sz w:val="22"/>
          <w:szCs w:val="22"/>
        </w:rPr>
      </w:pPr>
      <w:r w:rsidRPr="0068023C">
        <w:rPr>
          <w:rFonts w:asciiTheme="minorEastAsia" w:eastAsiaTheme="minorEastAsia" w:hAnsiTheme="minorEastAsia" w:hint="eastAsia"/>
          <w:color w:val="000000"/>
          <w:sz w:val="22"/>
          <w:szCs w:val="22"/>
        </w:rPr>
        <w:t>（1）</w:t>
      </w:r>
      <w:r w:rsidR="00090268" w:rsidRPr="0068023C">
        <w:rPr>
          <w:rFonts w:asciiTheme="minorEastAsia" w:eastAsiaTheme="minorEastAsia" w:hAnsiTheme="minorEastAsia" w:hint="eastAsia"/>
          <w:color w:val="000000"/>
          <w:sz w:val="22"/>
          <w:szCs w:val="22"/>
        </w:rPr>
        <w:t>埼玉</w:t>
      </w:r>
      <w:r w:rsidRPr="0068023C">
        <w:rPr>
          <w:rFonts w:asciiTheme="minorEastAsia" w:eastAsiaTheme="minorEastAsia" w:hAnsiTheme="minorEastAsia" w:hint="eastAsia"/>
          <w:color w:val="000000"/>
          <w:sz w:val="22"/>
          <w:szCs w:val="22"/>
        </w:rPr>
        <w:t>県の責に帰することが明らかな場合を除き、</w:t>
      </w:r>
      <w:r w:rsidR="00090268" w:rsidRPr="0068023C">
        <w:rPr>
          <w:rFonts w:asciiTheme="minorEastAsia" w:eastAsiaTheme="minorEastAsia" w:hAnsiTheme="minorEastAsia" w:hint="eastAsia"/>
          <w:color w:val="000000"/>
          <w:sz w:val="22"/>
          <w:szCs w:val="22"/>
        </w:rPr>
        <w:t>埼玉県</w:t>
      </w:r>
      <w:r w:rsidRPr="0068023C">
        <w:rPr>
          <w:rFonts w:asciiTheme="minorEastAsia" w:eastAsiaTheme="minorEastAsia" w:hAnsiTheme="minorEastAsia" w:hint="eastAsia"/>
          <w:color w:val="000000"/>
          <w:sz w:val="22"/>
          <w:szCs w:val="22"/>
        </w:rPr>
        <w:t>はその責を負わない。</w:t>
      </w:r>
    </w:p>
    <w:p w14:paraId="1E235AA1" w14:textId="77777777" w:rsidR="00090268" w:rsidRPr="007242AC" w:rsidRDefault="00090268" w:rsidP="00E33114">
      <w:pPr>
        <w:snapToGrid w:val="0"/>
        <w:jc w:val="left"/>
        <w:rPr>
          <w:rFonts w:asciiTheme="minorEastAsia" w:eastAsiaTheme="minorEastAsia" w:hAnsiTheme="minorEastAsia"/>
          <w:color w:val="000000"/>
          <w:sz w:val="22"/>
          <w:szCs w:val="22"/>
        </w:rPr>
      </w:pPr>
    </w:p>
    <w:p w14:paraId="4D5896AC" w14:textId="77777777" w:rsidR="00E33114" w:rsidRPr="0068023C" w:rsidRDefault="00E33114" w:rsidP="007242AC">
      <w:pPr>
        <w:snapToGrid w:val="0"/>
        <w:ind w:leftChars="100" w:left="533" w:hangingChars="150" w:hanging="326"/>
        <w:jc w:val="left"/>
        <w:rPr>
          <w:rFonts w:asciiTheme="minorEastAsia" w:eastAsiaTheme="minorEastAsia" w:hAnsiTheme="minorEastAsia"/>
          <w:color w:val="000000"/>
          <w:sz w:val="22"/>
          <w:szCs w:val="22"/>
        </w:rPr>
      </w:pPr>
      <w:r w:rsidRPr="0068023C">
        <w:rPr>
          <w:rFonts w:asciiTheme="minorEastAsia" w:eastAsiaTheme="minorEastAsia" w:hAnsiTheme="minorEastAsia" w:hint="eastAsia"/>
          <w:color w:val="000000"/>
          <w:sz w:val="22"/>
          <w:szCs w:val="22"/>
        </w:rPr>
        <w:t>（2）設置事業者は、商品及び自動販売機が汚損又は毀損したときは、自らの負担により</w:t>
      </w:r>
      <w:r w:rsidR="00090268" w:rsidRPr="0068023C">
        <w:rPr>
          <w:rFonts w:asciiTheme="minorEastAsia" w:eastAsiaTheme="minorEastAsia" w:hAnsiTheme="minorEastAsia" w:hint="eastAsia"/>
          <w:color w:val="000000"/>
          <w:sz w:val="22"/>
          <w:szCs w:val="22"/>
        </w:rPr>
        <w:t>速やか</w:t>
      </w:r>
      <w:r w:rsidRPr="0068023C">
        <w:rPr>
          <w:rFonts w:asciiTheme="minorEastAsia" w:eastAsiaTheme="minorEastAsia" w:hAnsiTheme="minorEastAsia" w:hint="eastAsia"/>
          <w:color w:val="000000"/>
          <w:sz w:val="22"/>
          <w:szCs w:val="22"/>
        </w:rPr>
        <w:t>に復旧しなければならない。</w:t>
      </w:r>
    </w:p>
    <w:sectPr w:rsidR="00E33114" w:rsidRPr="0068023C" w:rsidSect="007242AC">
      <w:footerReference w:type="default" r:id="rId6"/>
      <w:pgSz w:w="11906" w:h="16838"/>
      <w:pgMar w:top="1985" w:right="1701" w:bottom="1701" w:left="1701" w:header="851" w:footer="992" w:gutter="0"/>
      <w:pgNumType w:fmt="decimalFullWidth" w:start="10"/>
      <w:cols w:space="425"/>
      <w:docGrid w:type="linesAndChars" w:linePitch="37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5B7B3" w14:textId="77777777" w:rsidR="00BF34A9" w:rsidRDefault="00BF34A9" w:rsidP="003B5789">
      <w:r>
        <w:separator/>
      </w:r>
    </w:p>
  </w:endnote>
  <w:endnote w:type="continuationSeparator" w:id="0">
    <w:p w14:paraId="5C88973F" w14:textId="77777777" w:rsidR="00BF34A9" w:rsidRDefault="00BF34A9" w:rsidP="003B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恨集窶">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5C36" w14:textId="77777777" w:rsidR="00CF4164" w:rsidRDefault="00CF41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89837" w14:textId="77777777" w:rsidR="00BF34A9" w:rsidRDefault="00BF34A9" w:rsidP="003B5789">
      <w:r>
        <w:separator/>
      </w:r>
    </w:p>
  </w:footnote>
  <w:footnote w:type="continuationSeparator" w:id="0">
    <w:p w14:paraId="54C2FAB9" w14:textId="77777777" w:rsidR="00BF34A9" w:rsidRDefault="00BF34A9" w:rsidP="003B5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14"/>
    <w:rsid w:val="000529B6"/>
    <w:rsid w:val="000878A0"/>
    <w:rsid w:val="00090268"/>
    <w:rsid w:val="00094B01"/>
    <w:rsid w:val="00097D7B"/>
    <w:rsid w:val="000A18DC"/>
    <w:rsid w:val="000C757C"/>
    <w:rsid w:val="000D48BB"/>
    <w:rsid w:val="000D636F"/>
    <w:rsid w:val="000F63B3"/>
    <w:rsid w:val="00100360"/>
    <w:rsid w:val="001123A4"/>
    <w:rsid w:val="00117162"/>
    <w:rsid w:val="00130AC8"/>
    <w:rsid w:val="00131EED"/>
    <w:rsid w:val="001509DB"/>
    <w:rsid w:val="00157C72"/>
    <w:rsid w:val="00161BB8"/>
    <w:rsid w:val="00172A2C"/>
    <w:rsid w:val="0018314E"/>
    <w:rsid w:val="001979BA"/>
    <w:rsid w:val="001C42DD"/>
    <w:rsid w:val="001C5B0F"/>
    <w:rsid w:val="001C5ECA"/>
    <w:rsid w:val="001D6353"/>
    <w:rsid w:val="001F0BC7"/>
    <w:rsid w:val="002105DE"/>
    <w:rsid w:val="00213AF9"/>
    <w:rsid w:val="00217730"/>
    <w:rsid w:val="00231DD2"/>
    <w:rsid w:val="00240A1E"/>
    <w:rsid w:val="0025267D"/>
    <w:rsid w:val="002926F5"/>
    <w:rsid w:val="002A3B0C"/>
    <w:rsid w:val="002B3C55"/>
    <w:rsid w:val="002D308B"/>
    <w:rsid w:val="002F3CCC"/>
    <w:rsid w:val="002F4FA4"/>
    <w:rsid w:val="002F5670"/>
    <w:rsid w:val="003065FC"/>
    <w:rsid w:val="00324B7A"/>
    <w:rsid w:val="00332A81"/>
    <w:rsid w:val="0033398C"/>
    <w:rsid w:val="00333AE7"/>
    <w:rsid w:val="003427C9"/>
    <w:rsid w:val="00343126"/>
    <w:rsid w:val="00344AE6"/>
    <w:rsid w:val="003721D3"/>
    <w:rsid w:val="00375FC2"/>
    <w:rsid w:val="003903A3"/>
    <w:rsid w:val="00390432"/>
    <w:rsid w:val="003B5789"/>
    <w:rsid w:val="003F2B6B"/>
    <w:rsid w:val="003F46CF"/>
    <w:rsid w:val="00402FE3"/>
    <w:rsid w:val="00403738"/>
    <w:rsid w:val="00425FC3"/>
    <w:rsid w:val="00436277"/>
    <w:rsid w:val="00441C02"/>
    <w:rsid w:val="00456475"/>
    <w:rsid w:val="00490A89"/>
    <w:rsid w:val="0049733B"/>
    <w:rsid w:val="004A31ED"/>
    <w:rsid w:val="004A6DCC"/>
    <w:rsid w:val="004B243B"/>
    <w:rsid w:val="004B3B43"/>
    <w:rsid w:val="004C1D56"/>
    <w:rsid w:val="004E2BF9"/>
    <w:rsid w:val="004E2D37"/>
    <w:rsid w:val="00502D69"/>
    <w:rsid w:val="00530852"/>
    <w:rsid w:val="00543B7A"/>
    <w:rsid w:val="00545FBE"/>
    <w:rsid w:val="00591D3C"/>
    <w:rsid w:val="00592165"/>
    <w:rsid w:val="005A5E04"/>
    <w:rsid w:val="005A7034"/>
    <w:rsid w:val="005B0F2F"/>
    <w:rsid w:val="005B11CE"/>
    <w:rsid w:val="005B36F2"/>
    <w:rsid w:val="005C5243"/>
    <w:rsid w:val="005D23C4"/>
    <w:rsid w:val="005D4024"/>
    <w:rsid w:val="005D62CE"/>
    <w:rsid w:val="00601906"/>
    <w:rsid w:val="0064188A"/>
    <w:rsid w:val="006550BC"/>
    <w:rsid w:val="00665C0C"/>
    <w:rsid w:val="00670800"/>
    <w:rsid w:val="0068023C"/>
    <w:rsid w:val="006D2843"/>
    <w:rsid w:val="007242AC"/>
    <w:rsid w:val="00736D8C"/>
    <w:rsid w:val="00792D3D"/>
    <w:rsid w:val="007C07F3"/>
    <w:rsid w:val="007C254F"/>
    <w:rsid w:val="007C36D2"/>
    <w:rsid w:val="007D087B"/>
    <w:rsid w:val="007D6DCC"/>
    <w:rsid w:val="007D7D5D"/>
    <w:rsid w:val="007E063C"/>
    <w:rsid w:val="007E39D7"/>
    <w:rsid w:val="007F1189"/>
    <w:rsid w:val="007F3396"/>
    <w:rsid w:val="00800B12"/>
    <w:rsid w:val="00824791"/>
    <w:rsid w:val="00842601"/>
    <w:rsid w:val="00844656"/>
    <w:rsid w:val="00850E05"/>
    <w:rsid w:val="00852B6C"/>
    <w:rsid w:val="008566CF"/>
    <w:rsid w:val="00856FB0"/>
    <w:rsid w:val="00885EBE"/>
    <w:rsid w:val="00886430"/>
    <w:rsid w:val="00893F7B"/>
    <w:rsid w:val="008B1668"/>
    <w:rsid w:val="008C40E8"/>
    <w:rsid w:val="008D5109"/>
    <w:rsid w:val="008F1040"/>
    <w:rsid w:val="00903437"/>
    <w:rsid w:val="00935422"/>
    <w:rsid w:val="0093591D"/>
    <w:rsid w:val="00944D5C"/>
    <w:rsid w:val="009924A3"/>
    <w:rsid w:val="009C43BD"/>
    <w:rsid w:val="009D1283"/>
    <w:rsid w:val="009D447F"/>
    <w:rsid w:val="009E2472"/>
    <w:rsid w:val="009E4578"/>
    <w:rsid w:val="009E5B13"/>
    <w:rsid w:val="009E5EFF"/>
    <w:rsid w:val="009F37B6"/>
    <w:rsid w:val="009F5EF6"/>
    <w:rsid w:val="00A00598"/>
    <w:rsid w:val="00A041B8"/>
    <w:rsid w:val="00A13DB9"/>
    <w:rsid w:val="00A966BD"/>
    <w:rsid w:val="00AC1242"/>
    <w:rsid w:val="00AD0B1A"/>
    <w:rsid w:val="00AD4B53"/>
    <w:rsid w:val="00AD5D90"/>
    <w:rsid w:val="00AE38E0"/>
    <w:rsid w:val="00B467DF"/>
    <w:rsid w:val="00B507E1"/>
    <w:rsid w:val="00B56941"/>
    <w:rsid w:val="00B820A2"/>
    <w:rsid w:val="00B95661"/>
    <w:rsid w:val="00B960F0"/>
    <w:rsid w:val="00BA2CA1"/>
    <w:rsid w:val="00BA5053"/>
    <w:rsid w:val="00BD48E8"/>
    <w:rsid w:val="00BF34A9"/>
    <w:rsid w:val="00C02908"/>
    <w:rsid w:val="00C02A48"/>
    <w:rsid w:val="00C12A9B"/>
    <w:rsid w:val="00C3344B"/>
    <w:rsid w:val="00C41466"/>
    <w:rsid w:val="00C51D63"/>
    <w:rsid w:val="00CA0413"/>
    <w:rsid w:val="00CA23A7"/>
    <w:rsid w:val="00CB25AB"/>
    <w:rsid w:val="00CB2D68"/>
    <w:rsid w:val="00CB444F"/>
    <w:rsid w:val="00CC0F0F"/>
    <w:rsid w:val="00CD1C13"/>
    <w:rsid w:val="00CF4164"/>
    <w:rsid w:val="00D05A4F"/>
    <w:rsid w:val="00D271D3"/>
    <w:rsid w:val="00D32664"/>
    <w:rsid w:val="00D62953"/>
    <w:rsid w:val="00D826EB"/>
    <w:rsid w:val="00D961C1"/>
    <w:rsid w:val="00DA76AC"/>
    <w:rsid w:val="00DD1266"/>
    <w:rsid w:val="00DD1CE2"/>
    <w:rsid w:val="00DF2A81"/>
    <w:rsid w:val="00E00F1D"/>
    <w:rsid w:val="00E11FAE"/>
    <w:rsid w:val="00E33114"/>
    <w:rsid w:val="00E8693D"/>
    <w:rsid w:val="00E91DD5"/>
    <w:rsid w:val="00EC5025"/>
    <w:rsid w:val="00EF5917"/>
    <w:rsid w:val="00F00240"/>
    <w:rsid w:val="00F0066C"/>
    <w:rsid w:val="00F44F2D"/>
    <w:rsid w:val="00F56A5B"/>
    <w:rsid w:val="00F57710"/>
    <w:rsid w:val="00F6277F"/>
    <w:rsid w:val="00F71A38"/>
    <w:rsid w:val="00F90C4D"/>
    <w:rsid w:val="00FA7F1E"/>
    <w:rsid w:val="00FC1F5A"/>
    <w:rsid w:val="00FC32FB"/>
    <w:rsid w:val="00FD795F"/>
    <w:rsid w:val="00FE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2E060"/>
  <w15:chartTrackingRefBased/>
  <w15:docId w15:val="{3BCF2EEF-45E3-49CA-B963-286E5690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114"/>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89"/>
    <w:pPr>
      <w:tabs>
        <w:tab w:val="center" w:pos="4252"/>
        <w:tab w:val="right" w:pos="8504"/>
      </w:tabs>
      <w:snapToGrid w:val="0"/>
    </w:pPr>
  </w:style>
  <w:style w:type="character" w:customStyle="1" w:styleId="a4">
    <w:name w:val="ヘッダー (文字)"/>
    <w:link w:val="a3"/>
    <w:uiPriority w:val="99"/>
    <w:rsid w:val="003B5789"/>
    <w:rPr>
      <w:rFonts w:ascii="ＭＳ 明朝" w:eastAsia="Century" w:hAnsi="ＭＳ 明朝"/>
      <w:kern w:val="2"/>
      <w:sz w:val="21"/>
      <w:szCs w:val="24"/>
    </w:rPr>
  </w:style>
  <w:style w:type="paragraph" w:styleId="a5">
    <w:name w:val="footer"/>
    <w:basedOn w:val="a"/>
    <w:link w:val="a6"/>
    <w:uiPriority w:val="99"/>
    <w:unhideWhenUsed/>
    <w:rsid w:val="003B5789"/>
    <w:pPr>
      <w:tabs>
        <w:tab w:val="center" w:pos="4252"/>
        <w:tab w:val="right" w:pos="8504"/>
      </w:tabs>
      <w:snapToGrid w:val="0"/>
    </w:pPr>
  </w:style>
  <w:style w:type="character" w:customStyle="1" w:styleId="a6">
    <w:name w:val="フッター (文字)"/>
    <w:link w:val="a5"/>
    <w:uiPriority w:val="99"/>
    <w:rsid w:val="003B5789"/>
    <w:rPr>
      <w:rFonts w:ascii="ＭＳ 明朝" w:eastAsia="Century" w:hAnsi="ＭＳ 明朝"/>
      <w:kern w:val="2"/>
      <w:sz w:val="21"/>
      <w:szCs w:val="24"/>
    </w:rPr>
  </w:style>
  <w:style w:type="paragraph" w:styleId="a7">
    <w:name w:val="Balloon Text"/>
    <w:basedOn w:val="a"/>
    <w:link w:val="a8"/>
    <w:uiPriority w:val="99"/>
    <w:semiHidden/>
    <w:unhideWhenUsed/>
    <w:rsid w:val="00B95661"/>
    <w:rPr>
      <w:rFonts w:ascii="Arial" w:eastAsia="ＭＳ ゴシック" w:hAnsi="Arial"/>
      <w:sz w:val="18"/>
      <w:szCs w:val="18"/>
    </w:rPr>
  </w:style>
  <w:style w:type="character" w:customStyle="1" w:styleId="a8">
    <w:name w:val="吹き出し (文字)"/>
    <w:link w:val="a7"/>
    <w:uiPriority w:val="99"/>
    <w:semiHidden/>
    <w:rsid w:val="00B956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30152">
      <w:bodyDiv w:val="1"/>
      <w:marLeft w:val="0"/>
      <w:marRight w:val="0"/>
      <w:marTop w:val="0"/>
      <w:marBottom w:val="0"/>
      <w:divBdr>
        <w:top w:val="none" w:sz="0" w:space="0" w:color="auto"/>
        <w:left w:val="none" w:sz="0" w:space="0" w:color="auto"/>
        <w:bottom w:val="none" w:sz="0" w:space="0" w:color="auto"/>
        <w:right w:val="none" w:sz="0" w:space="0" w:color="auto"/>
      </w:divBdr>
    </w:div>
    <w:div w:id="2063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350</Words>
  <Characters>1998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久間麻紀子</cp:lastModifiedBy>
  <cp:revision>2</cp:revision>
  <cp:lastPrinted>2021-11-03T23:58:00Z</cp:lastPrinted>
  <dcterms:created xsi:type="dcterms:W3CDTF">2024-11-22T07:40:00Z</dcterms:created>
  <dcterms:modified xsi:type="dcterms:W3CDTF">2024-11-22T07:40:00Z</dcterms:modified>
</cp:coreProperties>
</file>