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28"/>
        <w:tblW w:w="0" w:type="auto"/>
        <w:tblLook w:val="04A0" w:firstRow="1" w:lastRow="0" w:firstColumn="1" w:lastColumn="0" w:noHBand="0" w:noVBand="1"/>
      </w:tblPr>
      <w:tblGrid>
        <w:gridCol w:w="1372"/>
        <w:gridCol w:w="2281"/>
        <w:gridCol w:w="2127"/>
        <w:gridCol w:w="2280"/>
        <w:gridCol w:w="2737"/>
        <w:gridCol w:w="2280"/>
        <w:gridCol w:w="2432"/>
      </w:tblGrid>
      <w:tr w:rsidR="00C4403A" w:rsidRPr="003D4A41" w14:paraId="276B2E50" w14:textId="77777777" w:rsidTr="00C4403A">
        <w:trPr>
          <w:trHeight w:val="334"/>
        </w:trPr>
        <w:tc>
          <w:tcPr>
            <w:tcW w:w="1372" w:type="dxa"/>
            <w:tcBorders>
              <w:top w:val="single" w:sz="4" w:space="0" w:color="auto"/>
              <w:left w:val="single" w:sz="4" w:space="0" w:color="auto"/>
              <w:bottom w:val="single" w:sz="4" w:space="0" w:color="auto"/>
              <w:right w:val="single" w:sz="4" w:space="0" w:color="auto"/>
            </w:tcBorders>
          </w:tcPr>
          <w:p w14:paraId="06231F63" w14:textId="77777777" w:rsidR="00C4403A" w:rsidRPr="003D4A41" w:rsidRDefault="00C4403A" w:rsidP="00C4403A">
            <w:pPr>
              <w:spacing w:line="400" w:lineRule="exact"/>
              <w:ind w:firstLine="240"/>
              <w:rPr>
                <w:rFonts w:asciiTheme="minorEastAsia" w:hAnsiTheme="minorEastAsia"/>
                <w:sz w:val="18"/>
                <w:szCs w:val="18"/>
              </w:rPr>
            </w:pPr>
          </w:p>
        </w:tc>
        <w:tc>
          <w:tcPr>
            <w:tcW w:w="2281" w:type="dxa"/>
            <w:tcBorders>
              <w:top w:val="single" w:sz="4" w:space="0" w:color="auto"/>
              <w:left w:val="single" w:sz="4" w:space="0" w:color="auto"/>
              <w:bottom w:val="single" w:sz="4" w:space="0" w:color="auto"/>
              <w:right w:val="single" w:sz="4" w:space="0" w:color="auto"/>
            </w:tcBorders>
          </w:tcPr>
          <w:p w14:paraId="0C77D3A3"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課題発見力</w:t>
            </w:r>
          </w:p>
        </w:tc>
        <w:tc>
          <w:tcPr>
            <w:tcW w:w="2127" w:type="dxa"/>
            <w:tcBorders>
              <w:top w:val="single" w:sz="4" w:space="0" w:color="auto"/>
              <w:left w:val="single" w:sz="4" w:space="0" w:color="auto"/>
              <w:bottom w:val="single" w:sz="4" w:space="0" w:color="auto"/>
              <w:right w:val="single" w:sz="4" w:space="0" w:color="auto"/>
            </w:tcBorders>
          </w:tcPr>
          <w:p w14:paraId="6BFED04E"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主体性</w:t>
            </w:r>
          </w:p>
        </w:tc>
        <w:tc>
          <w:tcPr>
            <w:tcW w:w="2280" w:type="dxa"/>
            <w:tcBorders>
              <w:top w:val="single" w:sz="4" w:space="0" w:color="auto"/>
              <w:left w:val="single" w:sz="4" w:space="0" w:color="auto"/>
              <w:bottom w:val="single" w:sz="4" w:space="0" w:color="auto"/>
              <w:right w:val="single" w:sz="4" w:space="0" w:color="auto"/>
            </w:tcBorders>
          </w:tcPr>
          <w:p w14:paraId="298A341A"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協働性</w:t>
            </w:r>
          </w:p>
        </w:tc>
        <w:tc>
          <w:tcPr>
            <w:tcW w:w="2737" w:type="dxa"/>
            <w:tcBorders>
              <w:top w:val="single" w:sz="4" w:space="0" w:color="auto"/>
              <w:left w:val="single" w:sz="4" w:space="0" w:color="auto"/>
              <w:bottom w:val="single" w:sz="4" w:space="0" w:color="auto"/>
              <w:right w:val="single" w:sz="4" w:space="0" w:color="auto"/>
            </w:tcBorders>
          </w:tcPr>
          <w:p w14:paraId="35FD9559"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論理力</w:t>
            </w:r>
          </w:p>
        </w:tc>
        <w:tc>
          <w:tcPr>
            <w:tcW w:w="2280" w:type="dxa"/>
            <w:tcBorders>
              <w:top w:val="single" w:sz="4" w:space="0" w:color="auto"/>
              <w:left w:val="single" w:sz="4" w:space="0" w:color="auto"/>
              <w:bottom w:val="single" w:sz="4" w:space="0" w:color="auto"/>
              <w:right w:val="single" w:sz="4" w:space="0" w:color="auto"/>
            </w:tcBorders>
          </w:tcPr>
          <w:p w14:paraId="5C57513F"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創造性</w:t>
            </w:r>
          </w:p>
        </w:tc>
        <w:tc>
          <w:tcPr>
            <w:tcW w:w="2432" w:type="dxa"/>
            <w:tcBorders>
              <w:top w:val="single" w:sz="4" w:space="0" w:color="auto"/>
              <w:left w:val="single" w:sz="4" w:space="0" w:color="auto"/>
              <w:bottom w:val="single" w:sz="4" w:space="0" w:color="auto"/>
              <w:right w:val="single" w:sz="4" w:space="0" w:color="auto"/>
            </w:tcBorders>
          </w:tcPr>
          <w:p w14:paraId="1CD4B688" w14:textId="77777777" w:rsidR="00C4403A" w:rsidRPr="003D4A41" w:rsidRDefault="00C4403A" w:rsidP="00C4403A">
            <w:pPr>
              <w:jc w:val="center"/>
              <w:rPr>
                <w:rFonts w:asciiTheme="minorEastAsia" w:hAnsiTheme="minorEastAsia"/>
                <w:b/>
                <w:sz w:val="20"/>
                <w:szCs w:val="20"/>
              </w:rPr>
            </w:pPr>
            <w:r w:rsidRPr="003D4A41">
              <w:rPr>
                <w:rFonts w:asciiTheme="minorEastAsia" w:hAnsiTheme="minorEastAsia" w:hint="eastAsia"/>
                <w:b/>
                <w:sz w:val="20"/>
                <w:szCs w:val="20"/>
              </w:rPr>
              <w:t>社会</w:t>
            </w:r>
            <w:r>
              <w:rPr>
                <w:rFonts w:asciiTheme="minorEastAsia" w:hAnsiTheme="minorEastAsia" w:hint="eastAsia"/>
                <w:b/>
                <w:sz w:val="20"/>
                <w:szCs w:val="20"/>
              </w:rPr>
              <w:t>的</w:t>
            </w:r>
            <w:r w:rsidRPr="003D4A41">
              <w:rPr>
                <w:rFonts w:asciiTheme="minorEastAsia" w:hAnsiTheme="minorEastAsia" w:hint="eastAsia"/>
                <w:b/>
                <w:sz w:val="20"/>
                <w:szCs w:val="20"/>
              </w:rPr>
              <w:t>関係形成力</w:t>
            </w:r>
          </w:p>
        </w:tc>
      </w:tr>
      <w:tr w:rsidR="00C4403A" w:rsidRPr="003D4A41" w14:paraId="6BD3B2E3" w14:textId="77777777" w:rsidTr="00C4403A">
        <w:trPr>
          <w:trHeight w:val="1520"/>
        </w:trPr>
        <w:tc>
          <w:tcPr>
            <w:tcW w:w="1372" w:type="dxa"/>
            <w:tcBorders>
              <w:top w:val="single" w:sz="4" w:space="0" w:color="auto"/>
              <w:left w:val="single" w:sz="4" w:space="0" w:color="auto"/>
              <w:bottom w:val="single" w:sz="4" w:space="0" w:color="auto"/>
            </w:tcBorders>
          </w:tcPr>
          <w:p w14:paraId="55DC81A9"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評価基準６</w:t>
            </w:r>
          </w:p>
        </w:tc>
        <w:tc>
          <w:tcPr>
            <w:tcW w:w="2281" w:type="dxa"/>
            <w:tcBorders>
              <w:top w:val="single" w:sz="4" w:space="0" w:color="auto"/>
              <w:left w:val="single" w:sz="4" w:space="0" w:color="auto"/>
              <w:bottom w:val="single" w:sz="4" w:space="0" w:color="auto"/>
              <w:right w:val="single" w:sz="4" w:space="0" w:color="auto"/>
            </w:tcBorders>
          </w:tcPr>
          <w:p w14:paraId="07671EFE"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「もっとこうありたい」等の思いをもって適切な探究課題を自ら設定することができ</w:t>
            </w:r>
            <w:r>
              <w:rPr>
                <w:rFonts w:asciiTheme="minorEastAsia" w:hAnsiTheme="minorEastAsia" w:hint="eastAsia"/>
                <w:sz w:val="20"/>
                <w:szCs w:val="20"/>
              </w:rPr>
              <w:t>ている。</w:t>
            </w:r>
          </w:p>
        </w:tc>
        <w:tc>
          <w:tcPr>
            <w:tcW w:w="2127" w:type="dxa"/>
            <w:tcBorders>
              <w:top w:val="single" w:sz="4" w:space="0" w:color="auto"/>
              <w:left w:val="single" w:sz="4" w:space="0" w:color="auto"/>
              <w:bottom w:val="single" w:sz="4" w:space="0" w:color="auto"/>
              <w:right w:val="single" w:sz="4" w:space="0" w:color="auto"/>
            </w:tcBorders>
          </w:tcPr>
          <w:p w14:paraId="1A1CADA6" w14:textId="77777777" w:rsidR="00C4403A" w:rsidRPr="003D4A41" w:rsidRDefault="00C4403A" w:rsidP="00C4403A">
            <w:pPr>
              <w:spacing w:line="300" w:lineRule="exact"/>
              <w:ind w:rightChars="14" w:right="29"/>
              <w:jc w:val="left"/>
              <w:rPr>
                <w:rFonts w:asciiTheme="minorEastAsia" w:hAnsiTheme="minorEastAsia"/>
                <w:sz w:val="20"/>
                <w:szCs w:val="20"/>
              </w:rPr>
            </w:pPr>
            <w:r w:rsidRPr="003D4A41">
              <w:rPr>
                <w:rFonts w:asciiTheme="minorEastAsia" w:hAnsiTheme="minorEastAsia" w:hint="eastAsia"/>
                <w:sz w:val="20"/>
                <w:szCs w:val="20"/>
              </w:rPr>
              <w:t>課題解決のために自ら進んで活動でき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bottom w:val="single" w:sz="4" w:space="0" w:color="auto"/>
              <w:right w:val="single" w:sz="4" w:space="0" w:color="auto"/>
            </w:tcBorders>
          </w:tcPr>
          <w:p w14:paraId="593E75B2"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課題解決のために友だちと自分のよさを出し合い、力を合わせて粘り強く取り組むことができ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737" w:type="dxa"/>
            <w:tcBorders>
              <w:top w:val="single" w:sz="4" w:space="0" w:color="auto"/>
              <w:bottom w:val="single" w:sz="4" w:space="0" w:color="auto"/>
              <w:right w:val="single" w:sz="4" w:space="0" w:color="auto"/>
            </w:tcBorders>
          </w:tcPr>
          <w:p w14:paraId="4C3616F0"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bCs/>
                <w:sz w:val="20"/>
                <w:szCs w:val="20"/>
              </w:rPr>
              <w:t>情報を分類・整理し、筋道を立てることができ</w:t>
            </w:r>
            <w:r>
              <w:rPr>
                <w:rFonts w:asciiTheme="minorEastAsia" w:hAnsiTheme="minorEastAsia" w:hint="eastAsia"/>
                <w:bCs/>
                <w:sz w:val="20"/>
                <w:szCs w:val="20"/>
              </w:rPr>
              <w:t>ている</w:t>
            </w:r>
            <w:r w:rsidRPr="003D4A41">
              <w:rPr>
                <w:rFonts w:asciiTheme="minorEastAsia" w:hAnsiTheme="minorEastAsia" w:hint="eastAsia"/>
                <w:bCs/>
                <w:sz w:val="20"/>
                <w:szCs w:val="20"/>
              </w:rPr>
              <w:t>。</w:t>
            </w:r>
          </w:p>
        </w:tc>
        <w:tc>
          <w:tcPr>
            <w:tcW w:w="2280" w:type="dxa"/>
            <w:tcBorders>
              <w:top w:val="single" w:sz="4" w:space="0" w:color="auto"/>
              <w:bottom w:val="single" w:sz="4" w:space="0" w:color="auto"/>
              <w:right w:val="single" w:sz="4" w:space="0" w:color="auto"/>
            </w:tcBorders>
          </w:tcPr>
          <w:p w14:paraId="521AD6E5"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新しい組み合わせや発想に加え、さらに新しい価値を見出すことができ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432" w:type="dxa"/>
            <w:tcBorders>
              <w:top w:val="single" w:sz="4" w:space="0" w:color="auto"/>
              <w:bottom w:val="single" w:sz="4" w:space="0" w:color="auto"/>
              <w:right w:val="single" w:sz="4" w:space="0" w:color="auto"/>
            </w:tcBorders>
          </w:tcPr>
          <w:p w14:paraId="6AB2E3A2"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bCs/>
                <w:sz w:val="20"/>
                <w:szCs w:val="20"/>
              </w:rPr>
              <w:t>よりよい社会づくりのために、地域や企業の人たちと協力（解決策の構想等）し行動（提案）することができ</w:t>
            </w:r>
            <w:r>
              <w:rPr>
                <w:rFonts w:asciiTheme="minorEastAsia" w:hAnsiTheme="minorEastAsia" w:hint="eastAsia"/>
                <w:bCs/>
                <w:sz w:val="20"/>
                <w:szCs w:val="20"/>
              </w:rPr>
              <w:t>ている</w:t>
            </w:r>
            <w:r w:rsidRPr="003D4A41">
              <w:rPr>
                <w:rFonts w:asciiTheme="minorEastAsia" w:hAnsiTheme="minorEastAsia" w:hint="eastAsia"/>
                <w:bCs/>
                <w:sz w:val="20"/>
                <w:szCs w:val="20"/>
              </w:rPr>
              <w:t>。</w:t>
            </w:r>
          </w:p>
        </w:tc>
      </w:tr>
      <w:tr w:rsidR="00C4403A" w:rsidRPr="003D4A41" w14:paraId="4C961B99" w14:textId="77777777" w:rsidTr="00C4403A">
        <w:trPr>
          <w:trHeight w:val="1666"/>
        </w:trPr>
        <w:tc>
          <w:tcPr>
            <w:tcW w:w="1372" w:type="dxa"/>
            <w:tcBorders>
              <w:top w:val="single" w:sz="4" w:space="0" w:color="auto"/>
              <w:left w:val="single" w:sz="4" w:space="0" w:color="auto"/>
              <w:bottom w:val="single" w:sz="4" w:space="0" w:color="auto"/>
              <w:right w:val="single" w:sz="4" w:space="0" w:color="auto"/>
            </w:tcBorders>
          </w:tcPr>
          <w:p w14:paraId="3382A407"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評価基準５</w:t>
            </w:r>
          </w:p>
          <w:p w14:paraId="35DB7A3C" w14:textId="77777777" w:rsidR="00C4403A" w:rsidRPr="003D4A41" w:rsidRDefault="00C4403A" w:rsidP="00C4403A">
            <w:pPr>
              <w:spacing w:line="300" w:lineRule="exact"/>
              <w:ind w:firstLine="240"/>
              <w:rPr>
                <w:rFonts w:asciiTheme="minorEastAsia" w:hAnsiTheme="minorEastAsia"/>
                <w:sz w:val="20"/>
                <w:szCs w:val="20"/>
              </w:rPr>
            </w:pPr>
          </w:p>
        </w:tc>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D1388"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探究課題を自ら設定することができ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32A0B"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課題解決のために友達の支援によって進んで活動でき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4B408F1C"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課題解決のために友達と力を合わせて取り組むことができ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73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EF7F9"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情報を分類・整理し、必要な情報を選択することができ</w:t>
            </w:r>
            <w:r>
              <w:rPr>
                <w:rFonts w:asciiTheme="minorEastAsia" w:hAnsiTheme="minorEastAsia" w:hint="eastAsia"/>
                <w:sz w:val="20"/>
                <w:szCs w:val="20"/>
              </w:rPr>
              <w:t>ていない</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tcPr>
          <w:p w14:paraId="673BB3EB"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bCs/>
                <w:sz w:val="20"/>
                <w:szCs w:val="20"/>
              </w:rPr>
              <w:t>新しい組み合わせや発想を見出すことができ</w:t>
            </w:r>
            <w:r>
              <w:rPr>
                <w:rFonts w:asciiTheme="minorEastAsia" w:hAnsiTheme="minorEastAsia" w:hint="eastAsia"/>
                <w:bCs/>
                <w:sz w:val="20"/>
                <w:szCs w:val="20"/>
              </w:rPr>
              <w:t>ている</w:t>
            </w:r>
            <w:r w:rsidRPr="003D4A41">
              <w:rPr>
                <w:rFonts w:asciiTheme="minorEastAsia" w:hAnsiTheme="minorEastAsia" w:hint="eastAsia"/>
                <w:bCs/>
                <w:sz w:val="20"/>
                <w:szCs w:val="20"/>
              </w:rPr>
              <w:t>。</w:t>
            </w:r>
          </w:p>
        </w:tc>
        <w:tc>
          <w:tcPr>
            <w:tcW w:w="2432" w:type="dxa"/>
            <w:tcBorders>
              <w:top w:val="single" w:sz="4" w:space="0" w:color="auto"/>
              <w:left w:val="single" w:sz="4" w:space="0" w:color="auto"/>
              <w:bottom w:val="single" w:sz="4" w:space="0" w:color="auto"/>
              <w:right w:val="single" w:sz="4" w:space="0" w:color="auto"/>
            </w:tcBorders>
          </w:tcPr>
          <w:p w14:paraId="78721B81"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bCs/>
                <w:sz w:val="20"/>
                <w:szCs w:val="20"/>
              </w:rPr>
              <w:t>よりよい社会づくりのために、地域や企業の人たちと協力（解決策の構想等）することができ</w:t>
            </w:r>
            <w:r>
              <w:rPr>
                <w:rFonts w:asciiTheme="minorEastAsia" w:hAnsiTheme="minorEastAsia" w:hint="eastAsia"/>
                <w:bCs/>
                <w:sz w:val="20"/>
                <w:szCs w:val="20"/>
              </w:rPr>
              <w:t>ている</w:t>
            </w:r>
            <w:r w:rsidRPr="003D4A41">
              <w:rPr>
                <w:rFonts w:asciiTheme="minorEastAsia" w:hAnsiTheme="minorEastAsia" w:hint="eastAsia"/>
                <w:bCs/>
                <w:sz w:val="20"/>
                <w:szCs w:val="20"/>
              </w:rPr>
              <w:t>。</w:t>
            </w:r>
          </w:p>
        </w:tc>
      </w:tr>
      <w:tr w:rsidR="00C4403A" w:rsidRPr="003D4A41" w14:paraId="34F2758D" w14:textId="77777777" w:rsidTr="00C4403A">
        <w:trPr>
          <w:trHeight w:val="1457"/>
        </w:trPr>
        <w:tc>
          <w:tcPr>
            <w:tcW w:w="1372" w:type="dxa"/>
            <w:tcBorders>
              <w:top w:val="single" w:sz="4" w:space="0" w:color="auto"/>
              <w:left w:val="single" w:sz="4" w:space="0" w:color="auto"/>
              <w:bottom w:val="single" w:sz="4" w:space="0" w:color="auto"/>
              <w:right w:val="single" w:sz="4" w:space="0" w:color="auto"/>
            </w:tcBorders>
          </w:tcPr>
          <w:p w14:paraId="35ADA09D"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評価基準４</w:t>
            </w:r>
          </w:p>
        </w:tc>
        <w:tc>
          <w:tcPr>
            <w:tcW w:w="2281" w:type="dxa"/>
            <w:tcBorders>
              <w:top w:val="single" w:sz="4" w:space="0" w:color="auto"/>
              <w:left w:val="single" w:sz="4" w:space="0" w:color="auto"/>
              <w:bottom w:val="single" w:sz="4" w:space="0" w:color="auto"/>
              <w:right w:val="single" w:sz="4" w:space="0" w:color="auto"/>
            </w:tcBorders>
          </w:tcPr>
          <w:p w14:paraId="60F76D51"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探究課題を友達の支援で設定することができ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29A4CE"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課題解決のために友達の支援によって活動でき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4BA42749"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課題解決のために役割を分担することができ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73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3FB0D"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情報を分類・整理することができ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9431244"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既存の価値や発想の組み合せを見出すことができ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8DF4"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よりよい社会づくりのために、地域や企業の人たちと協力しようとすることができ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r>
      <w:tr w:rsidR="00C4403A" w:rsidRPr="003D4A41" w14:paraId="0569F886" w14:textId="77777777" w:rsidTr="00C4403A">
        <w:trPr>
          <w:trHeight w:val="1316"/>
        </w:trPr>
        <w:tc>
          <w:tcPr>
            <w:tcW w:w="1372" w:type="dxa"/>
            <w:tcBorders>
              <w:top w:val="single" w:sz="4" w:space="0" w:color="auto"/>
              <w:left w:val="single" w:sz="4" w:space="0" w:color="auto"/>
              <w:bottom w:val="single" w:sz="4" w:space="0" w:color="auto"/>
              <w:right w:val="single" w:sz="4" w:space="0" w:color="auto"/>
            </w:tcBorders>
          </w:tcPr>
          <w:p w14:paraId="549466A2"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評価基準３</w:t>
            </w:r>
          </w:p>
          <w:p w14:paraId="5C322878" w14:textId="77777777" w:rsidR="00C4403A" w:rsidRPr="003D4A41" w:rsidRDefault="00C4403A" w:rsidP="00C4403A">
            <w:pPr>
              <w:spacing w:line="300" w:lineRule="exact"/>
              <w:rPr>
                <w:rFonts w:asciiTheme="minorEastAsia" w:hAnsiTheme="minorEastAsia"/>
                <w:sz w:val="20"/>
                <w:szCs w:val="20"/>
              </w:rPr>
            </w:pPr>
          </w:p>
          <w:p w14:paraId="0B4778B6" w14:textId="77777777" w:rsidR="00C4403A" w:rsidRPr="003D4A41" w:rsidRDefault="00C4403A" w:rsidP="00C4403A">
            <w:pPr>
              <w:spacing w:line="300" w:lineRule="exact"/>
              <w:rPr>
                <w:rFonts w:asciiTheme="minorEastAsia" w:hAnsiTheme="minorEastAsia"/>
                <w:sz w:val="20"/>
                <w:szCs w:val="20"/>
              </w:rPr>
            </w:pPr>
          </w:p>
        </w:tc>
        <w:tc>
          <w:tcPr>
            <w:tcW w:w="2281" w:type="dxa"/>
            <w:tcBorders>
              <w:top w:val="single" w:sz="4" w:space="0" w:color="auto"/>
              <w:left w:val="single" w:sz="4" w:space="0" w:color="auto"/>
              <w:bottom w:val="single" w:sz="4" w:space="0" w:color="auto"/>
              <w:right w:val="single" w:sz="4" w:space="0" w:color="auto"/>
            </w:tcBorders>
          </w:tcPr>
          <w:p w14:paraId="4FEE8DEC"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探究課題を教師の支援で設定することができ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0DC76C3B"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課題解決のために教師の支援によって進んで活動でき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tcPr>
          <w:p w14:paraId="368FD093"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友達と力を合わせることができ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737" w:type="dxa"/>
            <w:tcBorders>
              <w:top w:val="single" w:sz="4" w:space="0" w:color="auto"/>
              <w:left w:val="single" w:sz="4" w:space="0" w:color="auto"/>
              <w:bottom w:val="single" w:sz="4" w:space="0" w:color="auto"/>
              <w:right w:val="single" w:sz="4" w:space="0" w:color="auto"/>
            </w:tcBorders>
          </w:tcPr>
          <w:p w14:paraId="464179A2"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情報を友達の支援によって分類・整理することがで</w:t>
            </w:r>
            <w:r>
              <w:rPr>
                <w:rFonts w:asciiTheme="minorEastAsia" w:hAnsiTheme="minorEastAsia" w:hint="eastAsia"/>
                <w:sz w:val="20"/>
                <w:szCs w:val="20"/>
              </w:rPr>
              <w:t>きている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1AB6"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自分なりの発想を見出すことができ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41E1904F"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地域や企業の人たちと協力しようとすることができ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r>
      <w:tr w:rsidR="00C4403A" w:rsidRPr="003D4A41" w14:paraId="6DC21130" w14:textId="77777777" w:rsidTr="00C4403A">
        <w:trPr>
          <w:trHeight w:val="872"/>
        </w:trPr>
        <w:tc>
          <w:tcPr>
            <w:tcW w:w="1372" w:type="dxa"/>
            <w:tcBorders>
              <w:top w:val="single" w:sz="4" w:space="0" w:color="auto"/>
              <w:left w:val="single" w:sz="4" w:space="0" w:color="auto"/>
              <w:bottom w:val="single" w:sz="4" w:space="0" w:color="auto"/>
              <w:right w:val="single" w:sz="4" w:space="0" w:color="auto"/>
            </w:tcBorders>
          </w:tcPr>
          <w:p w14:paraId="4D6FEDA4"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評価基準２</w:t>
            </w:r>
          </w:p>
          <w:p w14:paraId="59FC98EC" w14:textId="77777777" w:rsidR="00C4403A" w:rsidRPr="003D4A41" w:rsidRDefault="00C4403A" w:rsidP="00C4403A">
            <w:pPr>
              <w:spacing w:line="300" w:lineRule="exact"/>
              <w:rPr>
                <w:rFonts w:asciiTheme="minorEastAsia" w:hAnsiTheme="minorEastAsia"/>
                <w:sz w:val="20"/>
                <w:szCs w:val="20"/>
              </w:rPr>
            </w:pPr>
          </w:p>
        </w:tc>
        <w:tc>
          <w:tcPr>
            <w:tcW w:w="2281" w:type="dxa"/>
            <w:tcBorders>
              <w:top w:val="single" w:sz="4" w:space="0" w:color="auto"/>
              <w:left w:val="single" w:sz="4" w:space="0" w:color="auto"/>
              <w:bottom w:val="single" w:sz="4" w:space="0" w:color="auto"/>
              <w:right w:val="single" w:sz="4" w:space="0" w:color="auto"/>
            </w:tcBorders>
          </w:tcPr>
          <w:p w14:paraId="4A838899"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「なぜだろう」「どうなっているの」等の疑問をもつことができ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331C40E1"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課題解決のために教師の支援によって活動でき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tcPr>
          <w:p w14:paraId="5DF1D5C6"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教師の支援によって、友達と力を合わせることができ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737" w:type="dxa"/>
            <w:tcBorders>
              <w:top w:val="single" w:sz="4" w:space="0" w:color="auto"/>
              <w:left w:val="single" w:sz="4" w:space="0" w:color="auto"/>
              <w:bottom w:val="single" w:sz="4" w:space="0" w:color="auto"/>
              <w:right w:val="single" w:sz="4" w:space="0" w:color="auto"/>
            </w:tcBorders>
          </w:tcPr>
          <w:p w14:paraId="21A2E533"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情報を教師の支援によって分類・整理することができ</w:t>
            </w:r>
            <w:r>
              <w:rPr>
                <w:rFonts w:asciiTheme="minorEastAsia" w:hAnsiTheme="minorEastAsia" w:hint="eastAsia"/>
                <w:sz w:val="20"/>
                <w:szCs w:val="20"/>
              </w:rPr>
              <w:t>ている</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87F5"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自分なりの発想を見出そうとしている。（見出せなくてもよい）</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4F7ED8"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地域や企業の人たちと関わろう（質問する等）とすることができ</w:t>
            </w:r>
            <w:r>
              <w:rPr>
                <w:rFonts w:asciiTheme="minorEastAsia" w:hAnsiTheme="minorEastAsia" w:hint="eastAsia"/>
                <w:sz w:val="20"/>
                <w:szCs w:val="20"/>
              </w:rPr>
              <w:t>ている。</w:t>
            </w:r>
          </w:p>
        </w:tc>
      </w:tr>
      <w:tr w:rsidR="00C4403A" w:rsidRPr="003D4A41" w14:paraId="0C2780A5" w14:textId="77777777" w:rsidTr="00C4403A">
        <w:trPr>
          <w:trHeight w:val="515"/>
        </w:trPr>
        <w:tc>
          <w:tcPr>
            <w:tcW w:w="1372" w:type="dxa"/>
            <w:tcBorders>
              <w:top w:val="single" w:sz="4" w:space="0" w:color="auto"/>
              <w:left w:val="single" w:sz="4" w:space="0" w:color="auto"/>
              <w:bottom w:val="single" w:sz="4" w:space="0" w:color="auto"/>
              <w:right w:val="single" w:sz="4" w:space="0" w:color="auto"/>
            </w:tcBorders>
          </w:tcPr>
          <w:p w14:paraId="491A5965" w14:textId="77777777" w:rsidR="00C4403A" w:rsidRPr="003D4A41" w:rsidRDefault="00C4403A" w:rsidP="00C4403A">
            <w:pPr>
              <w:spacing w:line="300" w:lineRule="exact"/>
              <w:rPr>
                <w:rFonts w:asciiTheme="minorEastAsia" w:hAnsiTheme="minorEastAsia"/>
                <w:sz w:val="20"/>
                <w:szCs w:val="20"/>
              </w:rPr>
            </w:pPr>
            <w:r w:rsidRPr="003D4A41">
              <w:rPr>
                <w:rFonts w:asciiTheme="minorEastAsia" w:hAnsiTheme="minorEastAsia" w:hint="eastAsia"/>
                <w:sz w:val="20"/>
                <w:szCs w:val="20"/>
              </w:rPr>
              <w:t>評価基準１</w:t>
            </w:r>
          </w:p>
          <w:p w14:paraId="12E45461" w14:textId="77777777" w:rsidR="00C4403A" w:rsidRPr="003D4A41" w:rsidRDefault="00C4403A" w:rsidP="00C4403A">
            <w:pPr>
              <w:spacing w:line="300" w:lineRule="exact"/>
              <w:rPr>
                <w:rFonts w:asciiTheme="minorEastAsia" w:hAnsiTheme="minorEastAsia"/>
                <w:sz w:val="20"/>
                <w:szCs w:val="20"/>
              </w:rPr>
            </w:pPr>
          </w:p>
        </w:tc>
        <w:tc>
          <w:tcPr>
            <w:tcW w:w="2281" w:type="dxa"/>
            <w:tcBorders>
              <w:top w:val="single" w:sz="4" w:space="0" w:color="auto"/>
              <w:left w:val="single" w:sz="4" w:space="0" w:color="auto"/>
              <w:bottom w:val="single" w:sz="4" w:space="0" w:color="auto"/>
              <w:right w:val="single" w:sz="4" w:space="0" w:color="auto"/>
            </w:tcBorders>
          </w:tcPr>
          <w:p w14:paraId="5C85DB2A"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「なぜだろう」「どうなっているの」等の疑問をもつことができ</w:t>
            </w:r>
            <w:r>
              <w:rPr>
                <w:rFonts w:asciiTheme="minorEastAsia" w:hAnsiTheme="minorEastAsia" w:hint="eastAsia"/>
                <w:sz w:val="20"/>
                <w:szCs w:val="20"/>
              </w:rPr>
              <w:t>ていない</w:t>
            </w:r>
            <w:r w:rsidRPr="003D4A41">
              <w:rPr>
                <w:rFonts w:asciiTheme="minorEastAsia" w:hAnsiTheme="minorEastAsia" w:hint="eastAsia"/>
                <w:sz w:val="20"/>
                <w:szCs w:val="20"/>
              </w:rPr>
              <w:t>。</w:t>
            </w:r>
          </w:p>
        </w:tc>
        <w:tc>
          <w:tcPr>
            <w:tcW w:w="2127" w:type="dxa"/>
            <w:tcBorders>
              <w:top w:val="single" w:sz="4" w:space="0" w:color="auto"/>
              <w:left w:val="single" w:sz="4" w:space="0" w:color="auto"/>
              <w:bottom w:val="single" w:sz="4" w:space="0" w:color="auto"/>
              <w:right w:val="single" w:sz="4" w:space="0" w:color="auto"/>
            </w:tcBorders>
          </w:tcPr>
          <w:p w14:paraId="1635B081"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課題解決のために活動でき</w:t>
            </w:r>
            <w:r>
              <w:rPr>
                <w:rFonts w:asciiTheme="minorEastAsia" w:hAnsiTheme="minorEastAsia" w:hint="eastAsia"/>
                <w:sz w:val="20"/>
                <w:szCs w:val="20"/>
              </w:rPr>
              <w:t>ていない</w:t>
            </w:r>
            <w:r w:rsidRPr="003D4A41">
              <w:rPr>
                <w:rFonts w:asciiTheme="minorEastAsia" w:hAnsiTheme="minorEastAsia" w:hint="eastAsia"/>
                <w:sz w:val="20"/>
                <w:szCs w:val="20"/>
              </w:rPr>
              <w:t>。</w:t>
            </w:r>
          </w:p>
        </w:tc>
        <w:tc>
          <w:tcPr>
            <w:tcW w:w="2280" w:type="dxa"/>
            <w:tcBorders>
              <w:top w:val="single" w:sz="4" w:space="0" w:color="auto"/>
              <w:left w:val="single" w:sz="4" w:space="0" w:color="auto"/>
              <w:bottom w:val="single" w:sz="4" w:space="0" w:color="auto"/>
              <w:right w:val="single" w:sz="4" w:space="0" w:color="auto"/>
            </w:tcBorders>
          </w:tcPr>
          <w:p w14:paraId="24C0FAF7"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友達と力を合わせることができ</w:t>
            </w:r>
            <w:r>
              <w:rPr>
                <w:rFonts w:asciiTheme="minorEastAsia" w:hAnsiTheme="minorEastAsia" w:hint="eastAsia"/>
                <w:sz w:val="20"/>
                <w:szCs w:val="20"/>
              </w:rPr>
              <w:t>ていない</w:t>
            </w:r>
            <w:r w:rsidRPr="003D4A41">
              <w:rPr>
                <w:rFonts w:asciiTheme="minorEastAsia" w:hAnsiTheme="minorEastAsia" w:hint="eastAsia"/>
                <w:sz w:val="20"/>
                <w:szCs w:val="20"/>
              </w:rPr>
              <w:t>。</w:t>
            </w:r>
          </w:p>
        </w:tc>
        <w:tc>
          <w:tcPr>
            <w:tcW w:w="2737" w:type="dxa"/>
            <w:tcBorders>
              <w:top w:val="single" w:sz="4" w:space="0" w:color="auto"/>
              <w:left w:val="single" w:sz="4" w:space="0" w:color="auto"/>
              <w:bottom w:val="single" w:sz="4" w:space="0" w:color="auto"/>
              <w:right w:val="single" w:sz="4" w:space="0" w:color="auto"/>
            </w:tcBorders>
          </w:tcPr>
          <w:p w14:paraId="1A688EC1"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情報を分類・整理することができ</w:t>
            </w:r>
            <w:r>
              <w:rPr>
                <w:rFonts w:asciiTheme="minorEastAsia" w:hAnsiTheme="minorEastAsia" w:hint="eastAsia"/>
                <w:sz w:val="20"/>
                <w:szCs w:val="20"/>
              </w:rPr>
              <w:t>てい</w:t>
            </w:r>
            <w:r w:rsidRPr="003D4A41">
              <w:rPr>
                <w:rFonts w:asciiTheme="minorEastAsia" w:hAnsiTheme="minorEastAsia" w:hint="eastAsia"/>
                <w:sz w:val="20"/>
                <w:szCs w:val="20"/>
              </w:rPr>
              <w:t>ない。</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93E5B"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自分なりの発想を見出そうとしていない。</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071A0466" w14:textId="77777777" w:rsidR="00C4403A" w:rsidRPr="003D4A41" w:rsidRDefault="00C4403A" w:rsidP="00C4403A">
            <w:pPr>
              <w:spacing w:line="300" w:lineRule="exact"/>
              <w:jc w:val="left"/>
              <w:rPr>
                <w:rFonts w:asciiTheme="minorEastAsia" w:hAnsiTheme="minorEastAsia"/>
                <w:sz w:val="20"/>
                <w:szCs w:val="20"/>
              </w:rPr>
            </w:pPr>
            <w:r w:rsidRPr="003D4A41">
              <w:rPr>
                <w:rFonts w:asciiTheme="minorEastAsia" w:hAnsiTheme="minorEastAsia" w:hint="eastAsia"/>
                <w:sz w:val="20"/>
                <w:szCs w:val="20"/>
              </w:rPr>
              <w:t>地域や企業の人たちと関わろう（質問する等）とすることができ</w:t>
            </w:r>
            <w:r>
              <w:rPr>
                <w:rFonts w:asciiTheme="minorEastAsia" w:hAnsiTheme="minorEastAsia" w:hint="eastAsia"/>
                <w:sz w:val="20"/>
                <w:szCs w:val="20"/>
              </w:rPr>
              <w:t>ていない</w:t>
            </w:r>
            <w:r w:rsidRPr="003D4A41">
              <w:rPr>
                <w:rFonts w:asciiTheme="minorEastAsia" w:hAnsiTheme="minorEastAsia" w:hint="eastAsia"/>
                <w:sz w:val="20"/>
                <w:szCs w:val="20"/>
              </w:rPr>
              <w:t>。</w:t>
            </w:r>
          </w:p>
        </w:tc>
      </w:tr>
    </w:tbl>
    <w:p w14:paraId="103CF359" w14:textId="35C2C1A5" w:rsidR="00C4403A" w:rsidRDefault="00C4403A" w:rsidP="00C4403A">
      <w:pPr>
        <w:rPr>
          <w:rFonts w:hint="eastAsia"/>
          <w:sz w:val="18"/>
          <w:szCs w:val="18"/>
        </w:rPr>
        <w:sectPr w:rsidR="00C4403A" w:rsidSect="00C4403A">
          <w:pgSz w:w="16838" w:h="11906" w:orient="landscape" w:code="9"/>
          <w:pgMar w:top="567" w:right="567" w:bottom="567" w:left="567" w:header="851" w:footer="992" w:gutter="0"/>
          <w:cols w:space="425"/>
          <w:docGrid w:type="linesAndChars" w:linePitch="360"/>
        </w:sectPr>
      </w:pPr>
      <w:r>
        <w:rPr>
          <w:rFonts w:asciiTheme="minorEastAsia" w:hAnsiTheme="minorEastAsia"/>
          <w:b/>
          <w:bCs/>
          <w:noProof/>
          <w:sz w:val="28"/>
          <w:szCs w:val="28"/>
        </w:rPr>
        <mc:AlternateContent>
          <mc:Choice Requires="wps">
            <w:drawing>
              <wp:anchor distT="0" distB="0" distL="114300" distR="114300" simplePos="0" relativeHeight="251662336" behindDoc="0" locked="0" layoutInCell="1" allowOverlap="1" wp14:anchorId="2E746985" wp14:editId="709C2174">
                <wp:simplePos x="0" y="0"/>
                <wp:positionH relativeFrom="column">
                  <wp:posOffset>30480</wp:posOffset>
                </wp:positionH>
                <wp:positionV relativeFrom="paragraph">
                  <wp:posOffset>430530</wp:posOffset>
                </wp:positionV>
                <wp:extent cx="76390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639050" cy="285750"/>
                        </a:xfrm>
                        <a:prstGeom prst="rect">
                          <a:avLst/>
                        </a:prstGeom>
                        <a:solidFill>
                          <a:schemeClr val="lt1"/>
                        </a:solidFill>
                        <a:ln w="6350">
                          <a:solidFill>
                            <a:prstClr val="black"/>
                          </a:solidFill>
                        </a:ln>
                      </wps:spPr>
                      <wps:txbx>
                        <w:txbxContent>
                          <w:p w14:paraId="14019B71" w14:textId="68A16487" w:rsidR="00C4403A" w:rsidRDefault="00C4403A" w:rsidP="00C4403A">
                            <w:pPr>
                              <w:spacing w:line="240" w:lineRule="exact"/>
                            </w:pPr>
                            <w:r w:rsidRPr="00C4403A">
                              <w:rPr>
                                <w:rFonts w:ascii="ＤＨＰ特太ゴシック体" w:eastAsia="ＤＨＰ特太ゴシック体" w:hAnsi="ＤＨＰ特太ゴシック体" w:hint="eastAsia"/>
                                <w:sz w:val="24"/>
                                <w:szCs w:val="24"/>
                              </w:rPr>
                              <w:t>低学年（基準１・２・３・４以上）　中学年（基準２・３・４・５以上）　高学年（基準３・４・５・６）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46985" id="_x0000_t202" coordsize="21600,21600" o:spt="202" path="m,l,21600r21600,l21600,xe">
                <v:stroke joinstyle="miter"/>
                <v:path gradientshapeok="t" o:connecttype="rect"/>
              </v:shapetype>
              <v:shape id="テキスト ボックス 1" o:spid="_x0000_s1026" type="#_x0000_t202" style="position:absolute;left:0;text-align:left;margin-left:2.4pt;margin-top:33.9pt;width:60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" fillcolor="white [3201]" strokeweight=".5pt">
                <v:textbox>
                  <w:txbxContent>
                    <w:p w14:paraId="14019B71" w14:textId="68A16487" w:rsidR="00C4403A" w:rsidRDefault="00C4403A" w:rsidP="00C4403A">
                      <w:pPr>
                        <w:spacing w:line="240" w:lineRule="exact"/>
                      </w:pPr>
                      <w:r w:rsidRPr="00C4403A">
                        <w:rPr>
                          <w:rFonts w:ascii="ＤＨＰ特太ゴシック体" w:eastAsia="ＤＨＰ特太ゴシック体" w:hAnsi="ＤＨＰ特太ゴシック体" w:hint="eastAsia"/>
                          <w:sz w:val="24"/>
                          <w:szCs w:val="24"/>
                        </w:rPr>
                        <w:t>低学年（基準１・２・３・４以上）　中学年（基準２・３・４・５以上）　高学年（基準３・４・５・６）</w:t>
                      </w:r>
                    </w:p>
                  </w:txbxContent>
                </v:textbox>
              </v:shape>
            </w:pict>
          </mc:Fallback>
        </mc:AlternateContent>
      </w:r>
      <w:r>
        <w:rPr>
          <w:rFonts w:asciiTheme="minorEastAsia" w:hAnsiTheme="minorEastAsia"/>
          <w:b/>
          <w:bCs/>
          <w:noProof/>
          <w:sz w:val="28"/>
          <w:szCs w:val="28"/>
        </w:rPr>
        <mc:AlternateContent>
          <mc:Choice Requires="wps">
            <w:drawing>
              <wp:anchor distT="0" distB="0" distL="114300" distR="114300" simplePos="0" relativeHeight="251659264" behindDoc="0" locked="0" layoutInCell="1" allowOverlap="1" wp14:anchorId="213AF4B5" wp14:editId="4DE034C7">
                <wp:simplePos x="0" y="0"/>
                <wp:positionH relativeFrom="column">
                  <wp:posOffset>27940</wp:posOffset>
                </wp:positionH>
                <wp:positionV relativeFrom="paragraph">
                  <wp:posOffset>5080</wp:posOffset>
                </wp:positionV>
                <wp:extent cx="3667125" cy="337820"/>
                <wp:effectExtent l="0" t="0" r="28575" b="2413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7125" cy="337820"/>
                        </a:xfrm>
                        <a:prstGeom prst="rect">
                          <a:avLst/>
                        </a:prstGeom>
                        <a:solidFill>
                          <a:srgbClr val="FFFF66"/>
                        </a:solidFill>
                        <a:ln w="6350">
                          <a:solidFill>
                            <a:prstClr val="black"/>
                          </a:solidFill>
                        </a:ln>
                        <a:effectLst/>
                      </wps:spPr>
                      <wps:txbx>
                        <w:txbxContent>
                          <w:p w14:paraId="64A4F58D" w14:textId="77777777" w:rsidR="00C4403A" w:rsidRPr="00CC6EF9" w:rsidRDefault="00C4403A" w:rsidP="00C4403A">
                            <w:pPr>
                              <w:pStyle w:val="a3"/>
                              <w:numPr>
                                <w:ilvl w:val="0"/>
                                <w:numId w:val="1"/>
                              </w:numPr>
                              <w:spacing w:line="320" w:lineRule="exact"/>
                              <w:ind w:leftChars="0"/>
                              <w:jc w:val="center"/>
                              <w:rPr>
                                <w:rFonts w:asciiTheme="majorEastAsia" w:eastAsiaTheme="majorEastAsia" w:hAnsiTheme="majorEastAsia"/>
                                <w:b/>
                              </w:rPr>
                            </w:pPr>
                            <w:r w:rsidRPr="00CC6EF9">
                              <w:rPr>
                                <w:rFonts w:asciiTheme="majorEastAsia" w:eastAsiaTheme="majorEastAsia" w:hAnsiTheme="majorEastAsia" w:hint="eastAsia"/>
                                <w:b/>
                                <w:sz w:val="28"/>
                                <w:szCs w:val="32"/>
                              </w:rPr>
                              <w:t>教師用　ルーブリック評価表（全学年）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4B5" id="テキスト ボックス 107" o:spid="_x0000_s1027" type="#_x0000_t202" style="position:absolute;left:0;text-align:left;margin-left:2.2pt;margin-top:.4pt;width:288.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" fillcolor="#ff6" strokeweight=".5pt">
                <v:path arrowok="t"/>
                <v:textbox>
                  <w:txbxContent>
                    <w:p w14:paraId="64A4F58D" w14:textId="77777777" w:rsidR="00C4403A" w:rsidRPr="00CC6EF9" w:rsidRDefault="00C4403A" w:rsidP="00C4403A">
                      <w:pPr>
                        <w:pStyle w:val="a3"/>
                        <w:numPr>
                          <w:ilvl w:val="0"/>
                          <w:numId w:val="1"/>
                        </w:numPr>
                        <w:spacing w:line="320" w:lineRule="exact"/>
                        <w:ind w:leftChars="0"/>
                        <w:jc w:val="center"/>
                        <w:rPr>
                          <w:rFonts w:asciiTheme="majorEastAsia" w:eastAsiaTheme="majorEastAsia" w:hAnsiTheme="majorEastAsia"/>
                          <w:b/>
                        </w:rPr>
                      </w:pPr>
                      <w:r w:rsidRPr="00CC6EF9">
                        <w:rPr>
                          <w:rFonts w:asciiTheme="majorEastAsia" w:eastAsiaTheme="majorEastAsia" w:hAnsiTheme="majorEastAsia" w:hint="eastAsia"/>
                          <w:b/>
                          <w:sz w:val="28"/>
                          <w:szCs w:val="32"/>
                        </w:rPr>
                        <w:t>教師用　ルーブリック評価表（全学年）</w:t>
                      </w:r>
                    </w:p>
                  </w:txbxContent>
                </v:textbox>
              </v:shape>
            </w:pict>
          </mc:Fallback>
        </mc:AlternateContent>
      </w:r>
    </w:p>
    <w:p w14:paraId="0D505EE6" w14:textId="06785BA0" w:rsidR="00C4403A" w:rsidRPr="003D4A41" w:rsidRDefault="00C4403A" w:rsidP="00C4403A">
      <w:pPr>
        <w:jc w:val="left"/>
        <w:rPr>
          <w:rFonts w:asciiTheme="minorEastAsia" w:hAnsiTheme="minorEastAsia" w:hint="eastAsia"/>
          <w:szCs w:val="21"/>
        </w:rPr>
      </w:pPr>
      <w:r>
        <w:rPr>
          <w:rFonts w:asciiTheme="minorEastAsia" w:hAnsiTheme="minorEastAsia"/>
          <w:b/>
          <w:bCs/>
          <w:noProof/>
          <w:sz w:val="28"/>
          <w:szCs w:val="28"/>
        </w:rPr>
        <w:lastRenderedPageBreak/>
        <mc:AlternateContent>
          <mc:Choice Requires="wps">
            <w:drawing>
              <wp:anchor distT="0" distB="0" distL="114300" distR="114300" simplePos="0" relativeHeight="251661312" behindDoc="0" locked="0" layoutInCell="1" allowOverlap="1" wp14:anchorId="76D7AA8D" wp14:editId="7580AA31">
                <wp:simplePos x="0" y="0"/>
                <wp:positionH relativeFrom="column">
                  <wp:posOffset>3857625</wp:posOffset>
                </wp:positionH>
                <wp:positionV relativeFrom="paragraph">
                  <wp:posOffset>-85725</wp:posOffset>
                </wp:positionV>
                <wp:extent cx="5657850" cy="450215"/>
                <wp:effectExtent l="0" t="0" r="19050" b="2603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5021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gradFill rotWithShape="1">
                                <a:gsLst>
                                  <a:gs pos="0">
                                    <a:schemeClr val="bg1">
                                      <a:lumMod val="100000"/>
                                      <a:lumOff val="0"/>
                                      <a:alpha val="0"/>
                                    </a:schemeClr>
                                  </a:gs>
                                  <a:gs pos="100000">
                                    <a:schemeClr val="bg1">
                                      <a:lumMod val="100000"/>
                                      <a:lumOff val="0"/>
                                      <a:gamma/>
                                      <a:shade val="46275"/>
                                      <a:invGamma/>
                                    </a:schemeClr>
                                  </a:gs>
                                </a:gsLst>
                                <a:lin ang="5400000" scaled="1"/>
                              </a:gradFill>
                            </a14:hiddenFill>
                          </a:ext>
                        </a:extLst>
                      </wps:spPr>
                      <wps:txbx>
                        <w:txbxContent>
                          <w:p w14:paraId="58CA9FE9" w14:textId="77777777" w:rsidR="00C4403A" w:rsidRDefault="00C4403A" w:rsidP="00C4403A">
                            <w:pPr>
                              <w:ind w:firstLineChars="100" w:firstLine="210"/>
                            </w:pPr>
                            <w:r>
                              <w:rPr>
                                <w:rFonts w:hint="eastAsia"/>
                              </w:rPr>
                              <w:t>児童に学習をふり返らせる際に用いる評価表。これらと授業、児童の実態をもとにワークシートを作成する。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6D7AA8D" id="テキスト ボックス 106" o:spid="_x0000_s1028" type="#_x0000_t202" style="position:absolute;margin-left:303.75pt;margin-top:-6.75pt;width:445.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" filled="f" fillcolor="white [3212]" strokecolor="black [3213]" strokeweight=".5pt">
                <v:fill opacity="0" color2="#757575 [1484]" rotate="t" focus="100%" type="gradient"/>
                <v:textbox inset="5.85pt,.7pt,5.85pt,.7pt">
                  <w:txbxContent>
                    <w:p w14:paraId="58CA9FE9" w14:textId="77777777" w:rsidR="00C4403A" w:rsidRDefault="00C4403A" w:rsidP="00C4403A">
                      <w:pPr>
                        <w:ind w:firstLineChars="100" w:firstLine="210"/>
                      </w:pPr>
                      <w:r>
                        <w:rPr>
                          <w:rFonts w:hint="eastAsia"/>
                        </w:rPr>
                        <w:t>児童に学習をふり返らせる際に用いる評価表。これらと授業、児童の実態をもとにワークシートを作成する。</w:t>
                      </w:r>
                    </w:p>
                  </w:txbxContent>
                </v:textbox>
              </v:shape>
            </w:pict>
          </mc:Fallback>
        </mc:AlternateContent>
      </w:r>
      <w:r>
        <w:rPr>
          <w:rFonts w:asciiTheme="minorEastAsia" w:hAnsiTheme="minorEastAsia"/>
          <w:b/>
          <w:bCs/>
          <w:noProof/>
          <w:sz w:val="28"/>
          <w:szCs w:val="28"/>
        </w:rPr>
        <mc:AlternateContent>
          <mc:Choice Requires="wps">
            <w:drawing>
              <wp:anchor distT="0" distB="0" distL="114300" distR="114300" simplePos="0" relativeHeight="251660288" behindDoc="0" locked="0" layoutInCell="1" allowOverlap="1" wp14:anchorId="6522DFA3" wp14:editId="3F204072">
                <wp:simplePos x="0" y="0"/>
                <wp:positionH relativeFrom="column">
                  <wp:posOffset>38100</wp:posOffset>
                </wp:positionH>
                <wp:positionV relativeFrom="paragraph">
                  <wp:posOffset>-84455</wp:posOffset>
                </wp:positionV>
                <wp:extent cx="3638550" cy="337820"/>
                <wp:effectExtent l="0" t="0" r="19050" b="2413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337820"/>
                        </a:xfrm>
                        <a:prstGeom prst="rect">
                          <a:avLst/>
                        </a:prstGeom>
                        <a:solidFill>
                          <a:srgbClr val="FFFF66"/>
                        </a:solidFill>
                        <a:ln w="6350">
                          <a:solidFill>
                            <a:prstClr val="black"/>
                          </a:solidFill>
                        </a:ln>
                        <a:effectLst/>
                      </wps:spPr>
                      <wps:txbx>
                        <w:txbxContent>
                          <w:p w14:paraId="069A7D37" w14:textId="77777777" w:rsidR="00C4403A" w:rsidRPr="00A64E14" w:rsidRDefault="00C4403A" w:rsidP="00C4403A">
                            <w:pPr>
                              <w:spacing w:line="320" w:lineRule="exact"/>
                              <w:jc w:val="center"/>
                              <w:rPr>
                                <w:rFonts w:asciiTheme="majorEastAsia" w:eastAsiaTheme="majorEastAsia" w:hAnsiTheme="majorEastAsia"/>
                                <w:b/>
                              </w:rPr>
                            </w:pPr>
                            <w:r>
                              <w:rPr>
                                <w:rFonts w:asciiTheme="majorEastAsia" w:eastAsiaTheme="majorEastAsia" w:hAnsiTheme="majorEastAsia" w:hint="eastAsia"/>
                                <w:b/>
                                <w:sz w:val="28"/>
                                <w:szCs w:val="32"/>
                              </w:rPr>
                              <w:t>②</w:t>
                            </w:r>
                            <w:r w:rsidRPr="00A64E14">
                              <w:rPr>
                                <w:rFonts w:asciiTheme="majorEastAsia" w:eastAsiaTheme="majorEastAsia" w:hAnsiTheme="majorEastAsia" w:hint="eastAsia"/>
                                <w:b/>
                                <w:sz w:val="28"/>
                                <w:szCs w:val="32"/>
                              </w:rPr>
                              <w:t xml:space="preserve">児童用　</w:t>
                            </w:r>
                            <w:r w:rsidRPr="00A64E14">
                              <w:rPr>
                                <w:rFonts w:asciiTheme="majorEastAsia" w:eastAsiaTheme="majorEastAsia" w:hAnsiTheme="majorEastAsia" w:hint="eastAsia"/>
                                <w:b/>
                                <w:sz w:val="28"/>
                                <w:szCs w:val="32"/>
                              </w:rPr>
                              <w:t>ルーブリック評価表（全学年）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2DFA3" id="テキスト ボックス 105" o:spid="_x0000_s1029" type="#_x0000_t202" style="position:absolute;margin-left:3pt;margin-top:-6.65pt;width:286.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" fillcolor="#ff6" strokeweight=".5pt">
                <v:path arrowok="t"/>
                <v:textbox>
                  <w:txbxContent>
                    <w:p w14:paraId="069A7D37" w14:textId="77777777" w:rsidR="00C4403A" w:rsidRPr="00A64E14" w:rsidRDefault="00C4403A" w:rsidP="00C4403A">
                      <w:pPr>
                        <w:spacing w:line="320" w:lineRule="exact"/>
                        <w:jc w:val="center"/>
                        <w:rPr>
                          <w:rFonts w:asciiTheme="majorEastAsia" w:eastAsiaTheme="majorEastAsia" w:hAnsiTheme="majorEastAsia"/>
                          <w:b/>
                        </w:rPr>
                      </w:pPr>
                      <w:r>
                        <w:rPr>
                          <w:rFonts w:asciiTheme="majorEastAsia" w:eastAsiaTheme="majorEastAsia" w:hAnsiTheme="majorEastAsia" w:hint="eastAsia"/>
                          <w:b/>
                          <w:sz w:val="28"/>
                          <w:szCs w:val="32"/>
                        </w:rPr>
                        <w:t>②</w:t>
                      </w:r>
                      <w:r w:rsidRPr="00A64E14">
                        <w:rPr>
                          <w:rFonts w:asciiTheme="majorEastAsia" w:eastAsiaTheme="majorEastAsia" w:hAnsiTheme="majorEastAsia" w:hint="eastAsia"/>
                          <w:b/>
                          <w:sz w:val="28"/>
                          <w:szCs w:val="32"/>
                        </w:rPr>
                        <w:t xml:space="preserve">児童用　</w:t>
                      </w:r>
                      <w:r w:rsidRPr="00A64E14">
                        <w:rPr>
                          <w:rFonts w:asciiTheme="majorEastAsia" w:eastAsiaTheme="majorEastAsia" w:hAnsiTheme="majorEastAsia" w:hint="eastAsia"/>
                          <w:b/>
                          <w:sz w:val="28"/>
                          <w:szCs w:val="32"/>
                        </w:rPr>
                        <w:t>ルーブリック評価表（全学年）</w:t>
                      </w:r>
                    </w:p>
                  </w:txbxContent>
                </v:textbox>
              </v:shape>
            </w:pict>
          </mc:Fallback>
        </mc:AlternateContent>
      </w:r>
    </w:p>
    <w:p w14:paraId="39ABDECF" w14:textId="30FC2F1A" w:rsidR="00C4403A" w:rsidRPr="003D4A41" w:rsidRDefault="00C4403A" w:rsidP="00C4403A">
      <w:pPr>
        <w:rPr>
          <w:rFonts w:asciiTheme="minorEastAsia" w:hAnsiTheme="minorEastAsia"/>
          <w:b/>
          <w:bCs/>
          <w:sz w:val="28"/>
          <w:szCs w:val="28"/>
          <w:bdr w:val="single" w:sz="4" w:space="0" w:color="auto"/>
        </w:rPr>
      </w:pPr>
      <w:r w:rsidRPr="00C4403A">
        <w:rPr>
          <w:rFonts w:asciiTheme="minorEastAsia" w:hAnsiTheme="minorEastAsia"/>
          <w:b/>
          <w:bCs/>
          <w:noProof/>
          <w:sz w:val="28"/>
          <w:szCs w:val="28"/>
        </w:rPr>
        <mc:AlternateContent>
          <mc:Choice Requires="wps">
            <w:drawing>
              <wp:anchor distT="0" distB="0" distL="114300" distR="114300" simplePos="0" relativeHeight="251664384" behindDoc="0" locked="0" layoutInCell="1" allowOverlap="1" wp14:anchorId="2C0023DD" wp14:editId="0E9D2FA3">
                <wp:simplePos x="0" y="0"/>
                <wp:positionH relativeFrom="column">
                  <wp:posOffset>-6985</wp:posOffset>
                </wp:positionH>
                <wp:positionV relativeFrom="paragraph">
                  <wp:posOffset>233680</wp:posOffset>
                </wp:positionV>
                <wp:extent cx="76390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639050" cy="285750"/>
                        </a:xfrm>
                        <a:prstGeom prst="rect">
                          <a:avLst/>
                        </a:prstGeom>
                        <a:solidFill>
                          <a:sysClr val="window" lastClr="FFFFFF"/>
                        </a:solidFill>
                        <a:ln w="6350">
                          <a:solidFill>
                            <a:prstClr val="black"/>
                          </a:solidFill>
                        </a:ln>
                      </wps:spPr>
                      <wps:txbx>
                        <w:txbxContent>
                          <w:p w14:paraId="6B7B9CB3" w14:textId="77777777" w:rsidR="00C4403A" w:rsidRDefault="00C4403A" w:rsidP="00C4403A">
                            <w:pPr>
                              <w:spacing w:line="300" w:lineRule="exact"/>
                            </w:pPr>
                            <w:r w:rsidRPr="00C4403A">
                              <w:rPr>
                                <w:rFonts w:ascii="ＤＨＰ特太ゴシック体" w:eastAsia="ＤＨＰ特太ゴシック体" w:hAnsi="ＤＨＰ特太ゴシック体" w:hint="eastAsia"/>
                                <w:sz w:val="24"/>
                                <w:szCs w:val="24"/>
                              </w:rPr>
                              <w:t>低学年（基準１・２・３・４以上）　中学年（基準２・３・４・５以上）　高学年（基準３・４・５・６）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23DD" id="テキスト ボックス 2" o:spid="_x0000_s1030" type="#_x0000_t202" style="position:absolute;left:0;text-align:left;margin-left:-.55pt;margin-top:18.4pt;width:601.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" fillcolor="window" strokeweight=".5pt">
                <v:textbox>
                  <w:txbxContent>
                    <w:p w14:paraId="6B7B9CB3" w14:textId="77777777" w:rsidR="00C4403A" w:rsidRDefault="00C4403A" w:rsidP="00C4403A">
                      <w:pPr>
                        <w:spacing w:line="300" w:lineRule="exact"/>
                      </w:pPr>
                      <w:r w:rsidRPr="00C4403A">
                        <w:rPr>
                          <w:rFonts w:ascii="ＤＨＰ特太ゴシック体" w:eastAsia="ＤＨＰ特太ゴシック体" w:hAnsi="ＤＨＰ特太ゴシック体" w:hint="eastAsia"/>
                          <w:sz w:val="24"/>
                          <w:szCs w:val="24"/>
                        </w:rPr>
                        <w:t>低学年（基準１・２・３・４以上）　中学年（基準２・３・４・５以上）　高学年（基準３・４・５・６）</w:t>
                      </w:r>
                    </w:p>
                  </w:txbxContent>
                </v:textbox>
              </v:shape>
            </w:pict>
          </mc:Fallback>
        </mc:AlternateContent>
      </w:r>
    </w:p>
    <w:p w14:paraId="118F8CE9" w14:textId="6DD64DB2" w:rsidR="00C4403A" w:rsidRPr="00621CA5" w:rsidRDefault="00C4403A" w:rsidP="00C4403A">
      <w:pPr>
        <w:spacing w:line="280" w:lineRule="exact"/>
        <w:rPr>
          <w:rFonts w:ascii="ＤＨＰ特太ゴシック体" w:eastAsia="ＤＨＰ特太ゴシック体" w:hAnsi="ＤＨＰ特太ゴシック体"/>
          <w:sz w:val="20"/>
          <w:szCs w:val="20"/>
        </w:rPr>
      </w:pPr>
    </w:p>
    <w:tbl>
      <w:tblPr>
        <w:tblW w:w="0" w:type="auto"/>
        <w:tblInd w:w="-5" w:type="dxa"/>
        <w:tblLook w:val="04A0" w:firstRow="1" w:lastRow="0" w:firstColumn="1" w:lastColumn="0" w:noHBand="0" w:noVBand="1"/>
      </w:tblPr>
      <w:tblGrid>
        <w:gridCol w:w="1280"/>
        <w:gridCol w:w="2127"/>
        <w:gridCol w:w="1984"/>
        <w:gridCol w:w="2126"/>
        <w:gridCol w:w="2689"/>
        <w:gridCol w:w="2268"/>
        <w:gridCol w:w="2410"/>
      </w:tblGrid>
      <w:tr w:rsidR="00C4403A" w:rsidRPr="003D4A41" w14:paraId="099498C9" w14:textId="77777777" w:rsidTr="00C4403A">
        <w:trPr>
          <w:trHeight w:val="324"/>
        </w:trPr>
        <w:tc>
          <w:tcPr>
            <w:tcW w:w="1280" w:type="dxa"/>
            <w:tcBorders>
              <w:top w:val="single" w:sz="4" w:space="0" w:color="auto"/>
              <w:left w:val="single" w:sz="4" w:space="0" w:color="auto"/>
              <w:bottom w:val="single" w:sz="4" w:space="0" w:color="auto"/>
              <w:right w:val="single" w:sz="4" w:space="0" w:color="auto"/>
            </w:tcBorders>
          </w:tcPr>
          <w:p w14:paraId="4B1D74BA" w14:textId="77777777" w:rsidR="00C4403A" w:rsidRPr="003D4A41" w:rsidRDefault="00C4403A" w:rsidP="004A3DE2">
            <w:pPr>
              <w:spacing w:line="400" w:lineRule="exact"/>
              <w:ind w:firstLine="240"/>
              <w:rPr>
                <w:rFonts w:asciiTheme="minorEastAsia" w:hAnsiTheme="minorEastAsia"/>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413D23F" w14:textId="77777777"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課題発見力</w:t>
            </w:r>
          </w:p>
        </w:tc>
        <w:tc>
          <w:tcPr>
            <w:tcW w:w="1984" w:type="dxa"/>
            <w:tcBorders>
              <w:top w:val="single" w:sz="4" w:space="0" w:color="auto"/>
              <w:left w:val="single" w:sz="4" w:space="0" w:color="auto"/>
              <w:bottom w:val="single" w:sz="4" w:space="0" w:color="auto"/>
              <w:right w:val="single" w:sz="4" w:space="0" w:color="auto"/>
            </w:tcBorders>
          </w:tcPr>
          <w:p w14:paraId="47758A16" w14:textId="127516E6"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主体性</w:t>
            </w:r>
          </w:p>
        </w:tc>
        <w:tc>
          <w:tcPr>
            <w:tcW w:w="2126" w:type="dxa"/>
            <w:tcBorders>
              <w:top w:val="single" w:sz="4" w:space="0" w:color="auto"/>
              <w:left w:val="single" w:sz="4" w:space="0" w:color="auto"/>
              <w:bottom w:val="single" w:sz="4" w:space="0" w:color="auto"/>
              <w:right w:val="single" w:sz="4" w:space="0" w:color="auto"/>
            </w:tcBorders>
          </w:tcPr>
          <w:p w14:paraId="033F479C" w14:textId="77777777"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協働性</w:t>
            </w:r>
          </w:p>
        </w:tc>
        <w:tc>
          <w:tcPr>
            <w:tcW w:w="2689" w:type="dxa"/>
            <w:tcBorders>
              <w:top w:val="single" w:sz="4" w:space="0" w:color="auto"/>
              <w:left w:val="single" w:sz="4" w:space="0" w:color="auto"/>
              <w:bottom w:val="single" w:sz="4" w:space="0" w:color="auto"/>
              <w:right w:val="single" w:sz="4" w:space="0" w:color="auto"/>
            </w:tcBorders>
          </w:tcPr>
          <w:p w14:paraId="2DAAE871" w14:textId="77777777"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論理力</w:t>
            </w:r>
          </w:p>
        </w:tc>
        <w:tc>
          <w:tcPr>
            <w:tcW w:w="2268" w:type="dxa"/>
            <w:tcBorders>
              <w:top w:val="single" w:sz="4" w:space="0" w:color="auto"/>
              <w:left w:val="single" w:sz="4" w:space="0" w:color="auto"/>
              <w:bottom w:val="single" w:sz="4" w:space="0" w:color="auto"/>
              <w:right w:val="single" w:sz="4" w:space="0" w:color="auto"/>
            </w:tcBorders>
          </w:tcPr>
          <w:p w14:paraId="10A3F672" w14:textId="77777777"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創造性</w:t>
            </w:r>
          </w:p>
        </w:tc>
        <w:tc>
          <w:tcPr>
            <w:tcW w:w="2410" w:type="dxa"/>
            <w:tcBorders>
              <w:top w:val="single" w:sz="4" w:space="0" w:color="auto"/>
              <w:left w:val="single" w:sz="4" w:space="0" w:color="auto"/>
              <w:bottom w:val="single" w:sz="4" w:space="0" w:color="auto"/>
              <w:right w:val="single" w:sz="4" w:space="0" w:color="auto"/>
            </w:tcBorders>
          </w:tcPr>
          <w:p w14:paraId="7D323127" w14:textId="77777777" w:rsidR="00C4403A" w:rsidRPr="003D4A41" w:rsidRDefault="00C4403A" w:rsidP="004A3DE2">
            <w:pPr>
              <w:jc w:val="center"/>
              <w:rPr>
                <w:rFonts w:asciiTheme="minorEastAsia" w:hAnsiTheme="minorEastAsia"/>
                <w:b/>
                <w:sz w:val="20"/>
                <w:szCs w:val="20"/>
              </w:rPr>
            </w:pPr>
            <w:r w:rsidRPr="003D4A41">
              <w:rPr>
                <w:rFonts w:asciiTheme="minorEastAsia" w:hAnsiTheme="minorEastAsia" w:hint="eastAsia"/>
                <w:b/>
                <w:sz w:val="20"/>
                <w:szCs w:val="20"/>
              </w:rPr>
              <w:t>社会</w:t>
            </w:r>
            <w:r>
              <w:rPr>
                <w:rFonts w:asciiTheme="minorEastAsia" w:hAnsiTheme="minorEastAsia" w:hint="eastAsia"/>
                <w:b/>
                <w:sz w:val="20"/>
                <w:szCs w:val="20"/>
              </w:rPr>
              <w:t>的</w:t>
            </w:r>
            <w:r w:rsidRPr="003D4A41">
              <w:rPr>
                <w:rFonts w:asciiTheme="minorEastAsia" w:hAnsiTheme="minorEastAsia" w:hint="eastAsia"/>
                <w:b/>
                <w:sz w:val="20"/>
                <w:szCs w:val="20"/>
              </w:rPr>
              <w:t>関係形成力</w:t>
            </w:r>
          </w:p>
        </w:tc>
      </w:tr>
      <w:tr w:rsidR="00C4403A" w:rsidRPr="003D4A41" w14:paraId="33D28360" w14:textId="77777777" w:rsidTr="00C4403A">
        <w:trPr>
          <w:trHeight w:val="1474"/>
        </w:trPr>
        <w:tc>
          <w:tcPr>
            <w:tcW w:w="1280" w:type="dxa"/>
            <w:tcBorders>
              <w:top w:val="single" w:sz="4" w:space="0" w:color="auto"/>
              <w:left w:val="single" w:sz="4" w:space="0" w:color="auto"/>
              <w:bottom w:val="single" w:sz="4" w:space="0" w:color="auto"/>
            </w:tcBorders>
          </w:tcPr>
          <w:p w14:paraId="24B614FD"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評価基準６</w:t>
            </w:r>
          </w:p>
        </w:tc>
        <w:tc>
          <w:tcPr>
            <w:tcW w:w="2127" w:type="dxa"/>
            <w:tcBorders>
              <w:top w:val="single" w:sz="4" w:space="0" w:color="auto"/>
              <w:left w:val="single" w:sz="4" w:space="0" w:color="auto"/>
              <w:bottom w:val="single" w:sz="4" w:space="0" w:color="auto"/>
              <w:right w:val="single" w:sz="4" w:space="0" w:color="auto"/>
            </w:tcBorders>
          </w:tcPr>
          <w:p w14:paraId="784FE9B3" w14:textId="77777777" w:rsidR="00C4403A" w:rsidRPr="003D4A41" w:rsidRDefault="00C4403A" w:rsidP="00C4403A">
            <w:pPr>
              <w:spacing w:line="240" w:lineRule="exact"/>
              <w:jc w:val="left"/>
              <w:rPr>
                <w:rFonts w:asciiTheme="minorEastAsia" w:hAnsiTheme="minorEastAsia"/>
                <w:sz w:val="20"/>
                <w:szCs w:val="20"/>
              </w:rPr>
            </w:pPr>
            <w:r w:rsidRPr="00C472D1">
              <w:rPr>
                <w:rFonts w:asciiTheme="minorEastAsia" w:hAnsiTheme="minorEastAsia" w:hint="eastAsia"/>
                <w:sz w:val="20"/>
                <w:szCs w:val="20"/>
              </w:rPr>
              <w:t>「もっとこうありたい」等の思いをもって適切な課題をつくることができた。</w:t>
            </w:r>
          </w:p>
        </w:tc>
        <w:tc>
          <w:tcPr>
            <w:tcW w:w="1984" w:type="dxa"/>
            <w:tcBorders>
              <w:top w:val="single" w:sz="4" w:space="0" w:color="auto"/>
              <w:left w:val="single" w:sz="4" w:space="0" w:color="auto"/>
              <w:bottom w:val="single" w:sz="4" w:space="0" w:color="auto"/>
              <w:right w:val="single" w:sz="4" w:space="0" w:color="auto"/>
            </w:tcBorders>
          </w:tcPr>
          <w:p w14:paraId="2CC57648" w14:textId="77777777" w:rsidR="00C4403A" w:rsidRPr="003D4A41" w:rsidRDefault="00C4403A" w:rsidP="00C4403A">
            <w:pPr>
              <w:spacing w:line="240" w:lineRule="exact"/>
              <w:ind w:rightChars="14" w:right="29"/>
              <w:jc w:val="left"/>
              <w:rPr>
                <w:rFonts w:asciiTheme="minorEastAsia" w:hAnsiTheme="minorEastAsia"/>
                <w:sz w:val="20"/>
                <w:szCs w:val="20"/>
              </w:rPr>
            </w:pPr>
            <w:r w:rsidRPr="00C472D1">
              <w:rPr>
                <w:rFonts w:asciiTheme="minorEastAsia" w:hAnsiTheme="minorEastAsia" w:hint="eastAsia"/>
                <w:sz w:val="20"/>
                <w:szCs w:val="20"/>
              </w:rPr>
              <w:t>課題解決のために自分から進んで活動できた。</w:t>
            </w:r>
          </w:p>
        </w:tc>
        <w:tc>
          <w:tcPr>
            <w:tcW w:w="2126" w:type="dxa"/>
            <w:tcBorders>
              <w:top w:val="single" w:sz="4" w:space="0" w:color="auto"/>
              <w:bottom w:val="single" w:sz="4" w:space="0" w:color="auto"/>
              <w:right w:val="single" w:sz="4" w:space="0" w:color="auto"/>
            </w:tcBorders>
          </w:tcPr>
          <w:p w14:paraId="2E57848B" w14:textId="77777777" w:rsidR="00C4403A" w:rsidRPr="003D4A41" w:rsidRDefault="00C4403A" w:rsidP="00C4403A">
            <w:pPr>
              <w:spacing w:line="240" w:lineRule="exact"/>
              <w:jc w:val="left"/>
              <w:rPr>
                <w:rFonts w:asciiTheme="minorEastAsia" w:hAnsiTheme="minorEastAsia"/>
                <w:sz w:val="20"/>
                <w:szCs w:val="20"/>
              </w:rPr>
            </w:pPr>
            <w:r w:rsidRPr="00C472D1">
              <w:rPr>
                <w:rFonts w:asciiTheme="minorEastAsia" w:hAnsiTheme="minorEastAsia" w:hint="eastAsia"/>
                <w:sz w:val="20"/>
                <w:szCs w:val="20"/>
              </w:rPr>
              <w:t>課題解決のために友達と自分のよさを出し合い、助け合って取り組むことができた。</w:t>
            </w:r>
          </w:p>
        </w:tc>
        <w:tc>
          <w:tcPr>
            <w:tcW w:w="2689" w:type="dxa"/>
            <w:tcBorders>
              <w:top w:val="single" w:sz="4" w:space="0" w:color="auto"/>
              <w:bottom w:val="single" w:sz="4" w:space="0" w:color="auto"/>
              <w:right w:val="single" w:sz="4" w:space="0" w:color="auto"/>
            </w:tcBorders>
          </w:tcPr>
          <w:p w14:paraId="6E84A0E9" w14:textId="77777777" w:rsidR="00C4403A" w:rsidRPr="003D4A41" w:rsidRDefault="00C4403A" w:rsidP="00C4403A">
            <w:pPr>
              <w:spacing w:line="240" w:lineRule="exact"/>
              <w:jc w:val="left"/>
              <w:rPr>
                <w:rFonts w:asciiTheme="minorEastAsia" w:hAnsiTheme="minorEastAsia"/>
                <w:sz w:val="20"/>
                <w:szCs w:val="20"/>
              </w:rPr>
            </w:pPr>
            <w:r w:rsidRPr="00D4604E">
              <w:rPr>
                <w:rFonts w:asciiTheme="minorEastAsia" w:hAnsiTheme="minorEastAsia" w:hint="eastAsia"/>
                <w:sz w:val="20"/>
                <w:szCs w:val="20"/>
              </w:rPr>
              <w:t>情報（調べたこと）を分類・整理（仲間分け）し、筋道をたてることができた。</w:t>
            </w:r>
          </w:p>
        </w:tc>
        <w:tc>
          <w:tcPr>
            <w:tcW w:w="2268" w:type="dxa"/>
            <w:tcBorders>
              <w:top w:val="single" w:sz="4" w:space="0" w:color="auto"/>
              <w:bottom w:val="single" w:sz="4" w:space="0" w:color="auto"/>
              <w:right w:val="single" w:sz="4" w:space="0" w:color="auto"/>
            </w:tcBorders>
          </w:tcPr>
          <w:p w14:paraId="711DF15E" w14:textId="77777777" w:rsidR="00C4403A" w:rsidRPr="003D4A41" w:rsidRDefault="00C4403A" w:rsidP="00C4403A">
            <w:pPr>
              <w:spacing w:line="240" w:lineRule="exact"/>
              <w:ind w:rightChars="-68" w:right="-143"/>
              <w:jc w:val="left"/>
              <w:rPr>
                <w:rFonts w:asciiTheme="minorEastAsia" w:hAnsiTheme="minorEastAsia"/>
                <w:sz w:val="20"/>
                <w:szCs w:val="20"/>
              </w:rPr>
            </w:pPr>
            <w:r w:rsidRPr="00AE17BD">
              <w:rPr>
                <w:rFonts w:asciiTheme="minorEastAsia" w:hAnsiTheme="minorEastAsia" w:hint="eastAsia"/>
                <w:sz w:val="20"/>
                <w:szCs w:val="20"/>
              </w:rPr>
              <w:t>すでにあるものや友達のアイデアと、自分の新しいアイデアを結びつけ、新しい価値（視点・見方）を見出すことができた。</w:t>
            </w:r>
          </w:p>
        </w:tc>
        <w:tc>
          <w:tcPr>
            <w:tcW w:w="2410" w:type="dxa"/>
            <w:tcBorders>
              <w:top w:val="single" w:sz="4" w:space="0" w:color="auto"/>
              <w:bottom w:val="single" w:sz="4" w:space="0" w:color="auto"/>
              <w:right w:val="single" w:sz="4" w:space="0" w:color="auto"/>
            </w:tcBorders>
          </w:tcPr>
          <w:p w14:paraId="24C1A48D" w14:textId="77777777" w:rsidR="00C4403A" w:rsidRPr="003D4A41" w:rsidRDefault="00C4403A" w:rsidP="00C4403A">
            <w:pPr>
              <w:spacing w:line="240" w:lineRule="exact"/>
              <w:jc w:val="left"/>
              <w:rPr>
                <w:rFonts w:asciiTheme="minorEastAsia" w:hAnsiTheme="minorEastAsia"/>
                <w:sz w:val="20"/>
                <w:szCs w:val="20"/>
              </w:rPr>
            </w:pPr>
            <w:r w:rsidRPr="00AE17BD">
              <w:rPr>
                <w:rFonts w:asciiTheme="minorEastAsia" w:hAnsiTheme="minorEastAsia" w:hint="eastAsia"/>
                <w:sz w:val="20"/>
                <w:szCs w:val="20"/>
              </w:rPr>
              <w:t>地域や企業に人たちと協力して</w:t>
            </w:r>
            <w:bookmarkStart w:id="0" w:name="_Hlk166138780"/>
            <w:r w:rsidRPr="00AE17BD">
              <w:rPr>
                <w:rFonts w:asciiTheme="minorEastAsia" w:hAnsiTheme="minorEastAsia" w:hint="eastAsia"/>
                <w:sz w:val="20"/>
                <w:szCs w:val="20"/>
              </w:rPr>
              <w:t>よりよい社会づくりの案を考え、</w:t>
            </w:r>
            <w:bookmarkEnd w:id="0"/>
            <w:r w:rsidRPr="00AE17BD">
              <w:rPr>
                <w:rFonts w:asciiTheme="minorEastAsia" w:hAnsiTheme="minorEastAsia" w:hint="eastAsia"/>
                <w:sz w:val="20"/>
                <w:szCs w:val="20"/>
              </w:rPr>
              <w:t>提案（または実行）できた。</w:t>
            </w:r>
          </w:p>
        </w:tc>
      </w:tr>
      <w:tr w:rsidR="00C4403A" w:rsidRPr="003D4A41" w14:paraId="62DFBC83" w14:textId="77777777" w:rsidTr="00C4403A">
        <w:trPr>
          <w:trHeight w:val="1305"/>
        </w:trPr>
        <w:tc>
          <w:tcPr>
            <w:tcW w:w="1280" w:type="dxa"/>
            <w:tcBorders>
              <w:top w:val="single" w:sz="4" w:space="0" w:color="auto"/>
              <w:left w:val="single" w:sz="4" w:space="0" w:color="auto"/>
              <w:bottom w:val="single" w:sz="4" w:space="0" w:color="auto"/>
              <w:right w:val="single" w:sz="4" w:space="0" w:color="auto"/>
            </w:tcBorders>
          </w:tcPr>
          <w:p w14:paraId="2E06BEA9"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評価基準５</w:t>
            </w:r>
          </w:p>
          <w:p w14:paraId="53CD297E" w14:textId="77777777" w:rsidR="00C4403A" w:rsidRPr="003D4A41" w:rsidRDefault="00C4403A" w:rsidP="004A3DE2">
            <w:pPr>
              <w:spacing w:line="300" w:lineRule="exact"/>
              <w:ind w:firstLine="240"/>
              <w:rPr>
                <w:rFonts w:asciiTheme="minorEastAsia" w:hAnsiTheme="minorEastAsia"/>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BDA749" w14:textId="77777777" w:rsidR="00C4403A" w:rsidRPr="003D4A41" w:rsidRDefault="00C4403A" w:rsidP="00C4403A">
            <w:pPr>
              <w:spacing w:line="240" w:lineRule="exact"/>
              <w:jc w:val="left"/>
              <w:rPr>
                <w:rFonts w:asciiTheme="minorEastAsia" w:hAnsiTheme="minorEastAsia"/>
                <w:sz w:val="20"/>
                <w:szCs w:val="20"/>
              </w:rPr>
            </w:pPr>
            <w:r w:rsidRPr="00C472D1">
              <w:rPr>
                <w:rFonts w:asciiTheme="minorEastAsia" w:hAnsiTheme="minorEastAsia" w:hint="eastAsia"/>
                <w:sz w:val="20"/>
                <w:szCs w:val="20"/>
              </w:rPr>
              <w:t>課題を自分でつくることができた。</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6C74D33" w14:textId="77777777" w:rsidR="00C4403A" w:rsidRPr="003D4A41" w:rsidRDefault="00C4403A" w:rsidP="00C4403A">
            <w:pPr>
              <w:spacing w:line="240" w:lineRule="exact"/>
              <w:jc w:val="left"/>
              <w:rPr>
                <w:rFonts w:asciiTheme="minorEastAsia" w:hAnsiTheme="minorEastAsia"/>
                <w:sz w:val="20"/>
                <w:szCs w:val="20"/>
              </w:rPr>
            </w:pPr>
            <w:r w:rsidRPr="00C472D1">
              <w:rPr>
                <w:rFonts w:asciiTheme="minorEastAsia" w:hAnsiTheme="minorEastAsia" w:hint="eastAsia"/>
                <w:sz w:val="20"/>
                <w:szCs w:val="20"/>
              </w:rPr>
              <w:t>課題解決のために友達の力をかりて、進んで活動できた。</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616A" w14:textId="77777777" w:rsidR="00C4403A" w:rsidRPr="003D4A41" w:rsidRDefault="00C4403A" w:rsidP="00C4403A">
            <w:pPr>
              <w:spacing w:line="240" w:lineRule="exact"/>
              <w:jc w:val="left"/>
              <w:rPr>
                <w:rFonts w:asciiTheme="minorEastAsia" w:hAnsiTheme="minorEastAsia"/>
                <w:sz w:val="20"/>
                <w:szCs w:val="20"/>
              </w:rPr>
            </w:pPr>
            <w:r w:rsidRPr="00C472D1">
              <w:rPr>
                <w:rFonts w:asciiTheme="minorEastAsia" w:hAnsiTheme="minorEastAsia" w:hint="eastAsia"/>
                <w:sz w:val="20"/>
                <w:szCs w:val="20"/>
              </w:rPr>
              <w:t>課題解決のために友達と役割を分担し、助け合って取り組むことができた。</w:t>
            </w: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624AF436" w14:textId="77777777" w:rsidR="00C4403A" w:rsidRPr="003D4A41" w:rsidRDefault="00C4403A" w:rsidP="00C4403A">
            <w:pPr>
              <w:spacing w:line="240" w:lineRule="exact"/>
              <w:jc w:val="left"/>
              <w:rPr>
                <w:rFonts w:asciiTheme="minorEastAsia" w:hAnsiTheme="minorEastAsia"/>
                <w:sz w:val="20"/>
                <w:szCs w:val="20"/>
              </w:rPr>
            </w:pPr>
            <w:r w:rsidRPr="00D4604E">
              <w:rPr>
                <w:rFonts w:asciiTheme="minorEastAsia" w:hAnsiTheme="minorEastAsia" w:hint="eastAsia"/>
                <w:sz w:val="20"/>
                <w:szCs w:val="20"/>
              </w:rPr>
              <w:t>情報（調べたこと）を分類・整理（仲間分け）し、必要な情報を選ぶことができた。</w:t>
            </w:r>
          </w:p>
        </w:tc>
        <w:tc>
          <w:tcPr>
            <w:tcW w:w="2268" w:type="dxa"/>
            <w:tcBorders>
              <w:top w:val="single" w:sz="4" w:space="0" w:color="auto"/>
              <w:left w:val="single" w:sz="4" w:space="0" w:color="auto"/>
              <w:bottom w:val="single" w:sz="4" w:space="0" w:color="auto"/>
              <w:right w:val="single" w:sz="4" w:space="0" w:color="auto"/>
            </w:tcBorders>
          </w:tcPr>
          <w:p w14:paraId="7087B5DC" w14:textId="77777777" w:rsidR="00C4403A" w:rsidRPr="00907CAA" w:rsidRDefault="00C4403A" w:rsidP="00C4403A">
            <w:pPr>
              <w:spacing w:line="240" w:lineRule="exact"/>
              <w:jc w:val="left"/>
              <w:rPr>
                <w:rFonts w:asciiTheme="minorEastAsia" w:hAnsiTheme="minorEastAsia"/>
                <w:sz w:val="20"/>
                <w:szCs w:val="20"/>
              </w:rPr>
            </w:pPr>
            <w:r w:rsidRPr="00907CAA">
              <w:rPr>
                <w:rFonts w:asciiTheme="minorEastAsia" w:hAnsiTheme="minorEastAsia" w:hint="eastAsia"/>
                <w:sz w:val="20"/>
                <w:szCs w:val="20"/>
              </w:rPr>
              <w:t>すでにあるものや友達のアイデアと、自分の新しいアイデアを結びつけた。</w:t>
            </w:r>
          </w:p>
        </w:tc>
        <w:tc>
          <w:tcPr>
            <w:tcW w:w="2410" w:type="dxa"/>
            <w:tcBorders>
              <w:top w:val="single" w:sz="4" w:space="0" w:color="auto"/>
              <w:left w:val="single" w:sz="4" w:space="0" w:color="auto"/>
              <w:bottom w:val="single" w:sz="4" w:space="0" w:color="auto"/>
              <w:right w:val="single" w:sz="4" w:space="0" w:color="auto"/>
            </w:tcBorders>
          </w:tcPr>
          <w:p w14:paraId="2158B335" w14:textId="77777777" w:rsidR="00C4403A" w:rsidRPr="003D4A41" w:rsidRDefault="00C4403A" w:rsidP="00C4403A">
            <w:pPr>
              <w:spacing w:line="240" w:lineRule="exact"/>
              <w:jc w:val="left"/>
              <w:rPr>
                <w:rFonts w:asciiTheme="minorEastAsia" w:hAnsiTheme="minorEastAsia"/>
                <w:sz w:val="20"/>
                <w:szCs w:val="20"/>
              </w:rPr>
            </w:pPr>
            <w:r w:rsidRPr="00AE17BD">
              <w:rPr>
                <w:rFonts w:asciiTheme="minorEastAsia" w:hAnsiTheme="minorEastAsia" w:hint="eastAsia"/>
                <w:sz w:val="20"/>
                <w:szCs w:val="20"/>
              </w:rPr>
              <w:t>地域や企業の人たちと協力してよりよい社会づくりの案を考えることができた。</w:t>
            </w:r>
          </w:p>
        </w:tc>
      </w:tr>
      <w:tr w:rsidR="00C4403A" w:rsidRPr="003D4A41" w14:paraId="019F6C09" w14:textId="77777777" w:rsidTr="00C4403A">
        <w:trPr>
          <w:trHeight w:val="1413"/>
        </w:trPr>
        <w:tc>
          <w:tcPr>
            <w:tcW w:w="1280" w:type="dxa"/>
            <w:tcBorders>
              <w:top w:val="single" w:sz="4" w:space="0" w:color="auto"/>
              <w:left w:val="single" w:sz="4" w:space="0" w:color="auto"/>
              <w:bottom w:val="single" w:sz="4" w:space="0" w:color="auto"/>
              <w:right w:val="single" w:sz="4" w:space="0" w:color="auto"/>
            </w:tcBorders>
          </w:tcPr>
          <w:p w14:paraId="3C4FD9A3"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評価基準４</w:t>
            </w:r>
          </w:p>
        </w:tc>
        <w:tc>
          <w:tcPr>
            <w:tcW w:w="2127" w:type="dxa"/>
            <w:tcBorders>
              <w:top w:val="single" w:sz="4" w:space="0" w:color="auto"/>
              <w:left w:val="single" w:sz="4" w:space="0" w:color="auto"/>
              <w:bottom w:val="single" w:sz="4" w:space="0" w:color="auto"/>
              <w:right w:val="single" w:sz="4" w:space="0" w:color="auto"/>
            </w:tcBorders>
          </w:tcPr>
          <w:p w14:paraId="5E5D1934" w14:textId="77777777" w:rsidR="00C4403A" w:rsidRPr="003D4A41" w:rsidRDefault="00C4403A" w:rsidP="00C4403A">
            <w:pPr>
              <w:spacing w:line="240" w:lineRule="exact"/>
              <w:jc w:val="left"/>
              <w:rPr>
                <w:rFonts w:asciiTheme="minorEastAsia" w:hAnsiTheme="minorEastAsia"/>
                <w:sz w:val="20"/>
                <w:szCs w:val="20"/>
              </w:rPr>
            </w:pPr>
            <w:r w:rsidRPr="006E6459">
              <w:rPr>
                <w:rFonts w:asciiTheme="minorEastAsia" w:hAnsiTheme="minorEastAsia" w:hint="eastAsia"/>
                <w:sz w:val="20"/>
                <w:szCs w:val="20"/>
              </w:rPr>
              <w:t>課題を自分でつくることができた。（友達の力をかりてもよい）</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9CDBAC"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課題解決のために進んで活動できた。（友達の力をかりてもよい）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A43206"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課題解決のために友達と役割を分担して取り組むことができた。</w:t>
            </w:r>
          </w:p>
        </w:tc>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361FD02B"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情報（調べたこと）を自分で整理することができた。</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81E01A" w14:textId="77777777" w:rsidR="00C4403A" w:rsidRPr="003D4A41" w:rsidRDefault="00C4403A" w:rsidP="00C4403A">
            <w:pPr>
              <w:spacing w:line="240" w:lineRule="exact"/>
              <w:jc w:val="left"/>
              <w:rPr>
                <w:rFonts w:asciiTheme="minorEastAsia" w:hAnsiTheme="minorEastAsia"/>
                <w:sz w:val="20"/>
                <w:szCs w:val="20"/>
              </w:rPr>
            </w:pPr>
            <w:bookmarkStart w:id="1" w:name="_Hlk166173933"/>
            <w:r w:rsidRPr="00EC5A7C">
              <w:rPr>
                <w:rFonts w:asciiTheme="minorEastAsia" w:hAnsiTheme="minorEastAsia" w:hint="eastAsia"/>
                <w:sz w:val="20"/>
                <w:szCs w:val="20"/>
              </w:rPr>
              <w:t>すでにあるものや友達のアイデアを知って、自分の新しいアイデアを見つけようとした。</w:t>
            </w:r>
            <w:bookmarkEnd w:id="1"/>
            <w:r w:rsidRPr="00EC5A7C">
              <w:rPr>
                <w:rFonts w:asciiTheme="minorEastAsia" w:hAnsiTheme="minorEastAsia" w:hint="eastAsia"/>
                <w:sz w:val="20"/>
                <w:szCs w:val="20"/>
              </w:rPr>
              <w:t>（見つからなくてもよい）</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52FB" w14:textId="77777777" w:rsidR="00C4403A" w:rsidRPr="003D4A41" w:rsidRDefault="00C4403A" w:rsidP="00C4403A">
            <w:pPr>
              <w:spacing w:line="240" w:lineRule="exact"/>
              <w:jc w:val="left"/>
              <w:rPr>
                <w:rFonts w:asciiTheme="minorEastAsia" w:hAnsiTheme="minorEastAsia"/>
                <w:sz w:val="20"/>
                <w:szCs w:val="20"/>
              </w:rPr>
            </w:pPr>
            <w:r w:rsidRPr="009B0897">
              <w:rPr>
                <w:rFonts w:asciiTheme="minorEastAsia" w:hAnsiTheme="minorEastAsia" w:hint="eastAsia"/>
                <w:sz w:val="20"/>
                <w:szCs w:val="20"/>
              </w:rPr>
              <w:t>地域（応援団）や企業の人たちと関わり、地域のよさと課題を見つけることができた。</w:t>
            </w:r>
          </w:p>
        </w:tc>
      </w:tr>
      <w:tr w:rsidR="00C4403A" w:rsidRPr="003D4A41" w14:paraId="48721ABC" w14:textId="77777777" w:rsidTr="00C4403A">
        <w:trPr>
          <w:trHeight w:val="1276"/>
        </w:trPr>
        <w:tc>
          <w:tcPr>
            <w:tcW w:w="1280" w:type="dxa"/>
            <w:tcBorders>
              <w:top w:val="single" w:sz="4" w:space="0" w:color="auto"/>
              <w:left w:val="single" w:sz="4" w:space="0" w:color="auto"/>
              <w:bottom w:val="single" w:sz="4" w:space="0" w:color="auto"/>
              <w:right w:val="single" w:sz="4" w:space="0" w:color="auto"/>
            </w:tcBorders>
          </w:tcPr>
          <w:p w14:paraId="5C004AB1"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評価基準３</w:t>
            </w:r>
          </w:p>
          <w:p w14:paraId="123E55B3" w14:textId="77777777" w:rsidR="00C4403A" w:rsidRPr="003D4A41" w:rsidRDefault="00C4403A" w:rsidP="004A3DE2">
            <w:pPr>
              <w:spacing w:line="300" w:lineRule="exact"/>
              <w:rPr>
                <w:rFonts w:asciiTheme="minorEastAsia" w:hAnsiTheme="minorEastAsia"/>
                <w:sz w:val="20"/>
                <w:szCs w:val="20"/>
              </w:rPr>
            </w:pPr>
          </w:p>
          <w:p w14:paraId="7C6A7A75" w14:textId="77777777" w:rsidR="00C4403A" w:rsidRPr="003D4A41" w:rsidRDefault="00C4403A" w:rsidP="004A3DE2">
            <w:pPr>
              <w:spacing w:line="300" w:lineRule="exact"/>
              <w:rPr>
                <w:rFonts w:asciiTheme="minorEastAsia" w:hAnsiTheme="minorEastAsia"/>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BE8D0D1" w14:textId="77777777" w:rsidR="00C4403A" w:rsidRPr="003D4A41" w:rsidRDefault="00C4403A" w:rsidP="00C4403A">
            <w:pPr>
              <w:spacing w:line="240" w:lineRule="exact"/>
              <w:jc w:val="left"/>
              <w:rPr>
                <w:rFonts w:asciiTheme="minorEastAsia" w:hAnsiTheme="minorEastAsia"/>
                <w:sz w:val="20"/>
                <w:szCs w:val="20"/>
              </w:rPr>
            </w:pPr>
            <w:r w:rsidRPr="006E6459">
              <w:rPr>
                <w:rFonts w:asciiTheme="minorEastAsia" w:hAnsiTheme="minorEastAsia" w:hint="eastAsia"/>
                <w:sz w:val="20"/>
                <w:szCs w:val="20"/>
              </w:rPr>
              <w:t>課題を、先生の力をかりてつくることができた。</w:t>
            </w:r>
          </w:p>
        </w:tc>
        <w:tc>
          <w:tcPr>
            <w:tcW w:w="1984" w:type="dxa"/>
            <w:tcBorders>
              <w:top w:val="single" w:sz="4" w:space="0" w:color="auto"/>
              <w:left w:val="single" w:sz="4" w:space="0" w:color="auto"/>
              <w:bottom w:val="single" w:sz="4" w:space="0" w:color="auto"/>
              <w:right w:val="single" w:sz="4" w:space="0" w:color="auto"/>
            </w:tcBorders>
          </w:tcPr>
          <w:p w14:paraId="4D9FB492" w14:textId="77777777" w:rsidR="00C4403A" w:rsidRPr="003D4A41" w:rsidRDefault="00C4403A" w:rsidP="00C4403A">
            <w:pPr>
              <w:spacing w:line="240" w:lineRule="exact"/>
              <w:ind w:rightChars="-63" w:right="-132"/>
              <w:jc w:val="left"/>
              <w:rPr>
                <w:rFonts w:asciiTheme="minorEastAsia" w:hAnsiTheme="minorEastAsia"/>
                <w:sz w:val="20"/>
                <w:szCs w:val="20"/>
              </w:rPr>
            </w:pPr>
            <w:r w:rsidRPr="00102F54">
              <w:rPr>
                <w:rFonts w:asciiTheme="minorEastAsia" w:hAnsiTheme="minorEastAsia" w:hint="eastAsia"/>
                <w:sz w:val="20"/>
                <w:szCs w:val="20"/>
              </w:rPr>
              <w:t>課題解決のために先生の力をかりることもあったが、進んで活動できた。</w:t>
            </w:r>
          </w:p>
        </w:tc>
        <w:tc>
          <w:tcPr>
            <w:tcW w:w="2126" w:type="dxa"/>
            <w:tcBorders>
              <w:top w:val="single" w:sz="4" w:space="0" w:color="auto"/>
              <w:left w:val="single" w:sz="4" w:space="0" w:color="auto"/>
              <w:bottom w:val="single" w:sz="4" w:space="0" w:color="auto"/>
              <w:right w:val="single" w:sz="4" w:space="0" w:color="auto"/>
            </w:tcBorders>
          </w:tcPr>
          <w:p w14:paraId="02DF2C4B"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友達と一緒に取り組めた。</w:t>
            </w:r>
          </w:p>
        </w:tc>
        <w:tc>
          <w:tcPr>
            <w:tcW w:w="2689" w:type="dxa"/>
            <w:tcBorders>
              <w:top w:val="single" w:sz="4" w:space="0" w:color="auto"/>
              <w:left w:val="single" w:sz="4" w:space="0" w:color="auto"/>
              <w:bottom w:val="single" w:sz="4" w:space="0" w:color="auto"/>
              <w:right w:val="single" w:sz="4" w:space="0" w:color="auto"/>
            </w:tcBorders>
          </w:tcPr>
          <w:p w14:paraId="46B2F843"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情報（調べたこと）を</w:t>
            </w:r>
            <w:r>
              <w:rPr>
                <w:rFonts w:asciiTheme="minorEastAsia" w:hAnsiTheme="minorEastAsia" w:hint="eastAsia"/>
                <w:sz w:val="20"/>
                <w:szCs w:val="20"/>
              </w:rPr>
              <w:t>友達</w:t>
            </w:r>
            <w:r w:rsidRPr="00EC5A7C">
              <w:rPr>
                <w:rFonts w:asciiTheme="minorEastAsia" w:hAnsiTheme="minorEastAsia" w:hint="eastAsia"/>
                <w:sz w:val="20"/>
                <w:szCs w:val="20"/>
              </w:rPr>
              <w:t>の力をかりて整理することができた。</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AF2F7"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自分なりのアイデアを出すことができた。</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7C94C" w14:textId="77777777" w:rsidR="00C4403A" w:rsidRPr="003D4A41" w:rsidRDefault="00C4403A" w:rsidP="00C4403A">
            <w:pPr>
              <w:spacing w:line="240" w:lineRule="exact"/>
              <w:ind w:rightChars="-61" w:right="-128"/>
              <w:jc w:val="left"/>
              <w:rPr>
                <w:rFonts w:asciiTheme="minorEastAsia" w:hAnsiTheme="minorEastAsia"/>
                <w:sz w:val="20"/>
                <w:szCs w:val="20"/>
              </w:rPr>
            </w:pPr>
            <w:r w:rsidRPr="009B0897">
              <w:rPr>
                <w:rFonts w:asciiTheme="minorEastAsia" w:hAnsiTheme="minorEastAsia" w:hint="eastAsia"/>
                <w:sz w:val="20"/>
                <w:szCs w:val="20"/>
              </w:rPr>
              <w:t>地域（応援団）や企業の人たちと関わり（質問する等）、地域のよさを見つけることができた。</w:t>
            </w:r>
          </w:p>
        </w:tc>
      </w:tr>
      <w:tr w:rsidR="00C4403A" w:rsidRPr="003D4A41" w14:paraId="40F503AF" w14:textId="77777777" w:rsidTr="00C4403A">
        <w:trPr>
          <w:trHeight w:val="846"/>
        </w:trPr>
        <w:tc>
          <w:tcPr>
            <w:tcW w:w="1280" w:type="dxa"/>
            <w:tcBorders>
              <w:top w:val="single" w:sz="4" w:space="0" w:color="auto"/>
              <w:left w:val="single" w:sz="4" w:space="0" w:color="auto"/>
              <w:bottom w:val="single" w:sz="4" w:space="0" w:color="auto"/>
              <w:right w:val="single" w:sz="4" w:space="0" w:color="auto"/>
            </w:tcBorders>
          </w:tcPr>
          <w:p w14:paraId="5C788BFE"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評価基準２</w:t>
            </w:r>
          </w:p>
          <w:p w14:paraId="179F7D1F" w14:textId="77777777" w:rsidR="00C4403A" w:rsidRPr="003D4A41" w:rsidRDefault="00C4403A" w:rsidP="004A3DE2">
            <w:pPr>
              <w:spacing w:line="300" w:lineRule="exact"/>
              <w:rPr>
                <w:rFonts w:asciiTheme="minorEastAsia" w:hAnsiTheme="minorEastAsia"/>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C8FCCAD" w14:textId="77777777" w:rsidR="00C4403A" w:rsidRPr="003D4A41" w:rsidRDefault="00C4403A" w:rsidP="00C4403A">
            <w:pPr>
              <w:spacing w:line="240" w:lineRule="exact"/>
              <w:jc w:val="left"/>
              <w:rPr>
                <w:rFonts w:asciiTheme="minorEastAsia" w:hAnsiTheme="minorEastAsia"/>
                <w:sz w:val="20"/>
                <w:szCs w:val="20"/>
              </w:rPr>
            </w:pPr>
            <w:r w:rsidRPr="00621CA5">
              <w:rPr>
                <w:rFonts w:asciiTheme="minorEastAsia" w:hAnsiTheme="minorEastAsia" w:hint="eastAsia"/>
                <w:sz w:val="20"/>
                <w:szCs w:val="20"/>
              </w:rPr>
              <w:t>「なぜだろう」「どうなっているの」等の調べたいことが見つかった。</w:t>
            </w:r>
          </w:p>
        </w:tc>
        <w:tc>
          <w:tcPr>
            <w:tcW w:w="1984" w:type="dxa"/>
            <w:tcBorders>
              <w:top w:val="single" w:sz="4" w:space="0" w:color="auto"/>
              <w:left w:val="single" w:sz="4" w:space="0" w:color="auto"/>
              <w:bottom w:val="single" w:sz="4" w:space="0" w:color="auto"/>
              <w:right w:val="single" w:sz="4" w:space="0" w:color="auto"/>
            </w:tcBorders>
          </w:tcPr>
          <w:p w14:paraId="13ABEE74"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課題解決のために先生の力をかりて活動できた。</w:t>
            </w:r>
          </w:p>
        </w:tc>
        <w:tc>
          <w:tcPr>
            <w:tcW w:w="2126" w:type="dxa"/>
            <w:tcBorders>
              <w:top w:val="single" w:sz="4" w:space="0" w:color="auto"/>
              <w:left w:val="single" w:sz="4" w:space="0" w:color="auto"/>
              <w:bottom w:val="single" w:sz="4" w:space="0" w:color="auto"/>
              <w:right w:val="single" w:sz="4" w:space="0" w:color="auto"/>
            </w:tcBorders>
          </w:tcPr>
          <w:p w14:paraId="45E7974E"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先生の力をかりて、友達と一緒に取り組めた。</w:t>
            </w:r>
          </w:p>
        </w:tc>
        <w:tc>
          <w:tcPr>
            <w:tcW w:w="2689" w:type="dxa"/>
            <w:tcBorders>
              <w:top w:val="single" w:sz="4" w:space="0" w:color="auto"/>
              <w:left w:val="single" w:sz="4" w:space="0" w:color="auto"/>
              <w:bottom w:val="single" w:sz="4" w:space="0" w:color="auto"/>
              <w:right w:val="single" w:sz="4" w:space="0" w:color="auto"/>
            </w:tcBorders>
          </w:tcPr>
          <w:p w14:paraId="60A469E5" w14:textId="77777777" w:rsidR="00C4403A" w:rsidRPr="00EC5A7C"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情報（調べたこと）を先生の力をかりて整理することができた。</w:t>
            </w:r>
          </w:p>
          <w:p w14:paraId="1E7F58E0" w14:textId="77777777" w:rsidR="00C4403A" w:rsidRPr="00EC5A7C" w:rsidRDefault="00C4403A" w:rsidP="00C4403A">
            <w:pPr>
              <w:spacing w:line="240" w:lineRule="exact"/>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4552"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自分なりのアイデアを出そうとした。（出なくてもよい）</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84D1A40" w14:textId="77777777" w:rsidR="00C4403A" w:rsidRPr="003D4A41" w:rsidRDefault="00C4403A" w:rsidP="00C4403A">
            <w:pPr>
              <w:spacing w:line="240" w:lineRule="exact"/>
              <w:jc w:val="left"/>
              <w:rPr>
                <w:rFonts w:asciiTheme="minorEastAsia" w:hAnsiTheme="minorEastAsia"/>
                <w:sz w:val="20"/>
                <w:szCs w:val="20"/>
              </w:rPr>
            </w:pPr>
            <w:r w:rsidRPr="009B0897">
              <w:rPr>
                <w:rFonts w:asciiTheme="minorEastAsia" w:hAnsiTheme="minorEastAsia" w:hint="eastAsia"/>
                <w:sz w:val="20"/>
                <w:szCs w:val="20"/>
              </w:rPr>
              <w:t>地域（応援団）や企業の人たちと関わる（質問する等）ことができた。</w:t>
            </w:r>
          </w:p>
        </w:tc>
      </w:tr>
      <w:tr w:rsidR="00C4403A" w:rsidRPr="003D4A41" w14:paraId="216B0210" w14:textId="77777777" w:rsidTr="00C4403A">
        <w:trPr>
          <w:trHeight w:val="500"/>
        </w:trPr>
        <w:tc>
          <w:tcPr>
            <w:tcW w:w="1280" w:type="dxa"/>
            <w:tcBorders>
              <w:top w:val="single" w:sz="4" w:space="0" w:color="auto"/>
              <w:left w:val="single" w:sz="4" w:space="0" w:color="auto"/>
              <w:bottom w:val="single" w:sz="4" w:space="0" w:color="auto"/>
              <w:right w:val="single" w:sz="4" w:space="0" w:color="auto"/>
            </w:tcBorders>
          </w:tcPr>
          <w:p w14:paraId="129B22EC" w14:textId="77777777" w:rsidR="00C4403A" w:rsidRPr="003D4A41" w:rsidRDefault="00C4403A" w:rsidP="004A3DE2">
            <w:pPr>
              <w:spacing w:line="300" w:lineRule="exact"/>
              <w:rPr>
                <w:rFonts w:asciiTheme="minorEastAsia" w:hAnsiTheme="minorEastAsia"/>
                <w:sz w:val="20"/>
                <w:szCs w:val="20"/>
              </w:rPr>
            </w:pPr>
            <w:r w:rsidRPr="003D4A41">
              <w:rPr>
                <w:rFonts w:asciiTheme="minorEastAsia" w:hAnsiTheme="minorEastAsia" w:hint="eastAsia"/>
                <w:sz w:val="20"/>
                <w:szCs w:val="20"/>
              </w:rPr>
              <w:t>評価基準１</w:t>
            </w:r>
          </w:p>
          <w:p w14:paraId="6497831C" w14:textId="77777777" w:rsidR="00C4403A" w:rsidRPr="003D4A41" w:rsidRDefault="00C4403A" w:rsidP="004A3DE2">
            <w:pPr>
              <w:spacing w:line="300" w:lineRule="exact"/>
              <w:rPr>
                <w:rFonts w:asciiTheme="minorEastAsia" w:hAnsiTheme="minorEastAsia"/>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8DBF09" w14:textId="77777777" w:rsidR="00C4403A" w:rsidRPr="003D4A41" w:rsidRDefault="00C4403A" w:rsidP="00C4403A">
            <w:pPr>
              <w:spacing w:line="240" w:lineRule="exact"/>
              <w:jc w:val="left"/>
              <w:rPr>
                <w:rFonts w:asciiTheme="minorEastAsia" w:hAnsiTheme="minorEastAsia"/>
                <w:sz w:val="20"/>
                <w:szCs w:val="20"/>
              </w:rPr>
            </w:pPr>
            <w:r w:rsidRPr="00621CA5">
              <w:rPr>
                <w:rFonts w:asciiTheme="minorEastAsia" w:hAnsiTheme="minorEastAsia" w:hint="eastAsia"/>
                <w:sz w:val="20"/>
                <w:szCs w:val="20"/>
              </w:rPr>
              <w:t>「なぜだろう」、「どうなっているの」等の調べたいことが見つからなかった。</w:t>
            </w:r>
          </w:p>
        </w:tc>
        <w:tc>
          <w:tcPr>
            <w:tcW w:w="1984" w:type="dxa"/>
            <w:tcBorders>
              <w:top w:val="single" w:sz="4" w:space="0" w:color="auto"/>
              <w:left w:val="single" w:sz="4" w:space="0" w:color="auto"/>
              <w:bottom w:val="single" w:sz="4" w:space="0" w:color="auto"/>
              <w:right w:val="single" w:sz="4" w:space="0" w:color="auto"/>
            </w:tcBorders>
          </w:tcPr>
          <w:p w14:paraId="0FE68B66" w14:textId="77777777" w:rsidR="00C4403A" w:rsidRPr="00102F54"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課題解決のために活動できなかった。</w:t>
            </w:r>
          </w:p>
          <w:p w14:paraId="1A7E7457" w14:textId="77777777" w:rsidR="00C4403A" w:rsidRPr="00102F54" w:rsidRDefault="00C4403A" w:rsidP="00C4403A">
            <w:pPr>
              <w:spacing w:line="240" w:lineRule="exact"/>
              <w:jc w:val="left"/>
              <w:rPr>
                <w:rFonts w:asciiTheme="minorEastAsia" w:hAnsiTheme="min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41EE7F" w14:textId="77777777" w:rsidR="00C4403A" w:rsidRPr="003D4A41" w:rsidRDefault="00C4403A" w:rsidP="00C4403A">
            <w:pPr>
              <w:spacing w:line="240" w:lineRule="exact"/>
              <w:jc w:val="left"/>
              <w:rPr>
                <w:rFonts w:asciiTheme="minorEastAsia" w:hAnsiTheme="minorEastAsia"/>
                <w:sz w:val="20"/>
                <w:szCs w:val="20"/>
              </w:rPr>
            </w:pPr>
            <w:r w:rsidRPr="00102F54">
              <w:rPr>
                <w:rFonts w:asciiTheme="minorEastAsia" w:hAnsiTheme="minorEastAsia" w:hint="eastAsia"/>
                <w:sz w:val="20"/>
                <w:szCs w:val="20"/>
              </w:rPr>
              <w:t>友達と一緒に取り組めなかった。</w:t>
            </w:r>
          </w:p>
        </w:tc>
        <w:tc>
          <w:tcPr>
            <w:tcW w:w="2689" w:type="dxa"/>
            <w:tcBorders>
              <w:top w:val="single" w:sz="4" w:space="0" w:color="auto"/>
              <w:left w:val="single" w:sz="4" w:space="0" w:color="auto"/>
              <w:bottom w:val="single" w:sz="4" w:space="0" w:color="auto"/>
              <w:right w:val="single" w:sz="4" w:space="0" w:color="auto"/>
            </w:tcBorders>
          </w:tcPr>
          <w:p w14:paraId="7C673D26"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情報（調べたこと）を整理することができなかった。</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FA1D1CB" w14:textId="77777777" w:rsidR="00C4403A" w:rsidRPr="003D4A41" w:rsidRDefault="00C4403A" w:rsidP="00C4403A">
            <w:pPr>
              <w:spacing w:line="240" w:lineRule="exact"/>
              <w:jc w:val="left"/>
              <w:rPr>
                <w:rFonts w:asciiTheme="minorEastAsia" w:hAnsiTheme="minorEastAsia"/>
                <w:sz w:val="20"/>
                <w:szCs w:val="20"/>
              </w:rPr>
            </w:pPr>
            <w:r w:rsidRPr="00EC5A7C">
              <w:rPr>
                <w:rFonts w:asciiTheme="minorEastAsia" w:hAnsiTheme="minorEastAsia" w:hint="eastAsia"/>
                <w:sz w:val="20"/>
                <w:szCs w:val="20"/>
              </w:rPr>
              <w:t>自分なりのアイデアを出そうとしていなかった。</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2BB2" w14:textId="77777777" w:rsidR="00C4403A" w:rsidRPr="003D4A41" w:rsidRDefault="00C4403A" w:rsidP="00C4403A">
            <w:pPr>
              <w:spacing w:line="240" w:lineRule="exact"/>
              <w:jc w:val="left"/>
              <w:rPr>
                <w:rFonts w:asciiTheme="minorEastAsia" w:hAnsiTheme="minorEastAsia"/>
                <w:sz w:val="20"/>
                <w:szCs w:val="20"/>
              </w:rPr>
            </w:pPr>
            <w:r w:rsidRPr="009B0897">
              <w:rPr>
                <w:rFonts w:asciiTheme="minorEastAsia" w:hAnsiTheme="minorEastAsia" w:hint="eastAsia"/>
                <w:sz w:val="20"/>
                <w:szCs w:val="20"/>
              </w:rPr>
              <w:t>地域（応援団）や企業の人たちと関わろう（質問する等）とすることができなかった。</w:t>
            </w:r>
          </w:p>
        </w:tc>
      </w:tr>
    </w:tbl>
    <w:p w14:paraId="6B457D7E" w14:textId="77777777" w:rsidR="00C4403A" w:rsidRPr="00C4403A" w:rsidRDefault="00C4403A"/>
    <w:sectPr w:rsidR="00C4403A" w:rsidRPr="00C4403A" w:rsidSect="00C4403A">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594B"/>
    <w:multiLevelType w:val="hybridMultilevel"/>
    <w:tmpl w:val="443658A2"/>
    <w:lvl w:ilvl="0" w:tplc="93A4766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3A"/>
    <w:rsid w:val="00C4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9CC30"/>
  <w15:chartTrackingRefBased/>
  <w15:docId w15:val="{26D3079F-954D-4915-9884-DE139307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