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Ansi="ＭＳ ゴシック" w:cs="ＭＳ ゴシック" w:hint="eastAsia"/>
          <w:color w:val="000000" w:themeColor="text1"/>
          <w:kern w:val="0"/>
          <w:sz w:val="22"/>
          <w:szCs w:val="21"/>
        </w:rPr>
        <w:t>様式第２号（第</w:t>
      </w:r>
      <w:r w:rsidR="0078391D">
        <w:rPr>
          <w:rFonts w:ascii="ＭＳ ゴシック" w:eastAsia="ＭＳ ゴシック" w:hAnsi="ＭＳ ゴシック" w:cs="ＭＳ ゴシック" w:hint="eastAsia"/>
          <w:color w:val="000000" w:themeColor="text1"/>
          <w:kern w:val="0"/>
          <w:sz w:val="22"/>
          <w:szCs w:val="21"/>
        </w:rPr>
        <w:t>７</w:t>
      </w:r>
      <w:r w:rsidRPr="00C70A27">
        <w:rPr>
          <w:rFonts w:ascii="ＭＳ ゴシック" w:eastAsia="ＭＳ ゴシック" w:hAnsi="ＭＳ ゴシック" w:cs="ＭＳ ゴシック" w:hint="eastAsia"/>
          <w:color w:val="000000" w:themeColor="text1"/>
          <w:kern w:val="0"/>
          <w:sz w:val="22"/>
          <w:szCs w:val="21"/>
        </w:rPr>
        <w:t>条関係）</w:t>
      </w:r>
      <w:bookmarkStart w:id="0" w:name="_GoBack"/>
      <w:bookmarkEnd w:id="0"/>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Cs w:val="21"/>
        </w:rPr>
      </w:pPr>
    </w:p>
    <w:p w:rsidR="00DC692F" w:rsidRPr="00C70A27" w:rsidRDefault="001F7653" w:rsidP="00A42541">
      <w:pPr>
        <w:suppressAutoHyphens/>
        <w:wordWrap w:val="0"/>
        <w:adjustRightInd w:val="0"/>
        <w:jc w:val="center"/>
        <w:textAlignment w:val="baseline"/>
        <w:rPr>
          <w:rFonts w:ascii="ＭＳ ゴシック" w:eastAsia="ＭＳ ゴシック" w:hAnsi="ＭＳ ゴシック" w:cs="ＭＳ ゴシック"/>
          <w:color w:val="000000" w:themeColor="text1"/>
          <w:kern w:val="0"/>
          <w:sz w:val="24"/>
        </w:rPr>
      </w:pPr>
      <w:r w:rsidRPr="001F7653">
        <w:rPr>
          <w:rFonts w:ascii="ＭＳ ゴシック" w:eastAsia="ＭＳ ゴシック" w:hAnsi="ＭＳ ゴシック" w:cs="ＭＳ ゴシック" w:hint="eastAsia"/>
          <w:color w:val="000000" w:themeColor="text1"/>
          <w:kern w:val="0"/>
          <w:sz w:val="24"/>
        </w:rPr>
        <w:t>埼玉県</w:t>
      </w:r>
      <w:r w:rsidR="004104B0" w:rsidRPr="004104B0">
        <w:rPr>
          <w:rFonts w:ascii="ＭＳ ゴシック" w:eastAsia="ＭＳ ゴシック" w:hAnsi="ＭＳ ゴシック" w:cs="ＭＳ ゴシック" w:hint="eastAsia"/>
          <w:color w:val="000000" w:themeColor="text1"/>
          <w:kern w:val="0"/>
          <w:sz w:val="24"/>
        </w:rPr>
        <w:t>原材料価格高騰対策支援事業補助金</w:t>
      </w:r>
    </w:p>
    <w:p w:rsidR="00A42541" w:rsidRPr="00C70A27" w:rsidRDefault="00A42541" w:rsidP="00A42541">
      <w:pPr>
        <w:suppressAutoHyphens/>
        <w:wordWrap w:val="0"/>
        <w:adjustRightInd w:val="0"/>
        <w:jc w:val="center"/>
        <w:textAlignment w:val="baseline"/>
        <w:rPr>
          <w:rFonts w:ascii="ＭＳ ゴシック" w:eastAsia="ＭＳ ゴシック"/>
          <w:color w:val="000000" w:themeColor="text1"/>
          <w:kern w:val="0"/>
          <w:szCs w:val="21"/>
        </w:rPr>
      </w:pPr>
      <w:r w:rsidRPr="00C70A27">
        <w:rPr>
          <w:rFonts w:ascii="ＭＳ ゴシック" w:eastAsia="ＭＳ ゴシック" w:hAnsi="ＭＳ ゴシック" w:cs="ＭＳ ゴシック" w:hint="eastAsia"/>
          <w:color w:val="000000" w:themeColor="text1"/>
          <w:kern w:val="0"/>
          <w:sz w:val="24"/>
        </w:rPr>
        <w:t>交付決定通知書</w:t>
      </w: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Cs w:val="21"/>
        </w:rPr>
      </w:pPr>
    </w:p>
    <w:p w:rsidR="002D6A0E" w:rsidRPr="002D6A0E" w:rsidRDefault="002D6A0E" w:rsidP="00A42541">
      <w:pPr>
        <w:suppressAutoHyphens/>
        <w:wordWrap w:val="0"/>
        <w:adjustRightInd w:val="0"/>
        <w:jc w:val="left"/>
        <w:textAlignment w:val="baseline"/>
        <w:rPr>
          <w:rFonts w:ascii="ＭＳ ゴシック" w:eastAsia="ＭＳ ゴシック"/>
          <w:color w:val="000000" w:themeColor="text1"/>
          <w:kern w:val="0"/>
          <w:sz w:val="22"/>
          <w:szCs w:val="21"/>
        </w:rPr>
      </w:pPr>
      <w:r>
        <w:rPr>
          <w:rFonts w:ascii="ＭＳ ゴシック" w:eastAsia="ＭＳ ゴシック" w:hint="eastAsia"/>
          <w:color w:val="000000" w:themeColor="text1"/>
          <w:kern w:val="0"/>
          <w:szCs w:val="21"/>
        </w:rPr>
        <w:t xml:space="preserve">　　　　　　　　　　　　　　　　</w:t>
      </w:r>
      <w:r w:rsidR="0020771E" w:rsidRPr="00C70A27">
        <w:rPr>
          <w:rFonts w:ascii="ＭＳ ゴシック" w:eastAsia="ＭＳ ゴシック" w:hint="eastAsia"/>
          <w:color w:val="000000" w:themeColor="text1"/>
          <w:kern w:val="0"/>
          <w:szCs w:val="21"/>
        </w:rPr>
        <w:t xml:space="preserve">　</w:t>
      </w:r>
      <w:r w:rsidR="00632436" w:rsidRPr="00C70A27">
        <w:rPr>
          <w:rFonts w:ascii="ＭＳ ゴシック" w:eastAsia="ＭＳ ゴシック" w:hint="eastAsia"/>
          <w:color w:val="000000" w:themeColor="text1"/>
          <w:kern w:val="0"/>
          <w:szCs w:val="21"/>
        </w:rPr>
        <w:t xml:space="preserve">　　　　　　</w:t>
      </w:r>
      <w:r>
        <w:rPr>
          <w:rFonts w:ascii="ＭＳ ゴシック" w:eastAsia="ＭＳ ゴシック" w:hint="eastAsia"/>
          <w:color w:val="000000" w:themeColor="text1"/>
          <w:kern w:val="0"/>
          <w:sz w:val="22"/>
          <w:szCs w:val="21"/>
        </w:rPr>
        <w:t xml:space="preserve">　　　産支第　　　　号</w:t>
      </w:r>
      <w:r w:rsidR="00A42541" w:rsidRPr="00C70A27">
        <w:rPr>
          <w:rFonts w:ascii="ＭＳ ゴシック" w:eastAsia="ＭＳ ゴシック" w:hAnsi="ＭＳ ゴシック" w:cs="ＭＳ ゴシック" w:hint="eastAsia"/>
          <w:color w:val="000000" w:themeColor="text1"/>
          <w:kern w:val="0"/>
          <w:sz w:val="22"/>
          <w:szCs w:val="21"/>
        </w:rPr>
        <w:t xml:space="preserve">　</w:t>
      </w: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w:t>
      </w:r>
      <w:r w:rsidR="001C2D60" w:rsidRPr="00C70A27">
        <w:rPr>
          <w:rFonts w:ascii="ＭＳ ゴシック" w:eastAsia="ＭＳ ゴシック" w:hAnsi="ＭＳ ゴシック" w:cs="ＭＳ ゴシック" w:hint="eastAsia"/>
          <w:color w:val="000000" w:themeColor="text1"/>
          <w:kern w:val="0"/>
          <w:sz w:val="22"/>
          <w:szCs w:val="21"/>
        </w:rPr>
        <w:t xml:space="preserve">　　　</w:t>
      </w:r>
      <w:r w:rsidRPr="00C70A27">
        <w:rPr>
          <w:rFonts w:ascii="ＭＳ ゴシック" w:eastAsia="ＭＳ ゴシック" w:hAnsi="ＭＳ ゴシック" w:cs="ＭＳ ゴシック" w:hint="eastAsia"/>
          <w:color w:val="000000" w:themeColor="text1"/>
          <w:kern w:val="0"/>
          <w:sz w:val="22"/>
          <w:szCs w:val="21"/>
        </w:rPr>
        <w:t xml:space="preserve">　</w:t>
      </w:r>
      <w:r w:rsidR="002D6A0E">
        <w:rPr>
          <w:rFonts w:ascii="ＭＳ ゴシック" w:eastAsia="ＭＳ ゴシック" w:hAnsi="ＭＳ ゴシック" w:cs="ＭＳ ゴシック" w:hint="eastAsia"/>
          <w:color w:val="000000" w:themeColor="text1"/>
          <w:kern w:val="0"/>
          <w:sz w:val="22"/>
          <w:szCs w:val="21"/>
        </w:rPr>
        <w:t xml:space="preserve">　　　</w:t>
      </w:r>
      <w:r w:rsidR="00336B6B" w:rsidRPr="00C70A27">
        <w:rPr>
          <w:rFonts w:ascii="ＭＳ ゴシック" w:eastAsia="ＭＳ ゴシック" w:hAnsi="ＭＳ ゴシック" w:cs="ＭＳ ゴシック" w:hint="eastAsia"/>
          <w:color w:val="000000" w:themeColor="text1"/>
          <w:kern w:val="0"/>
          <w:sz w:val="22"/>
          <w:szCs w:val="21"/>
        </w:rPr>
        <w:t xml:space="preserve">　　</w:t>
      </w:r>
      <w:r w:rsidR="00AE2C6E" w:rsidRPr="00C70A27">
        <w:rPr>
          <w:rFonts w:ascii="ＭＳ ゴシック" w:eastAsia="ＭＳ ゴシック" w:hAnsi="ＭＳ ゴシック" w:cs="ＭＳ ゴシック" w:hint="eastAsia"/>
          <w:color w:val="000000" w:themeColor="text1"/>
          <w:kern w:val="0"/>
          <w:sz w:val="22"/>
          <w:szCs w:val="21"/>
        </w:rPr>
        <w:t>令和</w:t>
      </w:r>
      <w:r w:rsidR="002D6A0E">
        <w:rPr>
          <w:rFonts w:ascii="ＭＳ ゴシック" w:eastAsia="ＭＳ ゴシック" w:hAnsi="ＭＳ ゴシック" w:cs="ＭＳ ゴシック" w:hint="eastAsia"/>
          <w:color w:val="000000" w:themeColor="text1"/>
          <w:kern w:val="0"/>
          <w:sz w:val="22"/>
          <w:szCs w:val="21"/>
        </w:rPr>
        <w:t xml:space="preserve">　年　月</w:t>
      </w:r>
      <w:r w:rsidRPr="00C70A27">
        <w:rPr>
          <w:rFonts w:ascii="ＭＳ ゴシック" w:eastAsia="ＭＳ ゴシック" w:hAnsi="ＭＳ ゴシック" w:cs="ＭＳ ゴシック" w:hint="eastAsia"/>
          <w:color w:val="000000" w:themeColor="text1"/>
          <w:kern w:val="0"/>
          <w:sz w:val="22"/>
          <w:szCs w:val="21"/>
        </w:rPr>
        <w:t xml:space="preserve">　日　</w:t>
      </w: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Ansi="ＭＳ ゴシック" w:cs="ＭＳ ゴシック" w:hint="eastAsia"/>
          <w:color w:val="000000" w:themeColor="text1"/>
          <w:kern w:val="0"/>
          <w:sz w:val="22"/>
          <w:szCs w:val="21"/>
        </w:rPr>
        <w:t xml:space="preserve">　（補助事業者）　様</w:t>
      </w: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p>
    <w:p w:rsidR="00A42541" w:rsidRPr="00C70A27" w:rsidRDefault="001C2D60"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0771E" w:rsidRPr="00C70A27">
        <w:rPr>
          <w:rFonts w:ascii="ＭＳ ゴシック" w:eastAsia="ＭＳ ゴシック" w:hint="eastAsia"/>
          <w:color w:val="000000" w:themeColor="text1"/>
          <w:kern w:val="0"/>
          <w:sz w:val="22"/>
          <w:szCs w:val="21"/>
        </w:rPr>
        <w:t xml:space="preserve">　　　</w:t>
      </w:r>
      <w:r w:rsidR="002328DA" w:rsidRPr="00C70A27">
        <w:rPr>
          <w:rFonts w:ascii="ＭＳ ゴシック" w:eastAsia="ＭＳ ゴシック" w:hint="eastAsia"/>
          <w:color w:val="000000" w:themeColor="text1"/>
          <w:kern w:val="0"/>
          <w:sz w:val="22"/>
          <w:szCs w:val="21"/>
        </w:rPr>
        <w:t xml:space="preserve">　　　</w:t>
      </w:r>
      <w:r w:rsidR="00E96BC2" w:rsidRPr="00C70A27">
        <w:rPr>
          <w:rFonts w:ascii="ＭＳ ゴシック" w:eastAsia="ＭＳ ゴシック" w:hint="eastAsia"/>
          <w:color w:val="000000" w:themeColor="text1"/>
          <w:kern w:val="0"/>
          <w:sz w:val="22"/>
          <w:szCs w:val="21"/>
        </w:rPr>
        <w:t xml:space="preserve">埼玉県知事　</w:t>
      </w: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p>
    <w:p w:rsidR="00A42541" w:rsidRPr="00C70A27" w:rsidRDefault="00A42541"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AE2C6E" w:rsidRPr="00C70A27">
        <w:rPr>
          <w:rFonts w:ascii="ＭＳ ゴシック" w:eastAsia="ＭＳ ゴシック" w:hint="eastAsia"/>
          <w:color w:val="000000" w:themeColor="text1"/>
          <w:kern w:val="0"/>
          <w:sz w:val="22"/>
          <w:szCs w:val="21"/>
        </w:rPr>
        <w:t>令和</w:t>
      </w:r>
      <w:r w:rsidR="00D04ADC" w:rsidRPr="00C70A27">
        <w:rPr>
          <w:rFonts w:ascii="ＭＳ ゴシック" w:eastAsia="ＭＳ ゴシック" w:hint="eastAsia"/>
          <w:color w:val="000000" w:themeColor="text1"/>
          <w:kern w:val="0"/>
          <w:sz w:val="22"/>
          <w:szCs w:val="21"/>
        </w:rPr>
        <w:t xml:space="preserve">　　</w:t>
      </w:r>
      <w:r w:rsidR="00336B6B" w:rsidRPr="00C70A27">
        <w:rPr>
          <w:rFonts w:ascii="ＭＳ ゴシック" w:eastAsia="ＭＳ ゴシック" w:hint="eastAsia"/>
          <w:color w:val="000000" w:themeColor="text1"/>
          <w:kern w:val="0"/>
          <w:sz w:val="22"/>
          <w:szCs w:val="21"/>
        </w:rPr>
        <w:t>年</w:t>
      </w:r>
      <w:r w:rsidR="00D04ADC" w:rsidRPr="00C70A27">
        <w:rPr>
          <w:rFonts w:ascii="ＭＳ ゴシック" w:eastAsia="ＭＳ ゴシック" w:hint="eastAsia"/>
          <w:color w:val="000000" w:themeColor="text1"/>
          <w:kern w:val="0"/>
          <w:sz w:val="22"/>
          <w:szCs w:val="21"/>
        </w:rPr>
        <w:t xml:space="preserve">　</w:t>
      </w:r>
      <w:r w:rsidR="00D501A9" w:rsidRPr="00C70A27">
        <w:rPr>
          <w:rFonts w:ascii="ＭＳ ゴシック" w:eastAsia="ＭＳ ゴシック" w:hint="eastAsia"/>
          <w:color w:val="000000" w:themeColor="text1"/>
          <w:kern w:val="0"/>
          <w:sz w:val="22"/>
          <w:szCs w:val="21"/>
        </w:rPr>
        <w:t xml:space="preserve">　</w:t>
      </w:r>
      <w:r w:rsidR="00336B6B" w:rsidRPr="00C70A27">
        <w:rPr>
          <w:rFonts w:ascii="ＭＳ ゴシック" w:eastAsia="ＭＳ ゴシック" w:hint="eastAsia"/>
          <w:color w:val="000000" w:themeColor="text1"/>
          <w:kern w:val="0"/>
          <w:sz w:val="22"/>
          <w:szCs w:val="21"/>
        </w:rPr>
        <w:t>月</w:t>
      </w:r>
      <w:r w:rsidR="00D04ADC" w:rsidRPr="00C70A27">
        <w:rPr>
          <w:rFonts w:ascii="ＭＳ ゴシック" w:eastAsia="ＭＳ ゴシック" w:hint="eastAsia"/>
          <w:color w:val="000000" w:themeColor="text1"/>
          <w:kern w:val="0"/>
          <w:sz w:val="22"/>
          <w:szCs w:val="21"/>
        </w:rPr>
        <w:t xml:space="preserve">　</w:t>
      </w:r>
      <w:r w:rsidR="00336B6B" w:rsidRPr="00C70A27">
        <w:rPr>
          <w:rFonts w:ascii="ＭＳ ゴシック" w:eastAsia="ＭＳ ゴシック" w:hint="eastAsia"/>
          <w:color w:val="000000" w:themeColor="text1"/>
          <w:kern w:val="0"/>
          <w:sz w:val="22"/>
          <w:szCs w:val="21"/>
        </w:rPr>
        <w:t xml:space="preserve">　日付けで申請の</w:t>
      </w:r>
      <w:r w:rsidR="001F7653" w:rsidRPr="001F7653">
        <w:rPr>
          <w:rFonts w:ascii="ＭＳ ゴシック" w:eastAsia="ＭＳ ゴシック" w:hint="eastAsia"/>
          <w:color w:val="000000" w:themeColor="text1"/>
          <w:kern w:val="0"/>
          <w:sz w:val="22"/>
          <w:szCs w:val="21"/>
        </w:rPr>
        <w:t>埼玉県</w:t>
      </w:r>
      <w:r w:rsidR="004104B0" w:rsidRPr="004104B0">
        <w:rPr>
          <w:rFonts w:ascii="ＭＳ ゴシック" w:eastAsia="ＭＳ ゴシック" w:hint="eastAsia"/>
          <w:color w:val="000000" w:themeColor="text1"/>
          <w:kern w:val="0"/>
          <w:sz w:val="22"/>
          <w:szCs w:val="21"/>
        </w:rPr>
        <w:t>原材料価格高騰対策支援事業補助金</w:t>
      </w:r>
      <w:r w:rsidR="0020771E" w:rsidRPr="00C70A27">
        <w:rPr>
          <w:rFonts w:ascii="ＭＳ ゴシック" w:eastAsia="ＭＳ ゴシック" w:hint="eastAsia"/>
          <w:color w:val="000000" w:themeColor="text1"/>
          <w:kern w:val="0"/>
          <w:sz w:val="22"/>
          <w:szCs w:val="21"/>
        </w:rPr>
        <w:t>については、下記のとおり交付します。</w:t>
      </w:r>
    </w:p>
    <w:p w:rsidR="0020771E" w:rsidRDefault="0020771E" w:rsidP="00A42541">
      <w:pPr>
        <w:suppressAutoHyphens/>
        <w:wordWrap w:val="0"/>
        <w:adjustRightInd w:val="0"/>
        <w:jc w:val="left"/>
        <w:textAlignment w:val="baseline"/>
        <w:rPr>
          <w:rFonts w:ascii="ＭＳ ゴシック" w:eastAsia="ＭＳ ゴシック"/>
          <w:color w:val="000000" w:themeColor="text1"/>
          <w:kern w:val="0"/>
          <w:szCs w:val="21"/>
        </w:rPr>
      </w:pPr>
    </w:p>
    <w:p w:rsidR="005F705C" w:rsidRPr="00C70A27" w:rsidRDefault="005F705C" w:rsidP="00A42541">
      <w:pPr>
        <w:suppressAutoHyphens/>
        <w:wordWrap w:val="0"/>
        <w:adjustRightInd w:val="0"/>
        <w:jc w:val="left"/>
        <w:textAlignment w:val="baseline"/>
        <w:rPr>
          <w:rFonts w:ascii="ＭＳ ゴシック" w:eastAsia="ＭＳ ゴシック"/>
          <w:color w:val="000000" w:themeColor="text1"/>
          <w:kern w:val="0"/>
          <w:szCs w:val="21"/>
        </w:rPr>
      </w:pPr>
    </w:p>
    <w:p w:rsidR="0020771E" w:rsidRPr="00C70A27" w:rsidRDefault="0020771E" w:rsidP="0020771E">
      <w:pPr>
        <w:suppressAutoHyphens/>
        <w:wordWrap w:val="0"/>
        <w:adjustRightInd w:val="0"/>
        <w:jc w:val="left"/>
        <w:textAlignment w:val="baseline"/>
        <w:rPr>
          <w:rFonts w:ascii="ＭＳ ゴシック" w:eastAsia="ＭＳ ゴシック"/>
          <w:color w:val="000000" w:themeColor="text1"/>
          <w:kern w:val="0"/>
          <w:szCs w:val="21"/>
        </w:rPr>
      </w:pPr>
      <w:r w:rsidRPr="00C70A27">
        <w:rPr>
          <w:rFonts w:ascii="ＭＳ ゴシック" w:eastAsia="ＭＳ ゴシック" w:hint="eastAsia"/>
          <w:color w:val="000000" w:themeColor="text1"/>
          <w:kern w:val="0"/>
          <w:szCs w:val="21"/>
        </w:rPr>
        <w:t xml:space="preserve">　　　　　　　　　　　　　　　　　　　</w:t>
      </w:r>
      <w:r w:rsidRPr="00C70A27">
        <w:rPr>
          <w:rFonts w:ascii="ＭＳ ゴシック" w:eastAsia="ＭＳ ゴシック" w:hint="eastAsia"/>
          <w:color w:val="000000" w:themeColor="text1"/>
          <w:kern w:val="0"/>
          <w:sz w:val="22"/>
          <w:szCs w:val="21"/>
        </w:rPr>
        <w:t>記</w:t>
      </w:r>
    </w:p>
    <w:p w:rsidR="0020771E" w:rsidRDefault="0020771E" w:rsidP="00A42541">
      <w:pPr>
        <w:suppressAutoHyphens/>
        <w:wordWrap w:val="0"/>
        <w:adjustRightInd w:val="0"/>
        <w:jc w:val="left"/>
        <w:textAlignment w:val="baseline"/>
        <w:rPr>
          <w:rFonts w:ascii="ＭＳ ゴシック" w:eastAsia="ＭＳ ゴシック"/>
          <w:color w:val="000000" w:themeColor="text1"/>
          <w:kern w:val="0"/>
          <w:szCs w:val="21"/>
        </w:rPr>
      </w:pPr>
    </w:p>
    <w:p w:rsidR="005F705C" w:rsidRPr="00C70A27" w:rsidRDefault="005F705C" w:rsidP="00A42541">
      <w:pPr>
        <w:suppressAutoHyphens/>
        <w:wordWrap w:val="0"/>
        <w:adjustRightInd w:val="0"/>
        <w:jc w:val="left"/>
        <w:textAlignment w:val="baseline"/>
        <w:rPr>
          <w:rFonts w:ascii="ＭＳ ゴシック" w:eastAsia="ＭＳ ゴシック"/>
          <w:color w:val="000000" w:themeColor="text1"/>
          <w:kern w:val="0"/>
          <w:szCs w:val="21"/>
        </w:rPr>
      </w:pPr>
    </w:p>
    <w:p w:rsidR="0020771E" w:rsidRPr="00C70A27" w:rsidRDefault="0020771E"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１　交付金額　　　</w:t>
      </w:r>
      <w:r w:rsidR="001C2D60" w:rsidRPr="00C70A27">
        <w:rPr>
          <w:rFonts w:ascii="ＭＳ ゴシック" w:eastAsia="ＭＳ ゴシック" w:hint="eastAsia"/>
          <w:color w:val="000000" w:themeColor="text1"/>
          <w:kern w:val="0"/>
          <w:sz w:val="22"/>
          <w:szCs w:val="21"/>
        </w:rPr>
        <w:t xml:space="preserve">金　　　　　　　</w:t>
      </w:r>
      <w:r w:rsidRPr="00C70A27">
        <w:rPr>
          <w:rFonts w:ascii="ＭＳ ゴシック" w:eastAsia="ＭＳ ゴシック" w:hint="eastAsia"/>
          <w:color w:val="000000" w:themeColor="text1"/>
          <w:kern w:val="0"/>
          <w:sz w:val="22"/>
          <w:szCs w:val="21"/>
        </w:rPr>
        <w:t xml:space="preserve">　　　円</w:t>
      </w:r>
    </w:p>
    <w:p w:rsidR="0020771E" w:rsidRPr="00C70A27" w:rsidRDefault="0020771E"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２　支払条件</w:t>
      </w:r>
      <w:r w:rsidR="001C2D60" w:rsidRPr="00C70A27">
        <w:rPr>
          <w:rFonts w:ascii="ＭＳ ゴシック" w:eastAsia="ＭＳ ゴシック" w:hint="eastAsia"/>
          <w:color w:val="000000" w:themeColor="text1"/>
          <w:kern w:val="0"/>
          <w:sz w:val="22"/>
          <w:szCs w:val="21"/>
        </w:rPr>
        <w:t xml:space="preserve">　　　精算払</w:t>
      </w:r>
    </w:p>
    <w:p w:rsidR="001C2D60" w:rsidRDefault="001C2D60" w:rsidP="00A42541">
      <w:pPr>
        <w:suppressAutoHyphens/>
        <w:wordWrap w:val="0"/>
        <w:adjustRightInd w:val="0"/>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３　条　　件</w:t>
      </w:r>
    </w:p>
    <w:p w:rsidR="00E0547E" w:rsidRDefault="00E0547E" w:rsidP="00E0547E">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Pr>
          <w:rFonts w:ascii="ＭＳ ゴシック" w:eastAsia="ＭＳ ゴシック" w:hint="eastAsia"/>
          <w:color w:val="000000" w:themeColor="text1"/>
          <w:kern w:val="0"/>
          <w:sz w:val="22"/>
          <w:szCs w:val="21"/>
        </w:rPr>
        <w:t xml:space="preserve">　(</w:t>
      </w:r>
      <w:r>
        <w:rPr>
          <w:rFonts w:ascii="ＭＳ ゴシック" w:eastAsia="ＭＳ ゴシック"/>
          <w:color w:val="000000" w:themeColor="text1"/>
          <w:kern w:val="0"/>
          <w:sz w:val="22"/>
          <w:szCs w:val="21"/>
        </w:rPr>
        <w:t xml:space="preserve">1) </w:t>
      </w:r>
      <w:r w:rsidRPr="00F266C2">
        <w:rPr>
          <w:rFonts w:ascii="ＭＳ ゴシック" w:eastAsia="ＭＳ ゴシック" w:cs="ＭＳ ゴシック" w:hint="eastAsia"/>
          <w:kern w:val="0"/>
          <w:sz w:val="22"/>
        </w:rPr>
        <w:t>補助事業者は、補助事業に関する効果測定その他について知事が必要とする範囲において、県による現地確認、報告、資料提供その他に協力しなければならない。</w:t>
      </w:r>
    </w:p>
    <w:p w:rsidR="00E0547E" w:rsidRPr="00EC3C0B" w:rsidRDefault="00E0547E" w:rsidP="00E0547E">
      <w:pPr>
        <w:suppressAutoHyphens/>
        <w:adjustRightInd w:val="0"/>
        <w:ind w:left="556" w:hangingChars="200" w:hanging="556"/>
        <w:jc w:val="left"/>
        <w:textAlignment w:val="baseline"/>
        <w:rPr>
          <w:rFonts w:ascii="ＭＳ ゴシック" w:eastAsia="ＭＳ ゴシック" w:hAnsi="ＭＳ ゴシック" w:cs="ＭＳ 明朝"/>
          <w:sz w:val="22"/>
        </w:rPr>
      </w:pPr>
      <w:r w:rsidRPr="00EC3C0B">
        <w:rPr>
          <w:rFonts w:ascii="ＭＳ ゴシック" w:eastAsia="ＭＳ ゴシック" w:hint="eastAsia"/>
          <w:color w:val="000000" w:themeColor="text1"/>
          <w:kern w:val="0"/>
          <w:sz w:val="22"/>
        </w:rPr>
        <w:t xml:space="preserve">　(</w:t>
      </w:r>
      <w:r w:rsidRPr="00EC3C0B">
        <w:rPr>
          <w:rFonts w:ascii="ＭＳ ゴシック" w:eastAsia="ＭＳ ゴシック"/>
          <w:color w:val="000000" w:themeColor="text1"/>
          <w:kern w:val="0"/>
          <w:sz w:val="22"/>
        </w:rPr>
        <w:t xml:space="preserve">2) </w:t>
      </w:r>
      <w:r w:rsidRPr="00EC3C0B">
        <w:rPr>
          <w:rFonts w:ascii="ＭＳ ゴシック" w:eastAsia="ＭＳ ゴシック" w:hAnsi="ＭＳ ゴシック" w:cs="ＭＳ 明朝" w:hint="eastAsia"/>
          <w:sz w:val="22"/>
        </w:rPr>
        <w:t>補助事業者は、補助を受けようとする経費について、国又は県・市・町・村もしくはこれに準ずる公的機関から補助金又は助成金を受給してはならない</w:t>
      </w:r>
    </w:p>
    <w:p w:rsidR="00E0547E" w:rsidRPr="00F266C2" w:rsidRDefault="00E0547E" w:rsidP="00E0547E">
      <w:pPr>
        <w:suppressAutoHyphens/>
        <w:adjustRightInd w:val="0"/>
        <w:ind w:left="556" w:hangingChars="200" w:hanging="556"/>
        <w:jc w:val="left"/>
        <w:textAlignment w:val="baseline"/>
        <w:rPr>
          <w:rFonts w:ascii="ＭＳ ゴシック" w:eastAsia="ＭＳ ゴシック" w:cs="ＭＳ ゴシック"/>
          <w:kern w:val="0"/>
          <w:sz w:val="22"/>
        </w:rPr>
      </w:pPr>
      <w:r>
        <w:rPr>
          <w:rFonts w:ascii="ＭＳ ゴシック" w:eastAsia="ＭＳ ゴシック" w:hint="eastAsia"/>
          <w:color w:val="000000" w:themeColor="text1"/>
          <w:kern w:val="0"/>
          <w:sz w:val="22"/>
          <w:szCs w:val="21"/>
        </w:rPr>
        <w:t xml:space="preserve">　(</w:t>
      </w:r>
      <w:r>
        <w:rPr>
          <w:rFonts w:ascii="ＭＳ ゴシック" w:eastAsia="ＭＳ ゴシック"/>
          <w:color w:val="000000" w:themeColor="text1"/>
          <w:kern w:val="0"/>
          <w:sz w:val="22"/>
          <w:szCs w:val="21"/>
        </w:rPr>
        <w:t xml:space="preserve">3) </w:t>
      </w:r>
      <w:r w:rsidRPr="00F266C2">
        <w:rPr>
          <w:rFonts w:ascii="ＭＳ ゴシック" w:eastAsia="ＭＳ ゴシック" w:cs="ＭＳ ゴシック" w:hint="eastAsia"/>
          <w:kern w:val="0"/>
          <w:sz w:val="22"/>
        </w:rPr>
        <w:t>補助事業者は、同一の事業所において、令和５年度埼玉県民間事業者ＣＯ</w:t>
      </w:r>
      <w:r w:rsidRPr="00F266C2">
        <w:rPr>
          <w:rFonts w:ascii="ＭＳ ゴシック" w:eastAsia="ＭＳ ゴシック" w:cs="ＭＳ ゴシック" w:hint="eastAsia"/>
          <w:kern w:val="0"/>
          <w:sz w:val="22"/>
          <w:vertAlign w:val="subscript"/>
        </w:rPr>
        <w:t>2</w:t>
      </w:r>
      <w:r w:rsidRPr="00F266C2">
        <w:rPr>
          <w:rFonts w:ascii="ＭＳ ゴシック" w:eastAsia="ＭＳ ゴシック" w:cs="ＭＳ ゴシック" w:hint="eastAsia"/>
          <w:kern w:val="0"/>
          <w:sz w:val="22"/>
        </w:rPr>
        <w:t>排出削減設備導入補助金（緊急対策枠）</w:t>
      </w:r>
      <w:r w:rsidR="00F72453" w:rsidRPr="0005538A">
        <w:rPr>
          <w:rFonts w:ascii="ＭＳ ゴシック" w:eastAsia="ＭＳ ゴシック" w:cs="ＭＳ ゴシック" w:hint="eastAsia"/>
          <w:color w:val="000000" w:themeColor="text1"/>
          <w:kern w:val="0"/>
          <w:sz w:val="22"/>
        </w:rPr>
        <w:t>又は省エネ型施設園芸産地育成緊急対策事業費補助金</w:t>
      </w:r>
      <w:r w:rsidR="00511FDB" w:rsidRPr="0005538A">
        <w:rPr>
          <w:rFonts w:ascii="ＭＳ ゴシック" w:eastAsia="ＭＳ ゴシック" w:cs="ＭＳ ゴシック" w:hint="eastAsia"/>
          <w:color w:val="000000" w:themeColor="text1"/>
          <w:kern w:val="0"/>
          <w:sz w:val="22"/>
        </w:rPr>
        <w:t>（令和５年度補正予算事業分）</w:t>
      </w:r>
      <w:r w:rsidRPr="00F266C2">
        <w:rPr>
          <w:rFonts w:ascii="ＭＳ ゴシック" w:eastAsia="ＭＳ ゴシック" w:cs="ＭＳ ゴシック" w:hint="eastAsia"/>
          <w:kern w:val="0"/>
          <w:sz w:val="22"/>
        </w:rPr>
        <w:t>を受給してはならない。</w:t>
      </w:r>
    </w:p>
    <w:p w:rsidR="001C2D60" w:rsidRPr="00C70A27" w:rsidRDefault="001C2D60" w:rsidP="001C2D60">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B2A5E">
        <w:rPr>
          <w:rFonts w:ascii="ＭＳ ゴシック" w:eastAsia="ＭＳ ゴシック" w:hint="eastAsia"/>
          <w:color w:val="000000" w:themeColor="text1"/>
          <w:kern w:val="0"/>
          <w:sz w:val="22"/>
          <w:szCs w:val="21"/>
        </w:rPr>
        <w:t>(4</w:t>
      </w:r>
      <w:r w:rsidRPr="00C70A27">
        <w:rPr>
          <w:rFonts w:ascii="ＭＳ ゴシック" w:eastAsia="ＭＳ ゴシック" w:hint="eastAsia"/>
          <w:color w:val="000000" w:themeColor="text1"/>
          <w:kern w:val="0"/>
          <w:sz w:val="22"/>
          <w:szCs w:val="21"/>
        </w:rPr>
        <w:t>) 補助事業者は、補助事業の内容を変更しようとするときは、速やかに様式第３号による</w:t>
      </w:r>
      <w:r w:rsidR="000A00BE">
        <w:rPr>
          <w:rFonts w:ascii="ＭＳ ゴシック" w:eastAsia="ＭＳ ゴシック" w:hint="eastAsia"/>
          <w:color w:val="000000" w:themeColor="text1"/>
          <w:kern w:val="0"/>
          <w:sz w:val="22"/>
          <w:szCs w:val="21"/>
        </w:rPr>
        <w:t>計画</w:t>
      </w:r>
      <w:r w:rsidR="005F705C">
        <w:rPr>
          <w:rFonts w:ascii="ＭＳ ゴシック" w:eastAsia="ＭＳ ゴシック" w:hint="eastAsia"/>
          <w:color w:val="000000" w:themeColor="text1"/>
          <w:kern w:val="0"/>
          <w:sz w:val="22"/>
          <w:szCs w:val="21"/>
        </w:rPr>
        <w:t>変更承認</w:t>
      </w:r>
      <w:r w:rsidR="00127E20" w:rsidRPr="00C70A27">
        <w:rPr>
          <w:rFonts w:ascii="ＭＳ ゴシック" w:eastAsia="ＭＳ ゴシック" w:hint="eastAsia"/>
          <w:color w:val="000000" w:themeColor="text1"/>
          <w:kern w:val="0"/>
          <w:sz w:val="22"/>
          <w:szCs w:val="21"/>
        </w:rPr>
        <w:t>申請書を知事に提出し、その承認を受けなければならない。ただし、</w:t>
      </w:r>
      <w:r w:rsidR="00BA352F">
        <w:rPr>
          <w:rFonts w:ascii="ＭＳ ゴシック" w:eastAsia="ＭＳ ゴシック" w:hint="eastAsia"/>
          <w:color w:val="000000" w:themeColor="text1"/>
          <w:kern w:val="0"/>
          <w:sz w:val="22"/>
          <w:szCs w:val="21"/>
        </w:rPr>
        <w:t>補助金交付決定額の減額のうち不用となる額が２０％以内である場合を除く。</w:t>
      </w:r>
    </w:p>
    <w:p w:rsidR="001C2D60" w:rsidRPr="00C70A27" w:rsidRDefault="001C2D60" w:rsidP="001C2D60">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B2A5E">
        <w:rPr>
          <w:rFonts w:ascii="ＭＳ ゴシック" w:eastAsia="ＭＳ ゴシック"/>
          <w:color w:val="000000" w:themeColor="text1"/>
          <w:kern w:val="0"/>
          <w:sz w:val="22"/>
          <w:szCs w:val="21"/>
        </w:rPr>
        <w:t>5</w:t>
      </w:r>
      <w:r w:rsidRPr="00C70A27">
        <w:rPr>
          <w:rFonts w:ascii="ＭＳ ゴシック" w:eastAsia="ＭＳ ゴシック" w:hint="eastAsia"/>
          <w:color w:val="000000" w:themeColor="text1"/>
          <w:kern w:val="0"/>
          <w:sz w:val="22"/>
          <w:szCs w:val="21"/>
        </w:rPr>
        <w:t>) 補助事業者は、補助事業を中止又は廃止しようとするときは、あらか</w:t>
      </w:r>
      <w:r w:rsidRPr="00C70A27">
        <w:rPr>
          <w:rFonts w:ascii="ＭＳ ゴシック" w:eastAsia="ＭＳ ゴシック" w:hint="eastAsia"/>
          <w:color w:val="000000" w:themeColor="text1"/>
          <w:kern w:val="0"/>
          <w:sz w:val="22"/>
          <w:szCs w:val="21"/>
        </w:rPr>
        <w:lastRenderedPageBreak/>
        <w:t>じめ様式第</w:t>
      </w:r>
      <w:r w:rsidR="004D64CC" w:rsidRPr="00C70A27">
        <w:rPr>
          <w:rFonts w:ascii="ＭＳ ゴシック" w:eastAsia="ＭＳ ゴシック" w:hint="eastAsia"/>
          <w:color w:val="000000" w:themeColor="text1"/>
          <w:kern w:val="0"/>
          <w:sz w:val="22"/>
          <w:szCs w:val="21"/>
        </w:rPr>
        <w:t>５</w:t>
      </w:r>
      <w:r w:rsidRPr="00C70A27">
        <w:rPr>
          <w:rFonts w:ascii="ＭＳ ゴシック" w:eastAsia="ＭＳ ゴシック" w:hint="eastAsia"/>
          <w:color w:val="000000" w:themeColor="text1"/>
          <w:kern w:val="0"/>
          <w:sz w:val="22"/>
          <w:szCs w:val="21"/>
        </w:rPr>
        <w:t>号による</w:t>
      </w:r>
      <w:r w:rsidR="000A00BE">
        <w:rPr>
          <w:rFonts w:ascii="ＭＳ ゴシック" w:eastAsia="ＭＳ ゴシック" w:hint="eastAsia"/>
          <w:color w:val="000000" w:themeColor="text1"/>
          <w:kern w:val="0"/>
          <w:sz w:val="22"/>
          <w:szCs w:val="21"/>
        </w:rPr>
        <w:t>補助事業</w:t>
      </w:r>
      <w:r w:rsidR="005F705C">
        <w:rPr>
          <w:rFonts w:ascii="ＭＳ ゴシック" w:eastAsia="ＭＳ ゴシック" w:hint="eastAsia"/>
          <w:color w:val="000000" w:themeColor="text1"/>
          <w:kern w:val="0"/>
          <w:sz w:val="22"/>
          <w:szCs w:val="21"/>
        </w:rPr>
        <w:t>中止（廃止）承認</w:t>
      </w:r>
      <w:r w:rsidRPr="00C70A27">
        <w:rPr>
          <w:rFonts w:ascii="ＭＳ ゴシック" w:eastAsia="ＭＳ ゴシック" w:hint="eastAsia"/>
          <w:color w:val="000000" w:themeColor="text1"/>
          <w:kern w:val="0"/>
          <w:sz w:val="22"/>
          <w:szCs w:val="21"/>
        </w:rPr>
        <w:t>申請書を知事に提出し、その承認を受けなければならない。</w:t>
      </w:r>
    </w:p>
    <w:p w:rsidR="001C2D60" w:rsidRPr="00C70A27" w:rsidRDefault="001C2D60" w:rsidP="001C2D60">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B2A5E">
        <w:rPr>
          <w:rFonts w:ascii="ＭＳ ゴシック" w:eastAsia="ＭＳ ゴシック"/>
          <w:color w:val="000000" w:themeColor="text1"/>
          <w:kern w:val="0"/>
          <w:sz w:val="22"/>
          <w:szCs w:val="21"/>
        </w:rPr>
        <w:t>6</w:t>
      </w:r>
      <w:r w:rsidRPr="00C70A27">
        <w:rPr>
          <w:rFonts w:ascii="ＭＳ ゴシック" w:eastAsia="ＭＳ ゴシック" w:hint="eastAsia"/>
          <w:color w:val="000000" w:themeColor="text1"/>
          <w:kern w:val="0"/>
          <w:sz w:val="22"/>
          <w:szCs w:val="21"/>
        </w:rPr>
        <w:t xml:space="preserve">) </w:t>
      </w:r>
      <w:r w:rsidR="00100405" w:rsidRPr="00C70A27">
        <w:rPr>
          <w:rFonts w:ascii="ＭＳ ゴシック" w:eastAsia="ＭＳ ゴシック" w:hAnsi="ＭＳ ゴシック" w:cs="ＭＳ ゴシック" w:hint="eastAsia"/>
          <w:color w:val="000000" w:themeColor="text1"/>
          <w:kern w:val="0"/>
          <w:sz w:val="22"/>
          <w:szCs w:val="21"/>
        </w:rPr>
        <w:t>補助事業者は、補助事業等が完了したとき（補助事業等の中止・廃止の承認を受けたときを含む。）は、その日から３０日以内又は</w:t>
      </w:r>
      <w:r w:rsidR="00934829" w:rsidRPr="0005538A">
        <w:rPr>
          <w:rFonts w:ascii="ＭＳ ゴシック" w:eastAsia="ＭＳ ゴシック" w:hAnsi="ＭＳ ゴシック" w:cs="ＭＳ ゴシック" w:hint="eastAsia"/>
          <w:color w:val="000000" w:themeColor="text1"/>
          <w:kern w:val="0"/>
          <w:sz w:val="22"/>
          <w:szCs w:val="21"/>
        </w:rPr>
        <w:t>知事が別に定める日</w:t>
      </w:r>
      <w:r w:rsidR="00A63120">
        <w:rPr>
          <w:rFonts w:ascii="ＭＳ ゴシック" w:eastAsia="ＭＳ ゴシック" w:hAnsi="ＭＳ ゴシック" w:cs="ＭＳ ゴシック" w:hint="eastAsia"/>
          <w:color w:val="000000" w:themeColor="text1"/>
          <w:kern w:val="0"/>
          <w:sz w:val="22"/>
          <w:szCs w:val="21"/>
        </w:rPr>
        <w:t>の</w:t>
      </w:r>
      <w:r w:rsidR="00100405" w:rsidRPr="00C70A27">
        <w:rPr>
          <w:rFonts w:ascii="ＭＳ ゴシック" w:eastAsia="ＭＳ ゴシック" w:hAnsi="ＭＳ ゴシック" w:cs="ＭＳ ゴシック" w:hint="eastAsia"/>
          <w:color w:val="000000" w:themeColor="text1"/>
          <w:kern w:val="0"/>
          <w:sz w:val="22"/>
          <w:szCs w:val="21"/>
        </w:rPr>
        <w:t>いずれか早い日までに、様式第</w:t>
      </w:r>
      <w:r w:rsidR="006E533E">
        <w:rPr>
          <w:rFonts w:ascii="ＭＳ ゴシック" w:eastAsia="ＭＳ ゴシック" w:hAnsi="ＭＳ ゴシック" w:cs="ＭＳ ゴシック" w:hint="eastAsia"/>
          <w:color w:val="000000" w:themeColor="text1"/>
          <w:kern w:val="0"/>
          <w:sz w:val="22"/>
          <w:szCs w:val="21"/>
        </w:rPr>
        <w:t>６</w:t>
      </w:r>
      <w:r w:rsidR="00100405" w:rsidRPr="00C70A27">
        <w:rPr>
          <w:rFonts w:ascii="ＭＳ ゴシック" w:eastAsia="ＭＳ ゴシック" w:hAnsi="ＭＳ ゴシック" w:cs="ＭＳ ゴシック" w:hint="eastAsia"/>
          <w:color w:val="000000" w:themeColor="text1"/>
          <w:kern w:val="0"/>
          <w:sz w:val="22"/>
          <w:szCs w:val="21"/>
        </w:rPr>
        <w:t>号による実績報告書を知事に提出しなければならない。</w:t>
      </w:r>
    </w:p>
    <w:p w:rsidR="001C2D60" w:rsidRPr="00C70A27" w:rsidRDefault="001C2D60" w:rsidP="001C2D60">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B2A5E">
        <w:rPr>
          <w:rFonts w:ascii="ＭＳ ゴシック" w:eastAsia="ＭＳ ゴシック"/>
          <w:color w:val="000000" w:themeColor="text1"/>
          <w:kern w:val="0"/>
          <w:sz w:val="22"/>
          <w:szCs w:val="21"/>
        </w:rPr>
        <w:t>7</w:t>
      </w:r>
      <w:r w:rsidRPr="00C70A27">
        <w:rPr>
          <w:rFonts w:ascii="ＭＳ ゴシック" w:eastAsia="ＭＳ ゴシック" w:hint="eastAsia"/>
          <w:color w:val="000000" w:themeColor="text1"/>
          <w:kern w:val="0"/>
          <w:sz w:val="22"/>
          <w:szCs w:val="21"/>
        </w:rPr>
        <w:t>) 補助事業者は、補助金に係る収入及び支出等を明らかにした帳簿を備え、かつ、当該収入及び支出についての証拠書類を、当該補助事業の完了の日の属する会計年度の翌会計年度から５年間保管しなければならない。</w:t>
      </w:r>
    </w:p>
    <w:p w:rsidR="001C2D60" w:rsidRDefault="001C2D60" w:rsidP="001C2D60">
      <w:pPr>
        <w:suppressAutoHyphens/>
        <w:wordWrap w:val="0"/>
        <w:adjustRightInd w:val="0"/>
        <w:ind w:left="556" w:hangingChars="200" w:hanging="556"/>
        <w:jc w:val="left"/>
        <w:textAlignment w:val="baseline"/>
        <w:rPr>
          <w:rFonts w:ascii="ＭＳ ゴシック" w:eastAsia="ＭＳ ゴシック"/>
          <w:color w:val="000000" w:themeColor="text1"/>
          <w:kern w:val="0"/>
          <w:sz w:val="22"/>
          <w:szCs w:val="21"/>
        </w:rPr>
      </w:pPr>
      <w:r w:rsidRPr="00C70A27">
        <w:rPr>
          <w:rFonts w:ascii="ＭＳ ゴシック" w:eastAsia="ＭＳ ゴシック" w:hint="eastAsia"/>
          <w:color w:val="000000" w:themeColor="text1"/>
          <w:kern w:val="0"/>
          <w:sz w:val="22"/>
          <w:szCs w:val="21"/>
        </w:rPr>
        <w:t xml:space="preserve">　(</w:t>
      </w:r>
      <w:r w:rsidR="002B2A5E">
        <w:rPr>
          <w:rFonts w:ascii="ＭＳ ゴシック" w:eastAsia="ＭＳ ゴシック"/>
          <w:color w:val="000000" w:themeColor="text1"/>
          <w:kern w:val="0"/>
          <w:sz w:val="22"/>
          <w:szCs w:val="21"/>
        </w:rPr>
        <w:t>8</w:t>
      </w:r>
      <w:r w:rsidRPr="00C70A27">
        <w:rPr>
          <w:rFonts w:ascii="ＭＳ ゴシック" w:eastAsia="ＭＳ ゴシック" w:hint="eastAsia"/>
          <w:color w:val="000000" w:themeColor="text1"/>
          <w:kern w:val="0"/>
          <w:sz w:val="22"/>
          <w:szCs w:val="21"/>
        </w:rPr>
        <w:t>) 補助事業者は、補助事業が完了した後も、補助事業等により取得、又は効用が増加した財産を、善良な管理者の注意をもって管理しなければならない。</w:t>
      </w:r>
    </w:p>
    <w:p w:rsidR="005E29BA" w:rsidRPr="00EC3C0B" w:rsidRDefault="005E29BA" w:rsidP="005E29BA">
      <w:pPr>
        <w:suppressAutoHyphens/>
        <w:wordWrap w:val="0"/>
        <w:adjustRightInd w:val="0"/>
        <w:ind w:leftChars="100" w:left="546" w:hangingChars="100" w:hanging="278"/>
        <w:jc w:val="left"/>
        <w:textAlignment w:val="baseline"/>
        <w:rPr>
          <w:rFonts w:ascii="ＭＳ ゴシック" w:eastAsia="ＭＳ ゴシック"/>
          <w:color w:val="000000" w:themeColor="text1"/>
          <w:kern w:val="0"/>
          <w:sz w:val="22"/>
        </w:rPr>
      </w:pPr>
      <w:r w:rsidRPr="00EC3C0B">
        <w:rPr>
          <w:rFonts w:ascii="ＭＳ ゴシック" w:eastAsia="ＭＳ ゴシック" w:hint="eastAsia"/>
          <w:color w:val="000000" w:themeColor="text1"/>
          <w:kern w:val="0"/>
          <w:sz w:val="22"/>
        </w:rPr>
        <w:t>(</w:t>
      </w:r>
      <w:r w:rsidR="002B2A5E">
        <w:rPr>
          <w:rFonts w:ascii="ＭＳ ゴシック" w:eastAsia="ＭＳ ゴシック"/>
          <w:color w:val="000000" w:themeColor="text1"/>
          <w:kern w:val="0"/>
          <w:sz w:val="22"/>
        </w:rPr>
        <w:t>9</w:t>
      </w:r>
      <w:r w:rsidRPr="00EC3C0B">
        <w:rPr>
          <w:rFonts w:ascii="ＭＳ ゴシック" w:eastAsia="ＭＳ ゴシック" w:hint="eastAsia"/>
          <w:color w:val="000000" w:themeColor="text1"/>
          <w:kern w:val="0"/>
          <w:sz w:val="22"/>
        </w:rPr>
        <w:t>)</w:t>
      </w:r>
      <w:r w:rsidRPr="00EC3C0B">
        <w:rPr>
          <w:rFonts w:ascii="ＭＳ ゴシック" w:eastAsia="ＭＳ ゴシック"/>
          <w:color w:val="000000" w:themeColor="text1"/>
          <w:kern w:val="0"/>
          <w:sz w:val="22"/>
        </w:rPr>
        <w:t xml:space="preserve"> </w:t>
      </w:r>
      <w:r w:rsidRPr="00EC3C0B">
        <w:rPr>
          <w:rFonts w:ascii="ＭＳ ゴシック" w:eastAsia="ＭＳ ゴシック" w:hAnsi="ＭＳ ゴシック" w:cs="ＭＳ 明朝" w:hint="eastAsia"/>
          <w:sz w:val="22"/>
        </w:rPr>
        <w:t>補助事業者は、当該補助事業の完了の日の属する年度の翌年度に確定した決算書（法人の場合）又は提出済の確定申告書（個人事業主の場合）とともに、様式第１</w:t>
      </w:r>
      <w:r w:rsidR="00A26A27">
        <w:rPr>
          <w:rFonts w:ascii="ＭＳ ゴシック" w:eastAsia="ＭＳ ゴシック" w:hAnsi="ＭＳ ゴシック" w:cs="ＭＳ 明朝" w:hint="eastAsia"/>
          <w:sz w:val="22"/>
        </w:rPr>
        <w:t>２</w:t>
      </w:r>
      <w:r w:rsidRPr="00EC3C0B">
        <w:rPr>
          <w:rFonts w:ascii="ＭＳ ゴシック" w:eastAsia="ＭＳ ゴシック" w:hAnsi="ＭＳ ゴシック" w:cs="ＭＳ 明朝" w:hint="eastAsia"/>
          <w:sz w:val="22"/>
        </w:rPr>
        <w:t>号の補助事業成果等報告書を提出しなければならない。</w:t>
      </w:r>
    </w:p>
    <w:p w:rsidR="00E24EFF" w:rsidRPr="00A473FE" w:rsidRDefault="001C2D60" w:rsidP="00A473FE">
      <w:pPr>
        <w:suppressAutoHyphens/>
        <w:wordWrap w:val="0"/>
        <w:adjustRightInd w:val="0"/>
        <w:ind w:leftChars="100" w:left="546" w:hangingChars="100" w:hanging="278"/>
        <w:jc w:val="left"/>
        <w:textAlignment w:val="baseline"/>
        <w:rPr>
          <w:rFonts w:ascii="ＭＳ ゴシック" w:eastAsia="ＭＳ ゴシック" w:hint="eastAsia"/>
          <w:color w:val="000000" w:themeColor="text1"/>
          <w:kern w:val="0"/>
          <w:sz w:val="22"/>
          <w:szCs w:val="21"/>
        </w:rPr>
      </w:pPr>
      <w:r w:rsidRPr="00C70A27">
        <w:rPr>
          <w:rFonts w:ascii="ＭＳ ゴシック" w:eastAsia="ＭＳ ゴシック" w:hint="eastAsia"/>
          <w:color w:val="000000" w:themeColor="text1"/>
          <w:kern w:val="0"/>
          <w:sz w:val="22"/>
          <w:szCs w:val="21"/>
        </w:rPr>
        <w:t>(</w:t>
      </w:r>
      <w:r w:rsidR="00E0547E">
        <w:rPr>
          <w:rFonts w:ascii="ＭＳ ゴシック" w:eastAsia="ＭＳ ゴシック"/>
          <w:color w:val="000000" w:themeColor="text1"/>
          <w:kern w:val="0"/>
          <w:sz w:val="22"/>
          <w:szCs w:val="21"/>
        </w:rPr>
        <w:t>1</w:t>
      </w:r>
      <w:r w:rsidR="002B2A5E">
        <w:rPr>
          <w:rFonts w:ascii="ＭＳ ゴシック" w:eastAsia="ＭＳ ゴシック"/>
          <w:color w:val="000000" w:themeColor="text1"/>
          <w:kern w:val="0"/>
          <w:sz w:val="22"/>
          <w:szCs w:val="21"/>
        </w:rPr>
        <w:t>0</w:t>
      </w:r>
      <w:r w:rsidRPr="00C70A27">
        <w:rPr>
          <w:rFonts w:ascii="ＭＳ ゴシック" w:eastAsia="ＭＳ ゴシック" w:hint="eastAsia"/>
          <w:color w:val="000000" w:themeColor="text1"/>
          <w:kern w:val="0"/>
          <w:sz w:val="22"/>
          <w:szCs w:val="21"/>
        </w:rPr>
        <w:t>) この補助金は、補助金等の交付手続等に関する規則（昭和４０年埼玉県規則第１５条。以下「規則」という。）の適用を受ける。</w:t>
      </w:r>
    </w:p>
    <w:sectPr w:rsidR="00E24EFF" w:rsidRPr="00A473FE" w:rsidSect="00A473FE">
      <w:headerReference w:type="default" r:id="rId8"/>
      <w:footerReference w:type="default" r:id="rId9"/>
      <w:pgSz w:w="11906" w:h="16838" w:code="9"/>
      <w:pgMar w:top="1134" w:right="1134" w:bottom="1247" w:left="1134" w:header="720" w:footer="567" w:gutter="0"/>
      <w:pgNumType w:fmt="numberInDash"/>
      <w:cols w:space="720"/>
      <w:noEndnote/>
      <w:docGrid w:type="linesAndChars" w:linePitch="370" w:charSpace="11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98" w:rsidRDefault="000F5B98" w:rsidP="00657C9B">
      <w:r>
        <w:separator/>
      </w:r>
    </w:p>
  </w:endnote>
  <w:endnote w:type="continuationSeparator" w:id="0">
    <w:p w:rsidR="000F5B98" w:rsidRDefault="000F5B98"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68"/>
      <w:docPartObj>
        <w:docPartGallery w:val="Page Numbers (Bottom of Page)"/>
        <w:docPartUnique/>
      </w:docPartObj>
    </w:sdtPr>
    <w:sdtEndPr>
      <w:rPr>
        <w:rFonts w:ascii="Microsoft Sans Serif" w:hAnsi="Microsoft Sans Serif" w:cs="Microsoft Sans Serif"/>
      </w:rPr>
    </w:sdtEndPr>
    <w:sdtContent>
      <w:p w:rsidR="00BF5E2A" w:rsidRPr="00A03C28" w:rsidRDefault="000F5B98">
        <w:pPr>
          <w:pStyle w:val="a6"/>
          <w:jc w:val="center"/>
          <w:rPr>
            <w:rFonts w:ascii="Microsoft Sans Serif" w:hAnsi="Microsoft Sans Serif" w:cs="Microsoft Sans Serif"/>
          </w:rPr>
        </w:pPr>
      </w:p>
    </w:sdtContent>
  </w:sdt>
  <w:p w:rsidR="00BF5E2A" w:rsidRDefault="00BF5E2A">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98" w:rsidRDefault="000F5B98" w:rsidP="00657C9B">
      <w:r>
        <w:separator/>
      </w:r>
    </w:p>
  </w:footnote>
  <w:footnote w:type="continuationSeparator" w:id="0">
    <w:p w:rsidR="000F5B98" w:rsidRDefault="000F5B98"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E2A" w:rsidRDefault="00BF5E2A">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03CCC"/>
    <w:rsid w:val="0001107A"/>
    <w:rsid w:val="000115DE"/>
    <w:rsid w:val="000120ED"/>
    <w:rsid w:val="00015735"/>
    <w:rsid w:val="00017608"/>
    <w:rsid w:val="0002195B"/>
    <w:rsid w:val="00023675"/>
    <w:rsid w:val="000326E5"/>
    <w:rsid w:val="000342E2"/>
    <w:rsid w:val="0005009F"/>
    <w:rsid w:val="0005538A"/>
    <w:rsid w:val="000572B1"/>
    <w:rsid w:val="00061FA5"/>
    <w:rsid w:val="000623D5"/>
    <w:rsid w:val="00066082"/>
    <w:rsid w:val="0007230D"/>
    <w:rsid w:val="00072E6E"/>
    <w:rsid w:val="000763F7"/>
    <w:rsid w:val="00077739"/>
    <w:rsid w:val="00084DFF"/>
    <w:rsid w:val="0009103C"/>
    <w:rsid w:val="00091EAF"/>
    <w:rsid w:val="000949C4"/>
    <w:rsid w:val="000A00BE"/>
    <w:rsid w:val="000A15D5"/>
    <w:rsid w:val="000A22C5"/>
    <w:rsid w:val="000A31B6"/>
    <w:rsid w:val="000A50D1"/>
    <w:rsid w:val="000A66F0"/>
    <w:rsid w:val="000B0F5D"/>
    <w:rsid w:val="000B5185"/>
    <w:rsid w:val="000D191B"/>
    <w:rsid w:val="000D296F"/>
    <w:rsid w:val="000E08C1"/>
    <w:rsid w:val="000E3417"/>
    <w:rsid w:val="000E4584"/>
    <w:rsid w:val="000E493E"/>
    <w:rsid w:val="000E78BD"/>
    <w:rsid w:val="000F0311"/>
    <w:rsid w:val="000F51AD"/>
    <w:rsid w:val="000F5B98"/>
    <w:rsid w:val="00100405"/>
    <w:rsid w:val="001004A4"/>
    <w:rsid w:val="00102CFE"/>
    <w:rsid w:val="00103F86"/>
    <w:rsid w:val="00106089"/>
    <w:rsid w:val="00107945"/>
    <w:rsid w:val="0011076A"/>
    <w:rsid w:val="00122AB0"/>
    <w:rsid w:val="00127E20"/>
    <w:rsid w:val="00137B75"/>
    <w:rsid w:val="00144CF3"/>
    <w:rsid w:val="001508F7"/>
    <w:rsid w:val="0015192B"/>
    <w:rsid w:val="0015393E"/>
    <w:rsid w:val="00160068"/>
    <w:rsid w:val="0016117B"/>
    <w:rsid w:val="00164B82"/>
    <w:rsid w:val="00171C9C"/>
    <w:rsid w:val="001841AE"/>
    <w:rsid w:val="00184CC9"/>
    <w:rsid w:val="00186A7B"/>
    <w:rsid w:val="001A3763"/>
    <w:rsid w:val="001B4DF4"/>
    <w:rsid w:val="001B5785"/>
    <w:rsid w:val="001C2D60"/>
    <w:rsid w:val="001C2EA0"/>
    <w:rsid w:val="001E2942"/>
    <w:rsid w:val="001E4E4D"/>
    <w:rsid w:val="001E50BE"/>
    <w:rsid w:val="001F2641"/>
    <w:rsid w:val="001F3B54"/>
    <w:rsid w:val="001F3BC9"/>
    <w:rsid w:val="001F7057"/>
    <w:rsid w:val="001F7305"/>
    <w:rsid w:val="001F7653"/>
    <w:rsid w:val="0020139C"/>
    <w:rsid w:val="00202A64"/>
    <w:rsid w:val="00203242"/>
    <w:rsid w:val="0020582F"/>
    <w:rsid w:val="0020771E"/>
    <w:rsid w:val="00225934"/>
    <w:rsid w:val="0023157F"/>
    <w:rsid w:val="00231EF3"/>
    <w:rsid w:val="002328DA"/>
    <w:rsid w:val="0024610A"/>
    <w:rsid w:val="00246A4A"/>
    <w:rsid w:val="00247A75"/>
    <w:rsid w:val="002503FC"/>
    <w:rsid w:val="00251ED8"/>
    <w:rsid w:val="00255878"/>
    <w:rsid w:val="00256452"/>
    <w:rsid w:val="002677BA"/>
    <w:rsid w:val="0027229C"/>
    <w:rsid w:val="002762D4"/>
    <w:rsid w:val="00277F9E"/>
    <w:rsid w:val="0028456A"/>
    <w:rsid w:val="00286469"/>
    <w:rsid w:val="0029494B"/>
    <w:rsid w:val="00297617"/>
    <w:rsid w:val="002A15D5"/>
    <w:rsid w:val="002A27D6"/>
    <w:rsid w:val="002A4E23"/>
    <w:rsid w:val="002A66B5"/>
    <w:rsid w:val="002B036A"/>
    <w:rsid w:val="002B0BC5"/>
    <w:rsid w:val="002B19EC"/>
    <w:rsid w:val="002B2A5E"/>
    <w:rsid w:val="002B5290"/>
    <w:rsid w:val="002B5563"/>
    <w:rsid w:val="002B69E5"/>
    <w:rsid w:val="002C0F94"/>
    <w:rsid w:val="002C4841"/>
    <w:rsid w:val="002C4855"/>
    <w:rsid w:val="002D2EB7"/>
    <w:rsid w:val="002D5B59"/>
    <w:rsid w:val="002D6A0E"/>
    <w:rsid w:val="002D6FCA"/>
    <w:rsid w:val="002D7D68"/>
    <w:rsid w:val="002E3396"/>
    <w:rsid w:val="002F556D"/>
    <w:rsid w:val="002F6CE5"/>
    <w:rsid w:val="00300471"/>
    <w:rsid w:val="00310E09"/>
    <w:rsid w:val="003164EE"/>
    <w:rsid w:val="00323BEB"/>
    <w:rsid w:val="00327B26"/>
    <w:rsid w:val="00327FAF"/>
    <w:rsid w:val="003319AB"/>
    <w:rsid w:val="00336B6B"/>
    <w:rsid w:val="00337B49"/>
    <w:rsid w:val="0034216B"/>
    <w:rsid w:val="00344ABF"/>
    <w:rsid w:val="00347220"/>
    <w:rsid w:val="003514E2"/>
    <w:rsid w:val="0035359F"/>
    <w:rsid w:val="00357F24"/>
    <w:rsid w:val="003629D8"/>
    <w:rsid w:val="00362B4D"/>
    <w:rsid w:val="0036396A"/>
    <w:rsid w:val="00365D36"/>
    <w:rsid w:val="00372E3D"/>
    <w:rsid w:val="003756D3"/>
    <w:rsid w:val="003804DD"/>
    <w:rsid w:val="0038072A"/>
    <w:rsid w:val="003856E3"/>
    <w:rsid w:val="00387AC9"/>
    <w:rsid w:val="00390D23"/>
    <w:rsid w:val="00394513"/>
    <w:rsid w:val="003A3779"/>
    <w:rsid w:val="003A5814"/>
    <w:rsid w:val="003A7145"/>
    <w:rsid w:val="003C108C"/>
    <w:rsid w:val="003C2D53"/>
    <w:rsid w:val="003D7504"/>
    <w:rsid w:val="003E2303"/>
    <w:rsid w:val="003F0793"/>
    <w:rsid w:val="00406075"/>
    <w:rsid w:val="004104B0"/>
    <w:rsid w:val="0041294C"/>
    <w:rsid w:val="00416EA1"/>
    <w:rsid w:val="004225BB"/>
    <w:rsid w:val="004311D1"/>
    <w:rsid w:val="004344D3"/>
    <w:rsid w:val="00456206"/>
    <w:rsid w:val="0046125E"/>
    <w:rsid w:val="004666EE"/>
    <w:rsid w:val="00477696"/>
    <w:rsid w:val="004878CA"/>
    <w:rsid w:val="00491048"/>
    <w:rsid w:val="00492ACC"/>
    <w:rsid w:val="00493055"/>
    <w:rsid w:val="00495F91"/>
    <w:rsid w:val="00496C75"/>
    <w:rsid w:val="00497D4D"/>
    <w:rsid w:val="004A08D8"/>
    <w:rsid w:val="004A3348"/>
    <w:rsid w:val="004B00F2"/>
    <w:rsid w:val="004B3C32"/>
    <w:rsid w:val="004C51C0"/>
    <w:rsid w:val="004D0018"/>
    <w:rsid w:val="004D0861"/>
    <w:rsid w:val="004D2257"/>
    <w:rsid w:val="004D4848"/>
    <w:rsid w:val="004D61AE"/>
    <w:rsid w:val="004D64CC"/>
    <w:rsid w:val="004D6609"/>
    <w:rsid w:val="004E303C"/>
    <w:rsid w:val="004F2F0E"/>
    <w:rsid w:val="004F58AD"/>
    <w:rsid w:val="005028F0"/>
    <w:rsid w:val="005032E9"/>
    <w:rsid w:val="00511FDB"/>
    <w:rsid w:val="00517EFA"/>
    <w:rsid w:val="00537C79"/>
    <w:rsid w:val="00541CB4"/>
    <w:rsid w:val="00543654"/>
    <w:rsid w:val="0054680F"/>
    <w:rsid w:val="0054787A"/>
    <w:rsid w:val="0055697C"/>
    <w:rsid w:val="00557462"/>
    <w:rsid w:val="0056320E"/>
    <w:rsid w:val="005634B3"/>
    <w:rsid w:val="00565625"/>
    <w:rsid w:val="00570A5A"/>
    <w:rsid w:val="00576A05"/>
    <w:rsid w:val="005920A8"/>
    <w:rsid w:val="00592866"/>
    <w:rsid w:val="0059566C"/>
    <w:rsid w:val="005A2CF1"/>
    <w:rsid w:val="005B2585"/>
    <w:rsid w:val="005B2EA7"/>
    <w:rsid w:val="005C1676"/>
    <w:rsid w:val="005C597B"/>
    <w:rsid w:val="005C707C"/>
    <w:rsid w:val="005C7FCE"/>
    <w:rsid w:val="005E0835"/>
    <w:rsid w:val="005E29BA"/>
    <w:rsid w:val="005F1059"/>
    <w:rsid w:val="005F6A36"/>
    <w:rsid w:val="005F705C"/>
    <w:rsid w:val="00602D93"/>
    <w:rsid w:val="00603126"/>
    <w:rsid w:val="00605DA5"/>
    <w:rsid w:val="00621E28"/>
    <w:rsid w:val="00624F51"/>
    <w:rsid w:val="00632436"/>
    <w:rsid w:val="006328E3"/>
    <w:rsid w:val="00641446"/>
    <w:rsid w:val="00642840"/>
    <w:rsid w:val="00642E2C"/>
    <w:rsid w:val="00647612"/>
    <w:rsid w:val="00650F32"/>
    <w:rsid w:val="00653515"/>
    <w:rsid w:val="00653B0F"/>
    <w:rsid w:val="00655220"/>
    <w:rsid w:val="00655B9A"/>
    <w:rsid w:val="00657C9B"/>
    <w:rsid w:val="006628C0"/>
    <w:rsid w:val="00662ABA"/>
    <w:rsid w:val="006665CC"/>
    <w:rsid w:val="0066712F"/>
    <w:rsid w:val="00667773"/>
    <w:rsid w:val="00676507"/>
    <w:rsid w:val="00676A23"/>
    <w:rsid w:val="006811F3"/>
    <w:rsid w:val="006851DE"/>
    <w:rsid w:val="006858FD"/>
    <w:rsid w:val="00685EAC"/>
    <w:rsid w:val="00686AD7"/>
    <w:rsid w:val="00697993"/>
    <w:rsid w:val="006A00FA"/>
    <w:rsid w:val="006A0CF0"/>
    <w:rsid w:val="006A137E"/>
    <w:rsid w:val="006A3598"/>
    <w:rsid w:val="006B717C"/>
    <w:rsid w:val="006C047B"/>
    <w:rsid w:val="006C0C1C"/>
    <w:rsid w:val="006C18EB"/>
    <w:rsid w:val="006C4D9E"/>
    <w:rsid w:val="006C5CC4"/>
    <w:rsid w:val="006D0490"/>
    <w:rsid w:val="006D06A8"/>
    <w:rsid w:val="006D0DF2"/>
    <w:rsid w:val="006D6544"/>
    <w:rsid w:val="006E533E"/>
    <w:rsid w:val="006F0A55"/>
    <w:rsid w:val="006F36AF"/>
    <w:rsid w:val="006F780D"/>
    <w:rsid w:val="00702FB2"/>
    <w:rsid w:val="007076D7"/>
    <w:rsid w:val="0071680F"/>
    <w:rsid w:val="0072394E"/>
    <w:rsid w:val="00725395"/>
    <w:rsid w:val="00730CF7"/>
    <w:rsid w:val="0073286D"/>
    <w:rsid w:val="00736B56"/>
    <w:rsid w:val="00741DE9"/>
    <w:rsid w:val="00752510"/>
    <w:rsid w:val="007570B1"/>
    <w:rsid w:val="0076406F"/>
    <w:rsid w:val="00772432"/>
    <w:rsid w:val="00772D49"/>
    <w:rsid w:val="00775514"/>
    <w:rsid w:val="00775915"/>
    <w:rsid w:val="007775D7"/>
    <w:rsid w:val="00782664"/>
    <w:rsid w:val="0078391D"/>
    <w:rsid w:val="007914A4"/>
    <w:rsid w:val="007A696F"/>
    <w:rsid w:val="007A7DBC"/>
    <w:rsid w:val="007B3AF8"/>
    <w:rsid w:val="007C0E16"/>
    <w:rsid w:val="007C1478"/>
    <w:rsid w:val="007C2B9D"/>
    <w:rsid w:val="007C4D76"/>
    <w:rsid w:val="007D48C5"/>
    <w:rsid w:val="007D695B"/>
    <w:rsid w:val="007E1D06"/>
    <w:rsid w:val="007E408C"/>
    <w:rsid w:val="00800CE5"/>
    <w:rsid w:val="00802791"/>
    <w:rsid w:val="00806710"/>
    <w:rsid w:val="008134D7"/>
    <w:rsid w:val="008179FC"/>
    <w:rsid w:val="00820B5F"/>
    <w:rsid w:val="00824CFB"/>
    <w:rsid w:val="0083298B"/>
    <w:rsid w:val="00836960"/>
    <w:rsid w:val="00840059"/>
    <w:rsid w:val="0084333E"/>
    <w:rsid w:val="00847BAF"/>
    <w:rsid w:val="00850735"/>
    <w:rsid w:val="00853F5D"/>
    <w:rsid w:val="008645C7"/>
    <w:rsid w:val="008713E6"/>
    <w:rsid w:val="00871737"/>
    <w:rsid w:val="0087331A"/>
    <w:rsid w:val="008752F8"/>
    <w:rsid w:val="00877DC2"/>
    <w:rsid w:val="00882AF0"/>
    <w:rsid w:val="00892F6F"/>
    <w:rsid w:val="00894F1A"/>
    <w:rsid w:val="008A249C"/>
    <w:rsid w:val="008A2A55"/>
    <w:rsid w:val="008A5C04"/>
    <w:rsid w:val="008A72E0"/>
    <w:rsid w:val="008B41DD"/>
    <w:rsid w:val="008D375D"/>
    <w:rsid w:val="008D7067"/>
    <w:rsid w:val="008E1650"/>
    <w:rsid w:val="008E4272"/>
    <w:rsid w:val="008E593B"/>
    <w:rsid w:val="008E5B67"/>
    <w:rsid w:val="008E7984"/>
    <w:rsid w:val="008F4979"/>
    <w:rsid w:val="008F4A43"/>
    <w:rsid w:val="009043D8"/>
    <w:rsid w:val="0091092B"/>
    <w:rsid w:val="00913472"/>
    <w:rsid w:val="00916152"/>
    <w:rsid w:val="00920F6C"/>
    <w:rsid w:val="00921161"/>
    <w:rsid w:val="00921CBB"/>
    <w:rsid w:val="00922C3C"/>
    <w:rsid w:val="009238B4"/>
    <w:rsid w:val="00931995"/>
    <w:rsid w:val="00934829"/>
    <w:rsid w:val="0094121C"/>
    <w:rsid w:val="009472A7"/>
    <w:rsid w:val="0095016F"/>
    <w:rsid w:val="00950640"/>
    <w:rsid w:val="00950E74"/>
    <w:rsid w:val="009518F5"/>
    <w:rsid w:val="0095336B"/>
    <w:rsid w:val="00953E02"/>
    <w:rsid w:val="00954D8F"/>
    <w:rsid w:val="009569A5"/>
    <w:rsid w:val="00956CD7"/>
    <w:rsid w:val="00965B9A"/>
    <w:rsid w:val="0097133F"/>
    <w:rsid w:val="00983695"/>
    <w:rsid w:val="0098508F"/>
    <w:rsid w:val="00986BE1"/>
    <w:rsid w:val="00987BB5"/>
    <w:rsid w:val="00990981"/>
    <w:rsid w:val="009A3723"/>
    <w:rsid w:val="009B09E6"/>
    <w:rsid w:val="009E4A00"/>
    <w:rsid w:val="009E571A"/>
    <w:rsid w:val="009E66EC"/>
    <w:rsid w:val="009F5134"/>
    <w:rsid w:val="009F679A"/>
    <w:rsid w:val="009F6E07"/>
    <w:rsid w:val="009F76F8"/>
    <w:rsid w:val="009F7C43"/>
    <w:rsid w:val="00A027BB"/>
    <w:rsid w:val="00A03C28"/>
    <w:rsid w:val="00A12803"/>
    <w:rsid w:val="00A15241"/>
    <w:rsid w:val="00A15CBD"/>
    <w:rsid w:val="00A22412"/>
    <w:rsid w:val="00A26A27"/>
    <w:rsid w:val="00A26E0A"/>
    <w:rsid w:val="00A4015E"/>
    <w:rsid w:val="00A42541"/>
    <w:rsid w:val="00A473FE"/>
    <w:rsid w:val="00A47492"/>
    <w:rsid w:val="00A56858"/>
    <w:rsid w:val="00A63120"/>
    <w:rsid w:val="00A64CDD"/>
    <w:rsid w:val="00A70AD8"/>
    <w:rsid w:val="00A7334B"/>
    <w:rsid w:val="00A84D61"/>
    <w:rsid w:val="00A8575B"/>
    <w:rsid w:val="00A858A8"/>
    <w:rsid w:val="00A91631"/>
    <w:rsid w:val="00A91FFE"/>
    <w:rsid w:val="00A949FC"/>
    <w:rsid w:val="00AA1080"/>
    <w:rsid w:val="00AA1409"/>
    <w:rsid w:val="00AA27C7"/>
    <w:rsid w:val="00AA34FB"/>
    <w:rsid w:val="00AA4F8A"/>
    <w:rsid w:val="00AB3335"/>
    <w:rsid w:val="00AB505B"/>
    <w:rsid w:val="00AB52CC"/>
    <w:rsid w:val="00AB7CEC"/>
    <w:rsid w:val="00AC5DC5"/>
    <w:rsid w:val="00AC767B"/>
    <w:rsid w:val="00AD432F"/>
    <w:rsid w:val="00AD4D2B"/>
    <w:rsid w:val="00AE2C6E"/>
    <w:rsid w:val="00AE70C9"/>
    <w:rsid w:val="00AE714B"/>
    <w:rsid w:val="00AE7DDD"/>
    <w:rsid w:val="00AF0F58"/>
    <w:rsid w:val="00AF2257"/>
    <w:rsid w:val="00AF2495"/>
    <w:rsid w:val="00B01ACC"/>
    <w:rsid w:val="00B1159A"/>
    <w:rsid w:val="00B12065"/>
    <w:rsid w:val="00B16C64"/>
    <w:rsid w:val="00B1791E"/>
    <w:rsid w:val="00B22D22"/>
    <w:rsid w:val="00B277C1"/>
    <w:rsid w:val="00B40283"/>
    <w:rsid w:val="00B43C54"/>
    <w:rsid w:val="00B53310"/>
    <w:rsid w:val="00B53A8D"/>
    <w:rsid w:val="00B6023F"/>
    <w:rsid w:val="00B70F3E"/>
    <w:rsid w:val="00B7164A"/>
    <w:rsid w:val="00B82967"/>
    <w:rsid w:val="00B83464"/>
    <w:rsid w:val="00B83AA5"/>
    <w:rsid w:val="00B8458E"/>
    <w:rsid w:val="00B84B04"/>
    <w:rsid w:val="00B86918"/>
    <w:rsid w:val="00B91C50"/>
    <w:rsid w:val="00B92271"/>
    <w:rsid w:val="00B9317C"/>
    <w:rsid w:val="00B969C9"/>
    <w:rsid w:val="00B97317"/>
    <w:rsid w:val="00B97883"/>
    <w:rsid w:val="00BA06B1"/>
    <w:rsid w:val="00BA3187"/>
    <w:rsid w:val="00BA352F"/>
    <w:rsid w:val="00BA4CC2"/>
    <w:rsid w:val="00BA5760"/>
    <w:rsid w:val="00BB1CB1"/>
    <w:rsid w:val="00BC484A"/>
    <w:rsid w:val="00BC67CB"/>
    <w:rsid w:val="00BE095F"/>
    <w:rsid w:val="00BE44FD"/>
    <w:rsid w:val="00BE7EC2"/>
    <w:rsid w:val="00BF5E2A"/>
    <w:rsid w:val="00C02FD2"/>
    <w:rsid w:val="00C132F5"/>
    <w:rsid w:val="00C20607"/>
    <w:rsid w:val="00C21D89"/>
    <w:rsid w:val="00C22760"/>
    <w:rsid w:val="00C30079"/>
    <w:rsid w:val="00C30296"/>
    <w:rsid w:val="00C30BF2"/>
    <w:rsid w:val="00C562B6"/>
    <w:rsid w:val="00C5733F"/>
    <w:rsid w:val="00C5778A"/>
    <w:rsid w:val="00C6328E"/>
    <w:rsid w:val="00C70A27"/>
    <w:rsid w:val="00C801D0"/>
    <w:rsid w:val="00C949B6"/>
    <w:rsid w:val="00C977C2"/>
    <w:rsid w:val="00CA595C"/>
    <w:rsid w:val="00CA6D4E"/>
    <w:rsid w:val="00CB2C1A"/>
    <w:rsid w:val="00CB5308"/>
    <w:rsid w:val="00CB5C50"/>
    <w:rsid w:val="00CB6947"/>
    <w:rsid w:val="00CB7779"/>
    <w:rsid w:val="00CC2813"/>
    <w:rsid w:val="00CC5053"/>
    <w:rsid w:val="00CD05B6"/>
    <w:rsid w:val="00CD6C27"/>
    <w:rsid w:val="00CE048A"/>
    <w:rsid w:val="00CE06C6"/>
    <w:rsid w:val="00CE4901"/>
    <w:rsid w:val="00CF4F84"/>
    <w:rsid w:val="00D048BC"/>
    <w:rsid w:val="00D04ADC"/>
    <w:rsid w:val="00D0598F"/>
    <w:rsid w:val="00D06937"/>
    <w:rsid w:val="00D14236"/>
    <w:rsid w:val="00D14FF7"/>
    <w:rsid w:val="00D154B2"/>
    <w:rsid w:val="00D1731F"/>
    <w:rsid w:val="00D21D65"/>
    <w:rsid w:val="00D26127"/>
    <w:rsid w:val="00D40E24"/>
    <w:rsid w:val="00D45573"/>
    <w:rsid w:val="00D501A9"/>
    <w:rsid w:val="00D52B6F"/>
    <w:rsid w:val="00D63B55"/>
    <w:rsid w:val="00D64443"/>
    <w:rsid w:val="00D74B97"/>
    <w:rsid w:val="00D769AC"/>
    <w:rsid w:val="00D7723D"/>
    <w:rsid w:val="00D81983"/>
    <w:rsid w:val="00D822FA"/>
    <w:rsid w:val="00D82777"/>
    <w:rsid w:val="00D834D6"/>
    <w:rsid w:val="00D906E7"/>
    <w:rsid w:val="00D92732"/>
    <w:rsid w:val="00D9407A"/>
    <w:rsid w:val="00D9675C"/>
    <w:rsid w:val="00DA4E30"/>
    <w:rsid w:val="00DC4C2D"/>
    <w:rsid w:val="00DC5427"/>
    <w:rsid w:val="00DC68CC"/>
    <w:rsid w:val="00DC692F"/>
    <w:rsid w:val="00DC7172"/>
    <w:rsid w:val="00DC73F9"/>
    <w:rsid w:val="00DC7C20"/>
    <w:rsid w:val="00DD4DAF"/>
    <w:rsid w:val="00DE1F23"/>
    <w:rsid w:val="00DE52AB"/>
    <w:rsid w:val="00DE62CE"/>
    <w:rsid w:val="00DF423D"/>
    <w:rsid w:val="00DF4403"/>
    <w:rsid w:val="00E00357"/>
    <w:rsid w:val="00E0298B"/>
    <w:rsid w:val="00E03078"/>
    <w:rsid w:val="00E034EB"/>
    <w:rsid w:val="00E0547E"/>
    <w:rsid w:val="00E05B6A"/>
    <w:rsid w:val="00E07BDB"/>
    <w:rsid w:val="00E24EFF"/>
    <w:rsid w:val="00E30ADC"/>
    <w:rsid w:val="00E3155B"/>
    <w:rsid w:val="00E34463"/>
    <w:rsid w:val="00E35469"/>
    <w:rsid w:val="00E35A37"/>
    <w:rsid w:val="00E36E8B"/>
    <w:rsid w:val="00E4300F"/>
    <w:rsid w:val="00E509FF"/>
    <w:rsid w:val="00E5227A"/>
    <w:rsid w:val="00E537C8"/>
    <w:rsid w:val="00E55668"/>
    <w:rsid w:val="00E60A0D"/>
    <w:rsid w:val="00E62FBC"/>
    <w:rsid w:val="00E701D1"/>
    <w:rsid w:val="00E71A6E"/>
    <w:rsid w:val="00E72257"/>
    <w:rsid w:val="00E73DF8"/>
    <w:rsid w:val="00E76F22"/>
    <w:rsid w:val="00E77CAE"/>
    <w:rsid w:val="00E816D5"/>
    <w:rsid w:val="00E838AB"/>
    <w:rsid w:val="00E86CBD"/>
    <w:rsid w:val="00E86E6A"/>
    <w:rsid w:val="00E8744B"/>
    <w:rsid w:val="00E94DB7"/>
    <w:rsid w:val="00E9511A"/>
    <w:rsid w:val="00E96BC2"/>
    <w:rsid w:val="00EA182D"/>
    <w:rsid w:val="00EA1A8E"/>
    <w:rsid w:val="00EA3737"/>
    <w:rsid w:val="00EB2A8E"/>
    <w:rsid w:val="00EC0672"/>
    <w:rsid w:val="00EC332B"/>
    <w:rsid w:val="00EC3C0B"/>
    <w:rsid w:val="00EC3F77"/>
    <w:rsid w:val="00ED58FA"/>
    <w:rsid w:val="00ED6936"/>
    <w:rsid w:val="00EE3242"/>
    <w:rsid w:val="00EE3CBD"/>
    <w:rsid w:val="00EE4D6A"/>
    <w:rsid w:val="00EF24EE"/>
    <w:rsid w:val="00EF40E4"/>
    <w:rsid w:val="00EF471B"/>
    <w:rsid w:val="00EF5966"/>
    <w:rsid w:val="00F00C7A"/>
    <w:rsid w:val="00F1193E"/>
    <w:rsid w:val="00F15652"/>
    <w:rsid w:val="00F218A2"/>
    <w:rsid w:val="00F2220D"/>
    <w:rsid w:val="00F254C5"/>
    <w:rsid w:val="00F3221F"/>
    <w:rsid w:val="00F33777"/>
    <w:rsid w:val="00F374E1"/>
    <w:rsid w:val="00F42589"/>
    <w:rsid w:val="00F43ED1"/>
    <w:rsid w:val="00F447A1"/>
    <w:rsid w:val="00F45E9F"/>
    <w:rsid w:val="00F46769"/>
    <w:rsid w:val="00F474B9"/>
    <w:rsid w:val="00F50023"/>
    <w:rsid w:val="00F57A72"/>
    <w:rsid w:val="00F6515D"/>
    <w:rsid w:val="00F6729A"/>
    <w:rsid w:val="00F72453"/>
    <w:rsid w:val="00F7627A"/>
    <w:rsid w:val="00F863E8"/>
    <w:rsid w:val="00F87430"/>
    <w:rsid w:val="00FA33F6"/>
    <w:rsid w:val="00FA36EC"/>
    <w:rsid w:val="00FB2B03"/>
    <w:rsid w:val="00FB6242"/>
    <w:rsid w:val="00FB637D"/>
    <w:rsid w:val="00FC11F2"/>
    <w:rsid w:val="00FD2B46"/>
    <w:rsid w:val="00FD42F8"/>
    <w:rsid w:val="00FE1D57"/>
    <w:rsid w:val="00FF17EB"/>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1A626"/>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1690-8C42-4731-A46F-BEDCA5CF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田原碧</cp:lastModifiedBy>
  <cp:revision>31</cp:revision>
  <cp:lastPrinted>2021-10-19T01:56:00Z</cp:lastPrinted>
  <dcterms:created xsi:type="dcterms:W3CDTF">2021-11-05T08:35:00Z</dcterms:created>
  <dcterms:modified xsi:type="dcterms:W3CDTF">2024-01-17T02:55:00Z</dcterms:modified>
</cp:coreProperties>
</file>