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742021">
        <w:rPr>
          <w:rFonts w:ascii="ＭＳ ゴシック" w:eastAsia="ＭＳ ゴシック" w:hAnsi="ＭＳ ゴシック" w:cs="ＭＳ ゴシック" w:hint="eastAsia"/>
        </w:rPr>
        <w:t>1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742021">
        <w:rPr>
          <w:rFonts w:ascii="ＭＳ ゴシック" w:eastAsia="ＭＳ ゴシック" w:hAnsi="ＭＳ ゴシック" w:cs="ＭＳ ゴシック" w:hint="eastAsia"/>
        </w:rPr>
        <w:t>校長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</w:t>
      </w:r>
      <w:r w:rsidR="005F4A5A">
        <w:rPr>
          <w:rFonts w:ascii="ＭＳ ゴシック" w:eastAsia="ＭＳ ゴシック" w:hAnsi="ＭＳ ゴシック" w:cs="ＭＳ ゴシック" w:hint="eastAsia"/>
        </w:rPr>
        <w:t xml:space="preserve">        </w:t>
      </w:r>
      <w:r w:rsidR="0053526F">
        <w:rPr>
          <w:rFonts w:ascii="ＭＳ ゴシック" w:eastAsia="ＭＳ ゴシック" w:hAnsi="ＭＳ ゴシック" w:cs="ＭＳ ゴシック" w:hint="eastAsia"/>
        </w:rPr>
        <w:t xml:space="preserve">                （様式Ａ３判）</w:t>
      </w:r>
    </w:p>
    <w:p w:rsidR="00D257AF" w:rsidRPr="00CF31E7" w:rsidRDefault="00DA0CF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980215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学校名〔               </w:t>
      </w:r>
      <w:r w:rsid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〕  職  名〔         〕  氏  名〔                      〕  職員番号〔</w:t>
      </w:r>
      <w:r w:rsidR="00842F64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           </w:t>
      </w:r>
      <w:r w:rsidRPr="00980215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〕</w:t>
      </w:r>
    </w:p>
    <w:p w:rsidR="00742021" w:rsidRPr="00980215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274"/>
        <w:gridCol w:w="3402"/>
        <w:gridCol w:w="1559"/>
        <w:gridCol w:w="3102"/>
        <w:gridCol w:w="583"/>
        <w:gridCol w:w="1276"/>
        <w:gridCol w:w="567"/>
        <w:gridCol w:w="3260"/>
        <w:gridCol w:w="2127"/>
        <w:gridCol w:w="567"/>
        <w:gridCol w:w="1134"/>
        <w:gridCol w:w="567"/>
      </w:tblGrid>
      <w:tr w:rsidR="00E62F0E" w:rsidRPr="00431658" w:rsidTr="0053526F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706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53526F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330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39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FB56D9" w:rsidRPr="00431658" w:rsidTr="00FB56D9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FB56D9" w:rsidRPr="00431658" w:rsidRDefault="00FB56D9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43" w:type="dxa"/>
            <w:gridSpan w:val="4"/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5" w:type="dxa"/>
            <w:gridSpan w:val="2"/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2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FB56D9" w:rsidRPr="00431658" w:rsidTr="00215C8E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FB56D9" w:rsidRPr="00431658" w:rsidRDefault="00FB56D9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FB56D9" w:rsidRPr="00431658" w:rsidRDefault="00FB56D9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6D9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FB56D9" w:rsidRPr="00431658" w:rsidRDefault="00FB56D9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56D9" w:rsidRPr="00431658" w:rsidRDefault="00FB56D9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6D9" w:rsidRPr="00431658" w:rsidRDefault="00FB56D9" w:rsidP="00FB56D9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FB56D9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B56D9" w:rsidRPr="00431658" w:rsidRDefault="00FB56D9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215C8E">
        <w:trPr>
          <w:trHeight w:val="2069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2C7D8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学校経営の改善及び運営管理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3723" w:rsidRPr="00BB3723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・「目指す学校像」を踏まえ、学校の課題を明確にし、問題意識を持って意欲的に学校経営に取り組み、その課題解決のため具体的な方策を実施している。</w:t>
            </w:r>
          </w:p>
          <w:p w:rsidR="00BB3723" w:rsidRPr="00BB3723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・校務分掌は、教職員の資質・能力、経験等を生かし、適切に組織活用がなされている。</w:t>
            </w:r>
          </w:p>
          <w:p w:rsidR="00742021" w:rsidRPr="00431658" w:rsidRDefault="00BB3723" w:rsidP="00BB372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・円滑な学校運営を行い、組織として十分機能を発揮させ、教職員の学校運営に対する参画意識を高めている。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215C8E">
        <w:trPr>
          <w:trHeight w:val="2069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53526F" w:rsidRDefault="00E41A9B" w:rsidP="00E41A9B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3526F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開かれた学校づくり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・学校の取組を積極的に情報提供するなどして、関係機関、保護者、家庭、地域等との連携を図っている。</w:t>
            </w:r>
          </w:p>
          <w:p w:rsidR="00742021" w:rsidRPr="004E2875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215C8E">
        <w:trPr>
          <w:trHeight w:val="2069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2C7D8B" w:rsidP="002C7D8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施設・事務等の管理及び予算運用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・教育活動を円滑に行うため、施設・設備の管理を適切に行い、諸帳簿の整備、文書等の発行・管理を適切に行っている。</w:t>
            </w:r>
          </w:p>
          <w:p w:rsidR="00742021" w:rsidRPr="004E2875" w:rsidRDefault="00BB3723" w:rsidP="00BB3723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BB3723">
              <w:rPr>
                <w:rFonts w:hAnsi="ＭＳ 明朝" w:cs="ＭＳ ゴシック" w:hint="eastAsia"/>
                <w:sz w:val="16"/>
                <w:szCs w:val="16"/>
              </w:rPr>
              <w:t>・学校の特色を出すため、予算の編成を工夫し、効果的な運用を行っている。</w:t>
            </w:r>
          </w:p>
        </w:tc>
        <w:tc>
          <w:tcPr>
            <w:tcW w:w="2127" w:type="dxa"/>
            <w:tcBorders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Tr="00BB3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Ⅳ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Pr="002C7D8B" w:rsidRDefault="002C7D8B" w:rsidP="002C7D8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C7D8B">
              <w:rPr>
                <w:rFonts w:ascii="ＭＳ 明朝" w:hAnsi="ＭＳ 明朝" w:hint="eastAsia"/>
                <w:sz w:val="16"/>
                <w:szCs w:val="16"/>
              </w:rPr>
              <w:t>教育計画の年度の重点目標及び教育計画の実施・評価・改善</w:t>
            </w: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4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6"/>
                <w:szCs w:val="16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・年度の重点目標を適切に設定し、その達成に努めている。</w:t>
            </w:r>
          </w:p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6"/>
                <w:szCs w:val="16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・学習指導要領等に基づいて、地域や学校、児童生徒の実態に即し、創意を生かした教育課程を編成、実施している。</w:t>
            </w:r>
          </w:p>
          <w:p w:rsidR="00E41A9B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HG丸ｺﾞｼｯｸM-PRO" w:eastAsia="HG丸ｺﾞｼｯｸM-PRO"/>
                <w:sz w:val="24"/>
              </w:rPr>
            </w:pPr>
            <w:r w:rsidRPr="00BB3723">
              <w:rPr>
                <w:rFonts w:ascii="ＭＳ 明朝" w:hAnsi="ＭＳ 明朝" w:hint="eastAsia"/>
                <w:sz w:val="16"/>
                <w:szCs w:val="16"/>
              </w:rPr>
              <w:t>・教育計画の適切な立案、円滑な実施のために指導・助言及び評価を行い、質の高い活動へと改善・更新させている。</w:t>
            </w: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41A9B" w:rsidTr="00215C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Ⅴ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967CBD" w:rsidRPr="004E2875" w:rsidRDefault="002C7D8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C7D8B">
              <w:rPr>
                <w:rFonts w:hAnsi="ＭＳ 明朝" w:cs="ＭＳ ゴシック" w:hint="eastAsia"/>
                <w:sz w:val="16"/>
                <w:szCs w:val="16"/>
              </w:rPr>
              <w:t>教職員の指導育成及び勤務状況の把握</w:t>
            </w:r>
          </w:p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4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・教職員とのコミュニケーションの円滑化を図り、能力等を十分に把握し、その能力の</w:t>
            </w:r>
            <w:r w:rsidR="00BC266E">
              <w:rPr>
                <w:rFonts w:ascii="ＭＳ 明朝" w:hAnsi="ＭＳ 明朝" w:hint="eastAsia"/>
                <w:sz w:val="14"/>
                <w:szCs w:val="14"/>
              </w:rPr>
              <w:t>伸張</w:t>
            </w:r>
            <w:r w:rsidRPr="00BB3723">
              <w:rPr>
                <w:rFonts w:ascii="ＭＳ 明朝" w:hAnsi="ＭＳ 明朝" w:hint="eastAsia"/>
                <w:sz w:val="14"/>
                <w:szCs w:val="14"/>
              </w:rPr>
              <w:t>が図れるように適切に指導・育成している。</w:t>
            </w:r>
          </w:p>
          <w:p w:rsidR="00BB3723" w:rsidRPr="00BB3723" w:rsidRDefault="00BB3723" w:rsidP="00BB3723">
            <w:pPr>
              <w:suppressAutoHyphens/>
              <w:autoSpaceDE w:val="0"/>
              <w:autoSpaceDN w:val="0"/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・教職員の勤務時間の管理をはじめ、適正な服務管理、健康管理に努め、各教職員のワークライフバランスの推進を考慮した適切な指導・助言を与えている。</w:t>
            </w:r>
          </w:p>
          <w:p w:rsidR="00BB3723" w:rsidRPr="00BB3723" w:rsidRDefault="00BB3723" w:rsidP="00BB3723">
            <w:pPr>
              <w:spacing w:line="0" w:lineRule="atLeast"/>
              <w:ind w:left="2"/>
              <w:rPr>
                <w:rFonts w:ascii="ＭＳ 明朝" w:hAnsi="ＭＳ 明朝"/>
                <w:sz w:val="14"/>
                <w:szCs w:val="14"/>
              </w:rPr>
            </w:pPr>
            <w:r w:rsidRPr="00BB3723">
              <w:rPr>
                <w:rFonts w:ascii="ＭＳ 明朝" w:hAnsi="ＭＳ 明朝" w:hint="eastAsia"/>
                <w:sz w:val="14"/>
                <w:szCs w:val="14"/>
              </w:rPr>
              <w:t>・教職員の共通理解を深めながらチームワークづくりを推進し、学校の教育力を最大限発揮できる職場づくりに努めている。</w:t>
            </w:r>
          </w:p>
          <w:p w:rsidR="00E41A9B" w:rsidRPr="00BB3723" w:rsidRDefault="00BB3723" w:rsidP="00FD4123">
            <w:pPr>
              <w:pStyle w:val="a9"/>
              <w:spacing w:line="200" w:lineRule="exact"/>
              <w:ind w:left="2"/>
              <w:jc w:val="left"/>
              <w:rPr>
                <w:rFonts w:hAnsi="ＭＳ 明朝" w:cs="Times New Roman"/>
                <w:spacing w:val="0"/>
                <w:kern w:val="2"/>
                <w:sz w:val="16"/>
                <w:szCs w:val="16"/>
              </w:rPr>
            </w:pPr>
            <w:r w:rsidRPr="00BB3723">
              <w:rPr>
                <w:rFonts w:hAnsi="ＭＳ 明朝" w:cs="Times New Roman" w:hint="eastAsia"/>
                <w:spacing w:val="0"/>
                <w:kern w:val="2"/>
                <w:sz w:val="14"/>
                <w:szCs w:val="14"/>
              </w:rPr>
              <w:t>・教育公務員として、高い倫理</w:t>
            </w:r>
            <w:r w:rsidR="00FD4123">
              <w:rPr>
                <w:rFonts w:hAnsi="ＭＳ 明朝" w:cs="Times New Roman" w:hint="eastAsia"/>
                <w:spacing w:val="0"/>
                <w:kern w:val="2"/>
                <w:sz w:val="14"/>
                <w:szCs w:val="14"/>
              </w:rPr>
              <w:t>感</w:t>
            </w:r>
            <w:r w:rsidRPr="00BB3723">
              <w:rPr>
                <w:rFonts w:hAnsi="ＭＳ 明朝" w:cs="Times New Roman" w:hint="eastAsia"/>
                <w:spacing w:val="0"/>
                <w:kern w:val="2"/>
                <w:sz w:val="14"/>
                <w:szCs w:val="14"/>
              </w:rPr>
              <w:t>と自覚を持ち、規律の遵守や公正を重んじた行動をとっている。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64C3" w:rsidRPr="00980215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980215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980215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80215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980215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15" w:rsidRDefault="00E15C15" w:rsidP="001F1847">
      <w:r>
        <w:separator/>
      </w:r>
    </w:p>
  </w:endnote>
  <w:endnote w:type="continuationSeparator" w:id="0">
    <w:p w:rsidR="00E15C15" w:rsidRDefault="00E15C15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15" w:rsidRDefault="00E15C15" w:rsidP="001F1847">
      <w:r>
        <w:separator/>
      </w:r>
    </w:p>
  </w:footnote>
  <w:footnote w:type="continuationSeparator" w:id="0">
    <w:p w:rsidR="00E15C15" w:rsidRDefault="00E15C15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01E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15C8E"/>
    <w:rsid w:val="0022555F"/>
    <w:rsid w:val="00231982"/>
    <w:rsid w:val="00252F5E"/>
    <w:rsid w:val="00255860"/>
    <w:rsid w:val="00257036"/>
    <w:rsid w:val="002A5EFB"/>
    <w:rsid w:val="002B31EA"/>
    <w:rsid w:val="002C16AB"/>
    <w:rsid w:val="002C7D8B"/>
    <w:rsid w:val="00306982"/>
    <w:rsid w:val="00341522"/>
    <w:rsid w:val="00343D7B"/>
    <w:rsid w:val="00356713"/>
    <w:rsid w:val="00381C3D"/>
    <w:rsid w:val="003C7948"/>
    <w:rsid w:val="003D0167"/>
    <w:rsid w:val="003E6B2F"/>
    <w:rsid w:val="004133C7"/>
    <w:rsid w:val="00431658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3526F"/>
    <w:rsid w:val="00535C89"/>
    <w:rsid w:val="00535F5C"/>
    <w:rsid w:val="00564584"/>
    <w:rsid w:val="00566185"/>
    <w:rsid w:val="0056793C"/>
    <w:rsid w:val="00596ECC"/>
    <w:rsid w:val="005A7CF1"/>
    <w:rsid w:val="005C7A7D"/>
    <w:rsid w:val="005E6A4E"/>
    <w:rsid w:val="005F4A5A"/>
    <w:rsid w:val="0063667A"/>
    <w:rsid w:val="00637C1C"/>
    <w:rsid w:val="00681F06"/>
    <w:rsid w:val="0069034B"/>
    <w:rsid w:val="006B455A"/>
    <w:rsid w:val="006D4180"/>
    <w:rsid w:val="0071721A"/>
    <w:rsid w:val="00742021"/>
    <w:rsid w:val="0075090F"/>
    <w:rsid w:val="0075182F"/>
    <w:rsid w:val="00754E86"/>
    <w:rsid w:val="00757B95"/>
    <w:rsid w:val="007671E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42F64"/>
    <w:rsid w:val="0086411F"/>
    <w:rsid w:val="00890206"/>
    <w:rsid w:val="00897A45"/>
    <w:rsid w:val="008A0C99"/>
    <w:rsid w:val="008C2A69"/>
    <w:rsid w:val="008D692F"/>
    <w:rsid w:val="008E5B58"/>
    <w:rsid w:val="008F114C"/>
    <w:rsid w:val="009104AC"/>
    <w:rsid w:val="00964677"/>
    <w:rsid w:val="00967CBD"/>
    <w:rsid w:val="009711C3"/>
    <w:rsid w:val="00980215"/>
    <w:rsid w:val="009A6D64"/>
    <w:rsid w:val="009B5951"/>
    <w:rsid w:val="009B7BC6"/>
    <w:rsid w:val="009D201B"/>
    <w:rsid w:val="009D6727"/>
    <w:rsid w:val="009F01DB"/>
    <w:rsid w:val="00A118DC"/>
    <w:rsid w:val="00A35943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B3723"/>
    <w:rsid w:val="00BC266E"/>
    <w:rsid w:val="00BC396D"/>
    <w:rsid w:val="00BD7190"/>
    <w:rsid w:val="00C4033B"/>
    <w:rsid w:val="00C54A69"/>
    <w:rsid w:val="00C820B6"/>
    <w:rsid w:val="00CB30F4"/>
    <w:rsid w:val="00CB5C42"/>
    <w:rsid w:val="00CD45FF"/>
    <w:rsid w:val="00CD7EBF"/>
    <w:rsid w:val="00CE11F6"/>
    <w:rsid w:val="00CF4C65"/>
    <w:rsid w:val="00D01D16"/>
    <w:rsid w:val="00D13DAE"/>
    <w:rsid w:val="00D233EF"/>
    <w:rsid w:val="00D257AF"/>
    <w:rsid w:val="00D400AB"/>
    <w:rsid w:val="00D664C3"/>
    <w:rsid w:val="00D809C1"/>
    <w:rsid w:val="00D8550F"/>
    <w:rsid w:val="00D92051"/>
    <w:rsid w:val="00D96C0D"/>
    <w:rsid w:val="00DA0CF4"/>
    <w:rsid w:val="00DA4F88"/>
    <w:rsid w:val="00DD13EF"/>
    <w:rsid w:val="00DE14A7"/>
    <w:rsid w:val="00E0213E"/>
    <w:rsid w:val="00E15C15"/>
    <w:rsid w:val="00E22DB9"/>
    <w:rsid w:val="00E268EF"/>
    <w:rsid w:val="00E40A8F"/>
    <w:rsid w:val="00E41A9B"/>
    <w:rsid w:val="00E45A2C"/>
    <w:rsid w:val="00E54150"/>
    <w:rsid w:val="00E62F0E"/>
    <w:rsid w:val="00EA4207"/>
    <w:rsid w:val="00EB1FD2"/>
    <w:rsid w:val="00EC1229"/>
    <w:rsid w:val="00ED0D35"/>
    <w:rsid w:val="00ED6AE6"/>
    <w:rsid w:val="00F046B9"/>
    <w:rsid w:val="00F0681C"/>
    <w:rsid w:val="00F31DDA"/>
    <w:rsid w:val="00F338F2"/>
    <w:rsid w:val="00F71E21"/>
    <w:rsid w:val="00F95060"/>
    <w:rsid w:val="00FB56D9"/>
    <w:rsid w:val="00FC313F"/>
    <w:rsid w:val="00FD1A55"/>
    <w:rsid w:val="00FD4123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2C81-8F52-4506-B0BB-54BCA54C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7</cp:revision>
  <cp:lastPrinted>2015-03-11T06:37:00Z</cp:lastPrinted>
  <dcterms:created xsi:type="dcterms:W3CDTF">2016-01-21T02:07:00Z</dcterms:created>
  <dcterms:modified xsi:type="dcterms:W3CDTF">2020-03-11T05:27:00Z</dcterms:modified>
</cp:coreProperties>
</file>