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23805" w14:textId="77777777" w:rsidR="006058C2" w:rsidRPr="00E83336" w:rsidRDefault="00397A08" w:rsidP="006058C2">
      <w:pPr>
        <w:rPr>
          <w:rFonts w:eastAsia="ＭＳ ゴシック"/>
          <w:b/>
          <w:bCs/>
          <w:color w:val="000000" w:themeColor="text1"/>
          <w:sz w:val="22"/>
        </w:rPr>
      </w:pPr>
      <w:r w:rsidRPr="00E83336">
        <w:rPr>
          <w:rFonts w:eastAsia="ＭＳ ゴシック" w:hint="eastAsia"/>
          <w:b/>
          <w:bCs/>
          <w:noProof/>
          <w:color w:val="000000" w:themeColor="text1"/>
          <w:sz w:val="22"/>
        </w:rPr>
        <mc:AlternateContent>
          <mc:Choice Requires="wps">
            <w:drawing>
              <wp:anchor distT="0" distB="0" distL="114300" distR="114300" simplePos="0" relativeHeight="251663360" behindDoc="0" locked="0" layoutInCell="1" allowOverlap="1" wp14:anchorId="5BF3C23C" wp14:editId="43CB5217">
                <wp:simplePos x="0" y="0"/>
                <wp:positionH relativeFrom="column">
                  <wp:posOffset>3092761</wp:posOffset>
                </wp:positionH>
                <wp:positionV relativeFrom="paragraph">
                  <wp:posOffset>-243</wp:posOffset>
                </wp:positionV>
                <wp:extent cx="2996119" cy="661481"/>
                <wp:effectExtent l="0" t="0" r="13970" b="24765"/>
                <wp:wrapNone/>
                <wp:docPr id="4" name="四角形: 角を丸くする 4"/>
                <wp:cNvGraphicFramePr/>
                <a:graphic xmlns:a="http://schemas.openxmlformats.org/drawingml/2006/main">
                  <a:graphicData uri="http://schemas.microsoft.com/office/word/2010/wordprocessingShape">
                    <wps:wsp>
                      <wps:cNvSpPr/>
                      <wps:spPr>
                        <a:xfrm>
                          <a:off x="0" y="0"/>
                          <a:ext cx="2996119" cy="661481"/>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375938" w14:textId="77777777" w:rsidR="00397A08" w:rsidRPr="00E83336" w:rsidRDefault="00397A08" w:rsidP="005A4C9B">
                            <w:pPr>
                              <w:rPr>
                                <w:rFonts w:ascii="BIZ UDPゴシック" w:eastAsia="BIZ UDPゴシック" w:hAnsi="BIZ UDPゴシック"/>
                                <w:color w:val="000000" w:themeColor="text1"/>
                              </w:rPr>
                            </w:pPr>
                            <w:r w:rsidRPr="00E83336">
                              <w:rPr>
                                <w:rFonts w:ascii="BIZ UDPゴシック" w:eastAsia="BIZ UDPゴシック" w:hAnsi="BIZ UDPゴシック" w:hint="eastAsia"/>
                                <w:color w:val="000000" w:themeColor="text1"/>
                              </w:rPr>
                              <w:t>※この作成例は、</w:t>
                            </w:r>
                            <w:r w:rsidR="005A4C9B" w:rsidRPr="00E83336">
                              <w:rPr>
                                <w:rFonts w:ascii="BIZ UDPゴシック" w:eastAsia="BIZ UDPゴシック" w:hAnsi="BIZ UDPゴシック" w:hint="eastAsia"/>
                                <w:color w:val="000000" w:themeColor="text1"/>
                              </w:rPr>
                              <w:t>専修学校の一般的な学則例のため、各学校の実情において作成すること。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F3C23C" id="四角形: 角を丸くする 4" o:spid="_x0000_s1026" style="position:absolute;left:0;text-align:left;margin-left:243.5pt;margin-top:0;width:235.9pt;height:52.1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" fillcolor="white [3212]" strokecolor="black [3213]" strokeweight="1pt">
                <v:stroke joinstyle="miter"/>
                <v:textbox>
                  <w:txbxContent>
                    <w:p w14:paraId="27375938" w14:textId="77777777" w:rsidR="00397A08" w:rsidRPr="00E83336" w:rsidRDefault="00397A08" w:rsidP="005A4C9B">
                      <w:pPr>
                        <w:rPr>
                          <w:rFonts w:ascii="BIZ UDPゴシック" w:eastAsia="BIZ UDPゴシック" w:hAnsi="BIZ UDPゴシック"/>
                          <w:color w:val="000000" w:themeColor="text1"/>
                        </w:rPr>
                      </w:pPr>
                      <w:r w:rsidRPr="00E83336">
                        <w:rPr>
                          <w:rFonts w:ascii="BIZ UDPゴシック" w:eastAsia="BIZ UDPゴシック" w:hAnsi="BIZ UDPゴシック" w:hint="eastAsia"/>
                          <w:color w:val="000000" w:themeColor="text1"/>
                        </w:rPr>
                        <w:t>※この作成例は、</w:t>
                      </w:r>
                      <w:r w:rsidR="005A4C9B" w:rsidRPr="00E83336">
                        <w:rPr>
                          <w:rFonts w:ascii="BIZ UDPゴシック" w:eastAsia="BIZ UDPゴシック" w:hAnsi="BIZ UDPゴシック" w:hint="eastAsia"/>
                          <w:color w:val="000000" w:themeColor="text1"/>
                        </w:rPr>
                        <w:t>専修学校の一般的な学則例のため、各学校の実情において作成すること。</w:t>
                      </w:r>
                    </w:p>
                  </w:txbxContent>
                </v:textbox>
              </v:roundrect>
            </w:pict>
          </mc:Fallback>
        </mc:AlternateContent>
      </w:r>
      <w:r w:rsidR="006058C2" w:rsidRPr="00E83336">
        <w:rPr>
          <w:rFonts w:eastAsia="ＭＳ ゴシック" w:hint="eastAsia"/>
          <w:b/>
          <w:bCs/>
          <w:color w:val="000000" w:themeColor="text1"/>
          <w:sz w:val="22"/>
        </w:rPr>
        <w:t>作成例１３　専修学校学則作成例</w:t>
      </w:r>
    </w:p>
    <w:p w14:paraId="242BEC6A" w14:textId="77777777" w:rsidR="006058C2" w:rsidRPr="00E83336" w:rsidRDefault="006058C2" w:rsidP="006058C2">
      <w:pPr>
        <w:rPr>
          <w:rFonts w:ascii="ＭＳ 明朝" w:hAnsi="ＭＳ 明朝"/>
          <w:bCs/>
          <w:color w:val="000000" w:themeColor="text1"/>
          <w:szCs w:val="21"/>
        </w:rPr>
      </w:pPr>
    </w:p>
    <w:p w14:paraId="441954C2" w14:textId="77777777" w:rsidR="006058C2" w:rsidRPr="00E83336" w:rsidRDefault="006058C2" w:rsidP="006058C2">
      <w:pPr>
        <w:rPr>
          <w:rFonts w:ascii="ＭＳ 明朝" w:hAnsi="ＭＳ 明朝"/>
          <w:bCs/>
          <w:color w:val="000000" w:themeColor="text1"/>
          <w:szCs w:val="21"/>
        </w:rPr>
      </w:pPr>
    </w:p>
    <w:p w14:paraId="1AD55D70" w14:textId="77777777" w:rsidR="006058C2" w:rsidRPr="00E83336" w:rsidRDefault="006058C2" w:rsidP="006058C2">
      <w:pPr>
        <w:jc w:val="center"/>
        <w:rPr>
          <w:rFonts w:ascii="ＭＳ 明朝" w:hAnsi="ＭＳ 明朝"/>
          <w:bCs/>
          <w:color w:val="000000" w:themeColor="text1"/>
          <w:sz w:val="28"/>
          <w:szCs w:val="28"/>
        </w:rPr>
      </w:pPr>
      <w:r w:rsidRPr="00E83336">
        <w:rPr>
          <w:rFonts w:ascii="ＭＳ 明朝" w:hAnsi="ＭＳ 明朝" w:hint="eastAsia"/>
          <w:bCs/>
          <w:color w:val="000000" w:themeColor="text1"/>
          <w:spacing w:val="168"/>
          <w:kern w:val="0"/>
          <w:sz w:val="28"/>
          <w:szCs w:val="28"/>
          <w:fitText w:val="3360" w:id="-1303654656"/>
        </w:rPr>
        <w:t>○○学校学</w:t>
      </w:r>
      <w:r w:rsidRPr="00E83336">
        <w:rPr>
          <w:rFonts w:ascii="ＭＳ 明朝" w:hAnsi="ＭＳ 明朝" w:hint="eastAsia"/>
          <w:bCs/>
          <w:color w:val="000000" w:themeColor="text1"/>
          <w:kern w:val="0"/>
          <w:sz w:val="28"/>
          <w:szCs w:val="28"/>
          <w:fitText w:val="3360" w:id="-1303654656"/>
        </w:rPr>
        <w:t>則</w:t>
      </w:r>
    </w:p>
    <w:p w14:paraId="066E45B1" w14:textId="77777777" w:rsidR="006058C2" w:rsidRPr="00E83336" w:rsidRDefault="006058C2" w:rsidP="006058C2">
      <w:pPr>
        <w:rPr>
          <w:rFonts w:ascii="ＭＳ 明朝" w:hAnsi="ＭＳ 明朝"/>
          <w:bCs/>
          <w:color w:val="000000" w:themeColor="text1"/>
          <w:szCs w:val="21"/>
        </w:rPr>
      </w:pPr>
    </w:p>
    <w:p w14:paraId="4F744D06" w14:textId="77777777" w:rsidR="006058C2" w:rsidRPr="00E83336" w:rsidRDefault="006058C2" w:rsidP="006058C2">
      <w:pPr>
        <w:jc w:val="center"/>
        <w:rPr>
          <w:rFonts w:ascii="ＭＳ 明朝" w:hAnsi="ＭＳ 明朝"/>
          <w:bCs/>
          <w:color w:val="000000" w:themeColor="text1"/>
          <w:szCs w:val="21"/>
        </w:rPr>
      </w:pPr>
      <w:r w:rsidRPr="00E83336">
        <w:rPr>
          <w:rFonts w:ascii="ＭＳ 明朝" w:hAnsi="ＭＳ 明朝" w:hint="eastAsia"/>
          <w:bCs/>
          <w:color w:val="000000" w:themeColor="text1"/>
          <w:szCs w:val="21"/>
        </w:rPr>
        <w:t>第１章　総　則</w:t>
      </w:r>
    </w:p>
    <w:p w14:paraId="3BBBC216" w14:textId="77777777" w:rsidR="006058C2" w:rsidRPr="00E83336" w:rsidRDefault="006058C2" w:rsidP="006058C2">
      <w:pPr>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（目的）</w:t>
      </w:r>
    </w:p>
    <w:p w14:paraId="2D1196D7" w14:textId="77777777" w:rsidR="006058C2" w:rsidRPr="00E83336" w:rsidRDefault="006058C2" w:rsidP="006058C2">
      <w:pPr>
        <w:rPr>
          <w:rFonts w:ascii="ＭＳ 明朝" w:hAnsi="ＭＳ 明朝"/>
          <w:bCs/>
          <w:color w:val="000000" w:themeColor="text1"/>
          <w:szCs w:val="21"/>
        </w:rPr>
      </w:pPr>
      <w:r w:rsidRPr="00E83336">
        <w:rPr>
          <w:rFonts w:ascii="ＭＳ 明朝" w:hAnsi="ＭＳ 明朝" w:hint="eastAsia"/>
          <w:bCs/>
          <w:color w:val="000000" w:themeColor="text1"/>
          <w:szCs w:val="21"/>
        </w:rPr>
        <w:t>第１条　本校は、○○○○を養成（育成）することを目的とする。</w:t>
      </w:r>
    </w:p>
    <w:p w14:paraId="16D48F93" w14:textId="77777777" w:rsidR="006058C2" w:rsidRPr="00E83336" w:rsidRDefault="006058C2" w:rsidP="006058C2">
      <w:pPr>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（名称）</w:t>
      </w:r>
    </w:p>
    <w:p w14:paraId="7394A93B" w14:textId="77777777" w:rsidR="006058C2" w:rsidRPr="00E83336" w:rsidRDefault="006058C2" w:rsidP="006058C2">
      <w:pPr>
        <w:rPr>
          <w:rFonts w:ascii="ＭＳ 明朝" w:hAnsi="ＭＳ 明朝"/>
          <w:bCs/>
          <w:color w:val="000000" w:themeColor="text1"/>
          <w:szCs w:val="21"/>
        </w:rPr>
      </w:pPr>
      <w:r w:rsidRPr="00E83336">
        <w:rPr>
          <w:rFonts w:ascii="ＭＳ 明朝" w:hAnsi="ＭＳ 明朝" w:hint="eastAsia"/>
          <w:bCs/>
          <w:color w:val="000000" w:themeColor="text1"/>
          <w:szCs w:val="21"/>
        </w:rPr>
        <w:t>第２条　本校は、○○○○学校という。</w:t>
      </w:r>
    </w:p>
    <w:p w14:paraId="292D2A6E" w14:textId="77777777" w:rsidR="006058C2" w:rsidRPr="00E83336" w:rsidRDefault="006058C2" w:rsidP="006058C2">
      <w:pPr>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（位置）</w:t>
      </w:r>
    </w:p>
    <w:p w14:paraId="44C18A50" w14:textId="77777777" w:rsidR="006058C2" w:rsidRPr="00E83336" w:rsidRDefault="006058C2" w:rsidP="006058C2">
      <w:pPr>
        <w:rPr>
          <w:rFonts w:ascii="ＭＳ 明朝" w:hAnsi="ＭＳ 明朝"/>
          <w:bCs/>
          <w:color w:val="000000" w:themeColor="text1"/>
          <w:szCs w:val="21"/>
        </w:rPr>
      </w:pPr>
      <w:r w:rsidRPr="00E83336">
        <w:rPr>
          <w:rFonts w:ascii="ＭＳ 明朝" w:hAnsi="ＭＳ 明朝" w:hint="eastAsia"/>
          <w:bCs/>
          <w:color w:val="000000" w:themeColor="text1"/>
          <w:szCs w:val="21"/>
        </w:rPr>
        <w:t>第３条　本校の位置を埼玉県○○市○○番○○に置く。</w:t>
      </w:r>
    </w:p>
    <w:p w14:paraId="4FE3FC6C" w14:textId="77777777" w:rsidR="006058C2" w:rsidRPr="00E83336" w:rsidRDefault="006058C2" w:rsidP="006058C2">
      <w:pPr>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（自己点検・評価）</w:t>
      </w:r>
    </w:p>
    <w:p w14:paraId="7857A182"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第４条　本校は、その教育の一層の充実を図り、本校の目的及び社会的使命を達成するため、本校における教育活動等の状況について自ら点検及び評価を行うものとする。</w:t>
      </w:r>
    </w:p>
    <w:p w14:paraId="54DBF61B"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２　前項の点検及び評価の実施に関し、必要な事項は別に定める。</w:t>
      </w:r>
    </w:p>
    <w:p w14:paraId="157D49A5" w14:textId="77777777" w:rsidR="006058C2" w:rsidRPr="00E83336" w:rsidRDefault="006058C2" w:rsidP="006058C2">
      <w:pPr>
        <w:ind w:left="210" w:hangingChars="100" w:hanging="210"/>
        <w:rPr>
          <w:rFonts w:ascii="ＭＳ 明朝" w:hAnsi="ＭＳ 明朝"/>
          <w:bCs/>
          <w:color w:val="000000" w:themeColor="text1"/>
          <w:szCs w:val="21"/>
        </w:rPr>
      </w:pPr>
    </w:p>
    <w:p w14:paraId="027EFEA2" w14:textId="77777777" w:rsidR="006058C2" w:rsidRPr="00E83336" w:rsidRDefault="006058C2" w:rsidP="006058C2">
      <w:pPr>
        <w:ind w:left="210" w:hangingChars="100" w:hanging="210"/>
        <w:jc w:val="center"/>
        <w:rPr>
          <w:rFonts w:ascii="ＭＳ 明朝" w:hAnsi="ＭＳ 明朝"/>
          <w:bCs/>
          <w:color w:val="000000" w:themeColor="text1"/>
          <w:szCs w:val="21"/>
        </w:rPr>
      </w:pPr>
      <w:r w:rsidRPr="00E83336">
        <w:rPr>
          <w:rFonts w:ascii="ＭＳ 明朝" w:hAnsi="ＭＳ 明朝" w:hint="eastAsia"/>
          <w:bCs/>
          <w:color w:val="000000" w:themeColor="text1"/>
          <w:szCs w:val="21"/>
        </w:rPr>
        <w:t>第２章　課程、学科及び修業年限、定員並びに休業日</w:t>
      </w:r>
    </w:p>
    <w:p w14:paraId="5CFB4F76"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（課程、学科、修業年限、定員）</w:t>
      </w:r>
    </w:p>
    <w:p w14:paraId="30244E11"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第５条　本校の課程、学科及び修業年限並びに定員は次のとおりとする。</w:t>
      </w:r>
    </w:p>
    <w:tbl>
      <w:tblPr>
        <w:tblW w:w="8931"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1"/>
        <w:gridCol w:w="2223"/>
        <w:gridCol w:w="1270"/>
        <w:gridCol w:w="1271"/>
        <w:gridCol w:w="1271"/>
        <w:gridCol w:w="1425"/>
      </w:tblGrid>
      <w:tr w:rsidR="00E83336" w:rsidRPr="00E83336" w14:paraId="4959B333" w14:textId="77777777" w:rsidTr="00141793">
        <w:trPr>
          <w:trHeight w:val="321"/>
        </w:trPr>
        <w:tc>
          <w:tcPr>
            <w:tcW w:w="1471" w:type="dxa"/>
            <w:vAlign w:val="center"/>
          </w:tcPr>
          <w:p w14:paraId="7BD3B7BE" w14:textId="77777777" w:rsidR="006058C2" w:rsidRPr="00E83336" w:rsidRDefault="006058C2" w:rsidP="00141793">
            <w:pPr>
              <w:jc w:val="center"/>
              <w:rPr>
                <w:rFonts w:ascii="ＭＳ 明朝" w:hAnsi="ＭＳ 明朝"/>
                <w:bCs/>
                <w:color w:val="000000" w:themeColor="text1"/>
                <w:szCs w:val="21"/>
              </w:rPr>
            </w:pPr>
            <w:r w:rsidRPr="00E83336">
              <w:rPr>
                <w:rFonts w:ascii="ＭＳ 明朝" w:hAnsi="ＭＳ 明朝" w:hint="eastAsia"/>
                <w:bCs/>
                <w:color w:val="000000" w:themeColor="text1"/>
                <w:szCs w:val="21"/>
              </w:rPr>
              <w:t>課程名</w:t>
            </w:r>
          </w:p>
        </w:tc>
        <w:tc>
          <w:tcPr>
            <w:tcW w:w="2223" w:type="dxa"/>
            <w:vAlign w:val="center"/>
          </w:tcPr>
          <w:p w14:paraId="043CDE80" w14:textId="77777777" w:rsidR="006058C2" w:rsidRPr="00E83336" w:rsidRDefault="006058C2" w:rsidP="00141793">
            <w:pPr>
              <w:jc w:val="center"/>
              <w:rPr>
                <w:rFonts w:ascii="ＭＳ 明朝" w:hAnsi="ＭＳ 明朝"/>
                <w:bCs/>
                <w:color w:val="000000" w:themeColor="text1"/>
                <w:szCs w:val="21"/>
              </w:rPr>
            </w:pPr>
            <w:r w:rsidRPr="00E83336">
              <w:rPr>
                <w:rFonts w:ascii="ＭＳ 明朝" w:hAnsi="ＭＳ 明朝" w:hint="eastAsia"/>
                <w:bCs/>
                <w:color w:val="000000" w:themeColor="text1"/>
                <w:szCs w:val="21"/>
              </w:rPr>
              <w:t>学科名</w:t>
            </w:r>
          </w:p>
        </w:tc>
        <w:tc>
          <w:tcPr>
            <w:tcW w:w="1270" w:type="dxa"/>
            <w:vAlign w:val="center"/>
          </w:tcPr>
          <w:p w14:paraId="2E308C53" w14:textId="77777777" w:rsidR="006058C2" w:rsidRPr="00E83336" w:rsidRDefault="006058C2" w:rsidP="00141793">
            <w:pPr>
              <w:jc w:val="center"/>
              <w:rPr>
                <w:rFonts w:ascii="ＭＳ 明朝" w:hAnsi="ＭＳ 明朝"/>
                <w:bCs/>
                <w:color w:val="000000" w:themeColor="text1"/>
                <w:szCs w:val="21"/>
              </w:rPr>
            </w:pPr>
            <w:r w:rsidRPr="00E83336">
              <w:rPr>
                <w:rFonts w:ascii="ＭＳ 明朝" w:hAnsi="ＭＳ 明朝" w:hint="eastAsia"/>
                <w:bCs/>
                <w:color w:val="000000" w:themeColor="text1"/>
                <w:szCs w:val="21"/>
              </w:rPr>
              <w:t>修業年限</w:t>
            </w:r>
          </w:p>
        </w:tc>
        <w:tc>
          <w:tcPr>
            <w:tcW w:w="1271" w:type="dxa"/>
            <w:vAlign w:val="center"/>
          </w:tcPr>
          <w:p w14:paraId="17840BFE" w14:textId="77777777" w:rsidR="006058C2" w:rsidRPr="00E83336" w:rsidRDefault="006058C2" w:rsidP="00141793">
            <w:pPr>
              <w:jc w:val="center"/>
              <w:rPr>
                <w:rFonts w:ascii="ＭＳ 明朝" w:hAnsi="ＭＳ 明朝"/>
                <w:bCs/>
                <w:color w:val="000000" w:themeColor="text1"/>
                <w:szCs w:val="21"/>
              </w:rPr>
            </w:pPr>
            <w:r w:rsidRPr="00E83336">
              <w:rPr>
                <w:rFonts w:ascii="ＭＳ 明朝" w:hAnsi="ＭＳ 明朝" w:hint="eastAsia"/>
                <w:bCs/>
                <w:color w:val="000000" w:themeColor="text1"/>
                <w:szCs w:val="21"/>
              </w:rPr>
              <w:t>入学定員</w:t>
            </w:r>
          </w:p>
        </w:tc>
        <w:tc>
          <w:tcPr>
            <w:tcW w:w="1271" w:type="dxa"/>
            <w:vAlign w:val="center"/>
          </w:tcPr>
          <w:p w14:paraId="3FCCDFD2" w14:textId="77777777" w:rsidR="006058C2" w:rsidRPr="00E83336" w:rsidRDefault="006058C2" w:rsidP="00141793">
            <w:pPr>
              <w:jc w:val="center"/>
              <w:rPr>
                <w:rFonts w:ascii="ＭＳ 明朝" w:hAnsi="ＭＳ 明朝"/>
                <w:bCs/>
                <w:color w:val="000000" w:themeColor="text1"/>
                <w:szCs w:val="21"/>
              </w:rPr>
            </w:pPr>
            <w:r w:rsidRPr="00E83336">
              <w:rPr>
                <w:rFonts w:ascii="ＭＳ 明朝" w:hAnsi="ＭＳ 明朝" w:hint="eastAsia"/>
                <w:bCs/>
                <w:color w:val="000000" w:themeColor="text1"/>
                <w:szCs w:val="21"/>
              </w:rPr>
              <w:t>総定員</w:t>
            </w:r>
          </w:p>
        </w:tc>
        <w:tc>
          <w:tcPr>
            <w:tcW w:w="1425" w:type="dxa"/>
            <w:vAlign w:val="center"/>
          </w:tcPr>
          <w:p w14:paraId="31B35F3F" w14:textId="77777777" w:rsidR="006058C2" w:rsidRPr="00E83336" w:rsidRDefault="00F23A0D" w:rsidP="00141793">
            <w:pPr>
              <w:jc w:val="center"/>
              <w:rPr>
                <w:rFonts w:ascii="ＭＳ 明朝" w:hAnsi="ＭＳ 明朝"/>
                <w:bCs/>
                <w:color w:val="000000" w:themeColor="text1"/>
                <w:szCs w:val="21"/>
              </w:rPr>
            </w:pPr>
            <w:r w:rsidRPr="00E83336">
              <w:rPr>
                <w:rFonts w:ascii="ＭＳ 明朝" w:hAnsi="ＭＳ 明朝" w:hint="eastAsia"/>
                <w:bCs/>
                <w:color w:val="000000" w:themeColor="text1"/>
                <w:szCs w:val="21"/>
              </w:rPr>
              <w:t>昼夜の別</w:t>
            </w:r>
          </w:p>
        </w:tc>
      </w:tr>
      <w:tr w:rsidR="00E83336" w:rsidRPr="00E83336" w14:paraId="701D54E2" w14:textId="77777777" w:rsidTr="00141793">
        <w:trPr>
          <w:trHeight w:val="322"/>
        </w:trPr>
        <w:tc>
          <w:tcPr>
            <w:tcW w:w="1471" w:type="dxa"/>
            <w:vAlign w:val="center"/>
          </w:tcPr>
          <w:p w14:paraId="113C9807" w14:textId="77777777" w:rsidR="006058C2" w:rsidRPr="00E83336" w:rsidRDefault="006058C2" w:rsidP="00141793">
            <w:pPr>
              <w:rPr>
                <w:rFonts w:ascii="ＭＳ 明朝" w:hAnsi="ＭＳ 明朝"/>
                <w:bCs/>
                <w:color w:val="000000" w:themeColor="text1"/>
                <w:szCs w:val="21"/>
              </w:rPr>
            </w:pPr>
            <w:r w:rsidRPr="00E83336">
              <w:rPr>
                <w:rFonts w:ascii="ＭＳ 明朝" w:hAnsi="ＭＳ 明朝" w:hint="eastAsia"/>
                <w:bCs/>
                <w:color w:val="000000" w:themeColor="text1"/>
                <w:szCs w:val="21"/>
              </w:rPr>
              <w:t>○○専門課程</w:t>
            </w:r>
          </w:p>
        </w:tc>
        <w:tc>
          <w:tcPr>
            <w:tcW w:w="2223" w:type="dxa"/>
            <w:vAlign w:val="center"/>
          </w:tcPr>
          <w:p w14:paraId="5CA0F89E" w14:textId="77777777" w:rsidR="006058C2" w:rsidRPr="00E83336" w:rsidRDefault="006058C2" w:rsidP="00141793">
            <w:pPr>
              <w:jc w:val="right"/>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科</w:t>
            </w:r>
          </w:p>
        </w:tc>
        <w:tc>
          <w:tcPr>
            <w:tcW w:w="1270" w:type="dxa"/>
            <w:vAlign w:val="center"/>
          </w:tcPr>
          <w:p w14:paraId="266EA875" w14:textId="77777777" w:rsidR="006058C2" w:rsidRPr="00E83336" w:rsidRDefault="006058C2" w:rsidP="00141793">
            <w:pPr>
              <w:jc w:val="right"/>
              <w:rPr>
                <w:rFonts w:ascii="ＭＳ 明朝" w:hAnsi="ＭＳ 明朝"/>
                <w:bCs/>
                <w:color w:val="000000" w:themeColor="text1"/>
                <w:szCs w:val="21"/>
              </w:rPr>
            </w:pPr>
            <w:r w:rsidRPr="00E83336">
              <w:rPr>
                <w:rFonts w:ascii="ＭＳ 明朝" w:hAnsi="ＭＳ 明朝" w:hint="eastAsia"/>
                <w:bCs/>
                <w:color w:val="000000" w:themeColor="text1"/>
                <w:szCs w:val="21"/>
              </w:rPr>
              <w:t>年</w:t>
            </w:r>
          </w:p>
        </w:tc>
        <w:tc>
          <w:tcPr>
            <w:tcW w:w="1271" w:type="dxa"/>
            <w:vAlign w:val="center"/>
          </w:tcPr>
          <w:p w14:paraId="7E4148EC" w14:textId="77777777" w:rsidR="006058C2" w:rsidRPr="00E83336" w:rsidRDefault="006058C2" w:rsidP="00141793">
            <w:pPr>
              <w:jc w:val="right"/>
              <w:rPr>
                <w:rFonts w:ascii="ＭＳ 明朝" w:hAnsi="ＭＳ 明朝"/>
                <w:bCs/>
                <w:color w:val="000000" w:themeColor="text1"/>
                <w:szCs w:val="21"/>
              </w:rPr>
            </w:pPr>
            <w:r w:rsidRPr="00E83336">
              <w:rPr>
                <w:rFonts w:ascii="ＭＳ 明朝" w:hAnsi="ＭＳ 明朝" w:hint="eastAsia"/>
                <w:bCs/>
                <w:color w:val="000000" w:themeColor="text1"/>
                <w:szCs w:val="21"/>
              </w:rPr>
              <w:t>名</w:t>
            </w:r>
          </w:p>
        </w:tc>
        <w:tc>
          <w:tcPr>
            <w:tcW w:w="1271" w:type="dxa"/>
            <w:vAlign w:val="center"/>
          </w:tcPr>
          <w:p w14:paraId="29977D52" w14:textId="77777777" w:rsidR="006058C2" w:rsidRPr="00E83336" w:rsidRDefault="006058C2" w:rsidP="00141793">
            <w:pPr>
              <w:jc w:val="right"/>
              <w:rPr>
                <w:rFonts w:ascii="ＭＳ 明朝" w:hAnsi="ＭＳ 明朝"/>
                <w:bCs/>
                <w:color w:val="000000" w:themeColor="text1"/>
                <w:szCs w:val="21"/>
              </w:rPr>
            </w:pPr>
            <w:r w:rsidRPr="00E83336">
              <w:rPr>
                <w:rFonts w:ascii="ＭＳ 明朝" w:hAnsi="ＭＳ 明朝" w:hint="eastAsia"/>
                <w:bCs/>
                <w:color w:val="000000" w:themeColor="text1"/>
                <w:szCs w:val="21"/>
              </w:rPr>
              <w:t>名</w:t>
            </w:r>
          </w:p>
        </w:tc>
        <w:tc>
          <w:tcPr>
            <w:tcW w:w="1425" w:type="dxa"/>
            <w:vAlign w:val="center"/>
          </w:tcPr>
          <w:p w14:paraId="33AF88BC" w14:textId="77777777" w:rsidR="006058C2" w:rsidRPr="00E83336" w:rsidRDefault="006058C2" w:rsidP="00141793">
            <w:pPr>
              <w:rPr>
                <w:rFonts w:ascii="ＭＳ 明朝" w:hAnsi="ＭＳ 明朝"/>
                <w:bCs/>
                <w:color w:val="000000" w:themeColor="text1"/>
                <w:szCs w:val="21"/>
              </w:rPr>
            </w:pPr>
          </w:p>
        </w:tc>
      </w:tr>
      <w:tr w:rsidR="00E83336" w:rsidRPr="00E83336" w14:paraId="469AA319" w14:textId="77777777" w:rsidTr="00141793">
        <w:trPr>
          <w:trHeight w:val="322"/>
        </w:trPr>
        <w:tc>
          <w:tcPr>
            <w:tcW w:w="1471" w:type="dxa"/>
            <w:vAlign w:val="center"/>
          </w:tcPr>
          <w:p w14:paraId="304E51F9" w14:textId="77777777" w:rsidR="006058C2" w:rsidRPr="00E83336" w:rsidRDefault="006058C2" w:rsidP="00141793">
            <w:pPr>
              <w:rPr>
                <w:rFonts w:ascii="ＭＳ 明朝" w:hAnsi="ＭＳ 明朝"/>
                <w:bCs/>
                <w:color w:val="000000" w:themeColor="text1"/>
                <w:szCs w:val="21"/>
              </w:rPr>
            </w:pPr>
            <w:r w:rsidRPr="00E83336">
              <w:rPr>
                <w:rFonts w:ascii="ＭＳ 明朝" w:hAnsi="ＭＳ 明朝" w:hint="eastAsia"/>
                <w:bCs/>
                <w:color w:val="000000" w:themeColor="text1"/>
                <w:szCs w:val="21"/>
              </w:rPr>
              <w:t>○○専門課程</w:t>
            </w:r>
          </w:p>
        </w:tc>
        <w:tc>
          <w:tcPr>
            <w:tcW w:w="2223" w:type="dxa"/>
            <w:vAlign w:val="center"/>
          </w:tcPr>
          <w:p w14:paraId="47AB7847" w14:textId="77777777" w:rsidR="006058C2" w:rsidRPr="00E83336" w:rsidRDefault="006058C2" w:rsidP="00141793">
            <w:pPr>
              <w:jc w:val="right"/>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科</w:t>
            </w:r>
          </w:p>
        </w:tc>
        <w:tc>
          <w:tcPr>
            <w:tcW w:w="1270" w:type="dxa"/>
            <w:vAlign w:val="center"/>
          </w:tcPr>
          <w:p w14:paraId="183205D3" w14:textId="77777777" w:rsidR="006058C2" w:rsidRPr="00E83336" w:rsidRDefault="006058C2" w:rsidP="00141793">
            <w:pPr>
              <w:jc w:val="right"/>
              <w:rPr>
                <w:rFonts w:ascii="ＭＳ 明朝" w:hAnsi="ＭＳ 明朝"/>
                <w:bCs/>
                <w:color w:val="000000" w:themeColor="text1"/>
                <w:szCs w:val="21"/>
              </w:rPr>
            </w:pPr>
            <w:r w:rsidRPr="00E83336">
              <w:rPr>
                <w:rFonts w:ascii="ＭＳ 明朝" w:hAnsi="ＭＳ 明朝" w:hint="eastAsia"/>
                <w:bCs/>
                <w:color w:val="000000" w:themeColor="text1"/>
                <w:szCs w:val="21"/>
              </w:rPr>
              <w:t>年</w:t>
            </w:r>
          </w:p>
        </w:tc>
        <w:tc>
          <w:tcPr>
            <w:tcW w:w="1271" w:type="dxa"/>
            <w:vAlign w:val="center"/>
          </w:tcPr>
          <w:p w14:paraId="521634CF" w14:textId="77777777" w:rsidR="006058C2" w:rsidRPr="00E83336" w:rsidRDefault="006058C2" w:rsidP="00141793">
            <w:pPr>
              <w:jc w:val="right"/>
              <w:rPr>
                <w:rFonts w:ascii="ＭＳ 明朝" w:hAnsi="ＭＳ 明朝"/>
                <w:bCs/>
                <w:color w:val="000000" w:themeColor="text1"/>
                <w:szCs w:val="21"/>
              </w:rPr>
            </w:pPr>
            <w:r w:rsidRPr="00E83336">
              <w:rPr>
                <w:rFonts w:ascii="ＭＳ 明朝" w:hAnsi="ＭＳ 明朝" w:hint="eastAsia"/>
                <w:bCs/>
                <w:color w:val="000000" w:themeColor="text1"/>
                <w:szCs w:val="21"/>
              </w:rPr>
              <w:t>名</w:t>
            </w:r>
          </w:p>
        </w:tc>
        <w:tc>
          <w:tcPr>
            <w:tcW w:w="1271" w:type="dxa"/>
            <w:vAlign w:val="center"/>
          </w:tcPr>
          <w:p w14:paraId="38F4DC24" w14:textId="77777777" w:rsidR="006058C2" w:rsidRPr="00E83336" w:rsidRDefault="006058C2" w:rsidP="00141793">
            <w:pPr>
              <w:jc w:val="right"/>
              <w:rPr>
                <w:rFonts w:ascii="ＭＳ 明朝" w:hAnsi="ＭＳ 明朝"/>
                <w:bCs/>
                <w:color w:val="000000" w:themeColor="text1"/>
                <w:szCs w:val="21"/>
              </w:rPr>
            </w:pPr>
            <w:r w:rsidRPr="00E83336">
              <w:rPr>
                <w:rFonts w:ascii="ＭＳ 明朝" w:hAnsi="ＭＳ 明朝" w:hint="eastAsia"/>
                <w:bCs/>
                <w:color w:val="000000" w:themeColor="text1"/>
                <w:szCs w:val="21"/>
              </w:rPr>
              <w:t>名</w:t>
            </w:r>
          </w:p>
        </w:tc>
        <w:tc>
          <w:tcPr>
            <w:tcW w:w="1425" w:type="dxa"/>
            <w:vAlign w:val="center"/>
          </w:tcPr>
          <w:p w14:paraId="24AE1CFC" w14:textId="77777777" w:rsidR="006058C2" w:rsidRPr="00E83336" w:rsidRDefault="006058C2" w:rsidP="00141793">
            <w:pPr>
              <w:rPr>
                <w:rFonts w:ascii="ＭＳ 明朝" w:hAnsi="ＭＳ 明朝"/>
                <w:bCs/>
                <w:color w:val="000000" w:themeColor="text1"/>
                <w:szCs w:val="21"/>
              </w:rPr>
            </w:pPr>
          </w:p>
        </w:tc>
      </w:tr>
      <w:tr w:rsidR="00E83336" w:rsidRPr="00E83336" w14:paraId="66B78C77" w14:textId="77777777" w:rsidTr="00141793">
        <w:trPr>
          <w:trHeight w:val="321"/>
        </w:trPr>
        <w:tc>
          <w:tcPr>
            <w:tcW w:w="4964" w:type="dxa"/>
            <w:gridSpan w:val="3"/>
            <w:vAlign w:val="center"/>
          </w:tcPr>
          <w:p w14:paraId="356FCEB9" w14:textId="77777777" w:rsidR="006058C2" w:rsidRPr="00E83336" w:rsidRDefault="006058C2" w:rsidP="00141793">
            <w:pPr>
              <w:jc w:val="center"/>
              <w:rPr>
                <w:rFonts w:ascii="ＭＳ 明朝" w:hAnsi="ＭＳ 明朝"/>
                <w:bCs/>
                <w:color w:val="000000" w:themeColor="text1"/>
                <w:szCs w:val="21"/>
              </w:rPr>
            </w:pPr>
            <w:r w:rsidRPr="00E83336">
              <w:rPr>
                <w:rFonts w:ascii="ＭＳ 明朝" w:hAnsi="ＭＳ 明朝" w:hint="eastAsia"/>
                <w:bCs/>
                <w:color w:val="000000" w:themeColor="text1"/>
                <w:szCs w:val="21"/>
              </w:rPr>
              <w:t>計</w:t>
            </w:r>
          </w:p>
        </w:tc>
        <w:tc>
          <w:tcPr>
            <w:tcW w:w="1271" w:type="dxa"/>
            <w:vAlign w:val="center"/>
          </w:tcPr>
          <w:p w14:paraId="1D5A647A" w14:textId="77777777" w:rsidR="006058C2" w:rsidRPr="00E83336" w:rsidRDefault="006058C2" w:rsidP="00141793">
            <w:pPr>
              <w:jc w:val="right"/>
              <w:rPr>
                <w:rFonts w:ascii="ＭＳ 明朝" w:hAnsi="ＭＳ 明朝"/>
                <w:bCs/>
                <w:color w:val="000000" w:themeColor="text1"/>
                <w:szCs w:val="21"/>
              </w:rPr>
            </w:pPr>
            <w:r w:rsidRPr="00E83336">
              <w:rPr>
                <w:rFonts w:ascii="ＭＳ 明朝" w:hAnsi="ＭＳ 明朝" w:hint="eastAsia"/>
                <w:bCs/>
                <w:color w:val="000000" w:themeColor="text1"/>
                <w:szCs w:val="21"/>
              </w:rPr>
              <w:t>名</w:t>
            </w:r>
          </w:p>
        </w:tc>
        <w:tc>
          <w:tcPr>
            <w:tcW w:w="1271" w:type="dxa"/>
            <w:vAlign w:val="center"/>
          </w:tcPr>
          <w:p w14:paraId="2FCD6AEC" w14:textId="77777777" w:rsidR="006058C2" w:rsidRPr="00E83336" w:rsidRDefault="006058C2" w:rsidP="00141793">
            <w:pPr>
              <w:jc w:val="right"/>
              <w:rPr>
                <w:rFonts w:ascii="ＭＳ 明朝" w:hAnsi="ＭＳ 明朝"/>
                <w:bCs/>
                <w:color w:val="000000" w:themeColor="text1"/>
                <w:szCs w:val="21"/>
              </w:rPr>
            </w:pPr>
            <w:r w:rsidRPr="00E83336">
              <w:rPr>
                <w:rFonts w:ascii="ＭＳ 明朝" w:hAnsi="ＭＳ 明朝" w:hint="eastAsia"/>
                <w:bCs/>
                <w:color w:val="000000" w:themeColor="text1"/>
                <w:szCs w:val="21"/>
              </w:rPr>
              <w:t>名</w:t>
            </w:r>
          </w:p>
        </w:tc>
        <w:tc>
          <w:tcPr>
            <w:tcW w:w="1425" w:type="dxa"/>
            <w:vAlign w:val="center"/>
          </w:tcPr>
          <w:p w14:paraId="768BA7F6" w14:textId="77777777" w:rsidR="006058C2" w:rsidRPr="00E83336" w:rsidRDefault="006058C2" w:rsidP="00141793">
            <w:pPr>
              <w:rPr>
                <w:rFonts w:ascii="ＭＳ 明朝" w:hAnsi="ＭＳ 明朝"/>
                <w:bCs/>
                <w:color w:val="000000" w:themeColor="text1"/>
                <w:szCs w:val="21"/>
              </w:rPr>
            </w:pPr>
          </w:p>
        </w:tc>
      </w:tr>
      <w:tr w:rsidR="00E83336" w:rsidRPr="00E83336" w14:paraId="4F674F8A" w14:textId="77777777" w:rsidTr="00141793">
        <w:trPr>
          <w:trHeight w:val="322"/>
        </w:trPr>
        <w:tc>
          <w:tcPr>
            <w:tcW w:w="1471" w:type="dxa"/>
            <w:vAlign w:val="center"/>
          </w:tcPr>
          <w:p w14:paraId="2A949410" w14:textId="77777777" w:rsidR="006058C2" w:rsidRPr="00E83336" w:rsidRDefault="006058C2" w:rsidP="00141793">
            <w:pPr>
              <w:rPr>
                <w:rFonts w:ascii="ＭＳ 明朝" w:hAnsi="ＭＳ 明朝"/>
                <w:bCs/>
                <w:color w:val="000000" w:themeColor="text1"/>
                <w:szCs w:val="21"/>
              </w:rPr>
            </w:pPr>
            <w:r w:rsidRPr="00E83336">
              <w:rPr>
                <w:rFonts w:ascii="ＭＳ 明朝" w:hAnsi="ＭＳ 明朝" w:hint="eastAsia"/>
                <w:bCs/>
                <w:color w:val="000000" w:themeColor="text1"/>
                <w:szCs w:val="21"/>
              </w:rPr>
              <w:t>○○高等課程</w:t>
            </w:r>
          </w:p>
        </w:tc>
        <w:tc>
          <w:tcPr>
            <w:tcW w:w="2223" w:type="dxa"/>
            <w:vAlign w:val="center"/>
          </w:tcPr>
          <w:p w14:paraId="2100F3B2" w14:textId="77777777" w:rsidR="006058C2" w:rsidRPr="00E83336" w:rsidRDefault="006058C2" w:rsidP="00141793">
            <w:pPr>
              <w:jc w:val="right"/>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科</w:t>
            </w:r>
          </w:p>
        </w:tc>
        <w:tc>
          <w:tcPr>
            <w:tcW w:w="1270" w:type="dxa"/>
            <w:vAlign w:val="center"/>
          </w:tcPr>
          <w:p w14:paraId="3C91AAE3" w14:textId="77777777" w:rsidR="006058C2" w:rsidRPr="00E83336" w:rsidRDefault="006058C2" w:rsidP="00141793">
            <w:pPr>
              <w:jc w:val="right"/>
              <w:rPr>
                <w:rFonts w:ascii="ＭＳ 明朝" w:hAnsi="ＭＳ 明朝"/>
                <w:bCs/>
                <w:color w:val="000000" w:themeColor="text1"/>
                <w:szCs w:val="21"/>
              </w:rPr>
            </w:pPr>
            <w:r w:rsidRPr="00E83336">
              <w:rPr>
                <w:rFonts w:ascii="ＭＳ 明朝" w:hAnsi="ＭＳ 明朝" w:hint="eastAsia"/>
                <w:bCs/>
                <w:color w:val="000000" w:themeColor="text1"/>
                <w:szCs w:val="21"/>
              </w:rPr>
              <w:t>年</w:t>
            </w:r>
          </w:p>
        </w:tc>
        <w:tc>
          <w:tcPr>
            <w:tcW w:w="1271" w:type="dxa"/>
            <w:vAlign w:val="center"/>
          </w:tcPr>
          <w:p w14:paraId="3B559B49" w14:textId="77777777" w:rsidR="006058C2" w:rsidRPr="00E83336" w:rsidRDefault="006058C2" w:rsidP="00141793">
            <w:pPr>
              <w:jc w:val="right"/>
              <w:rPr>
                <w:rFonts w:ascii="ＭＳ 明朝" w:hAnsi="ＭＳ 明朝"/>
                <w:bCs/>
                <w:color w:val="000000" w:themeColor="text1"/>
                <w:szCs w:val="21"/>
              </w:rPr>
            </w:pPr>
            <w:r w:rsidRPr="00E83336">
              <w:rPr>
                <w:rFonts w:ascii="ＭＳ 明朝" w:hAnsi="ＭＳ 明朝" w:hint="eastAsia"/>
                <w:bCs/>
                <w:color w:val="000000" w:themeColor="text1"/>
                <w:szCs w:val="21"/>
              </w:rPr>
              <w:t>名</w:t>
            </w:r>
          </w:p>
        </w:tc>
        <w:tc>
          <w:tcPr>
            <w:tcW w:w="1271" w:type="dxa"/>
            <w:vAlign w:val="center"/>
          </w:tcPr>
          <w:p w14:paraId="5E330AAC" w14:textId="77777777" w:rsidR="006058C2" w:rsidRPr="00E83336" w:rsidRDefault="006058C2" w:rsidP="00141793">
            <w:pPr>
              <w:jc w:val="right"/>
              <w:rPr>
                <w:rFonts w:ascii="ＭＳ 明朝" w:hAnsi="ＭＳ 明朝"/>
                <w:bCs/>
                <w:color w:val="000000" w:themeColor="text1"/>
                <w:szCs w:val="21"/>
              </w:rPr>
            </w:pPr>
            <w:r w:rsidRPr="00E83336">
              <w:rPr>
                <w:rFonts w:ascii="ＭＳ 明朝" w:hAnsi="ＭＳ 明朝" w:hint="eastAsia"/>
                <w:bCs/>
                <w:color w:val="000000" w:themeColor="text1"/>
                <w:szCs w:val="21"/>
              </w:rPr>
              <w:t>名</w:t>
            </w:r>
          </w:p>
        </w:tc>
        <w:tc>
          <w:tcPr>
            <w:tcW w:w="1425" w:type="dxa"/>
            <w:vAlign w:val="center"/>
          </w:tcPr>
          <w:p w14:paraId="672D4971" w14:textId="77777777" w:rsidR="006058C2" w:rsidRPr="00E83336" w:rsidRDefault="006058C2" w:rsidP="00141793">
            <w:pPr>
              <w:rPr>
                <w:rFonts w:ascii="ＭＳ 明朝" w:hAnsi="ＭＳ 明朝"/>
                <w:bCs/>
                <w:color w:val="000000" w:themeColor="text1"/>
                <w:szCs w:val="21"/>
              </w:rPr>
            </w:pPr>
          </w:p>
        </w:tc>
      </w:tr>
      <w:tr w:rsidR="00E83336" w:rsidRPr="00E83336" w14:paraId="2E6469D3" w14:textId="77777777" w:rsidTr="00141793">
        <w:trPr>
          <w:trHeight w:val="322"/>
        </w:trPr>
        <w:tc>
          <w:tcPr>
            <w:tcW w:w="1471" w:type="dxa"/>
            <w:vAlign w:val="center"/>
          </w:tcPr>
          <w:p w14:paraId="496332A8" w14:textId="77777777" w:rsidR="006058C2" w:rsidRPr="00E83336" w:rsidRDefault="006058C2" w:rsidP="00141793">
            <w:pPr>
              <w:rPr>
                <w:rFonts w:ascii="ＭＳ 明朝" w:hAnsi="ＭＳ 明朝"/>
                <w:bCs/>
                <w:color w:val="000000" w:themeColor="text1"/>
                <w:szCs w:val="21"/>
              </w:rPr>
            </w:pPr>
            <w:r w:rsidRPr="00E83336">
              <w:rPr>
                <w:rFonts w:ascii="ＭＳ 明朝" w:hAnsi="ＭＳ 明朝" w:hint="eastAsia"/>
                <w:bCs/>
                <w:color w:val="000000" w:themeColor="text1"/>
                <w:szCs w:val="21"/>
              </w:rPr>
              <w:t>○○高等課程</w:t>
            </w:r>
          </w:p>
        </w:tc>
        <w:tc>
          <w:tcPr>
            <w:tcW w:w="2223" w:type="dxa"/>
            <w:vAlign w:val="center"/>
          </w:tcPr>
          <w:p w14:paraId="7D9B227B" w14:textId="77777777" w:rsidR="006058C2" w:rsidRPr="00E83336" w:rsidRDefault="006058C2" w:rsidP="00141793">
            <w:pPr>
              <w:jc w:val="right"/>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科</w:t>
            </w:r>
          </w:p>
        </w:tc>
        <w:tc>
          <w:tcPr>
            <w:tcW w:w="1270" w:type="dxa"/>
            <w:vAlign w:val="center"/>
          </w:tcPr>
          <w:p w14:paraId="4386C584" w14:textId="77777777" w:rsidR="006058C2" w:rsidRPr="00E83336" w:rsidRDefault="006058C2" w:rsidP="00141793">
            <w:pPr>
              <w:jc w:val="right"/>
              <w:rPr>
                <w:rFonts w:ascii="ＭＳ 明朝" w:hAnsi="ＭＳ 明朝"/>
                <w:bCs/>
                <w:color w:val="000000" w:themeColor="text1"/>
                <w:szCs w:val="21"/>
              </w:rPr>
            </w:pPr>
            <w:r w:rsidRPr="00E83336">
              <w:rPr>
                <w:rFonts w:ascii="ＭＳ 明朝" w:hAnsi="ＭＳ 明朝" w:hint="eastAsia"/>
                <w:bCs/>
                <w:color w:val="000000" w:themeColor="text1"/>
                <w:szCs w:val="21"/>
              </w:rPr>
              <w:t>年</w:t>
            </w:r>
          </w:p>
        </w:tc>
        <w:tc>
          <w:tcPr>
            <w:tcW w:w="1271" w:type="dxa"/>
            <w:vAlign w:val="center"/>
          </w:tcPr>
          <w:p w14:paraId="2454241C" w14:textId="77777777" w:rsidR="006058C2" w:rsidRPr="00E83336" w:rsidRDefault="006058C2" w:rsidP="00141793">
            <w:pPr>
              <w:jc w:val="right"/>
              <w:rPr>
                <w:rFonts w:ascii="ＭＳ 明朝" w:hAnsi="ＭＳ 明朝"/>
                <w:bCs/>
                <w:color w:val="000000" w:themeColor="text1"/>
                <w:szCs w:val="21"/>
              </w:rPr>
            </w:pPr>
            <w:r w:rsidRPr="00E83336">
              <w:rPr>
                <w:rFonts w:ascii="ＭＳ 明朝" w:hAnsi="ＭＳ 明朝" w:hint="eastAsia"/>
                <w:bCs/>
                <w:color w:val="000000" w:themeColor="text1"/>
                <w:szCs w:val="21"/>
              </w:rPr>
              <w:t>名</w:t>
            </w:r>
          </w:p>
        </w:tc>
        <w:tc>
          <w:tcPr>
            <w:tcW w:w="1271" w:type="dxa"/>
            <w:vAlign w:val="center"/>
          </w:tcPr>
          <w:p w14:paraId="4AFA00C4" w14:textId="77777777" w:rsidR="006058C2" w:rsidRPr="00E83336" w:rsidRDefault="006058C2" w:rsidP="00141793">
            <w:pPr>
              <w:jc w:val="right"/>
              <w:rPr>
                <w:rFonts w:ascii="ＭＳ 明朝" w:hAnsi="ＭＳ 明朝"/>
                <w:bCs/>
                <w:color w:val="000000" w:themeColor="text1"/>
                <w:szCs w:val="21"/>
              </w:rPr>
            </w:pPr>
            <w:r w:rsidRPr="00E83336">
              <w:rPr>
                <w:rFonts w:ascii="ＭＳ 明朝" w:hAnsi="ＭＳ 明朝" w:hint="eastAsia"/>
                <w:bCs/>
                <w:color w:val="000000" w:themeColor="text1"/>
                <w:szCs w:val="21"/>
              </w:rPr>
              <w:t>名</w:t>
            </w:r>
          </w:p>
        </w:tc>
        <w:tc>
          <w:tcPr>
            <w:tcW w:w="1425" w:type="dxa"/>
            <w:vAlign w:val="center"/>
          </w:tcPr>
          <w:p w14:paraId="73FC3AB0" w14:textId="77777777" w:rsidR="006058C2" w:rsidRPr="00E83336" w:rsidRDefault="006058C2" w:rsidP="00141793">
            <w:pPr>
              <w:rPr>
                <w:rFonts w:ascii="ＭＳ 明朝" w:hAnsi="ＭＳ 明朝"/>
                <w:bCs/>
                <w:color w:val="000000" w:themeColor="text1"/>
                <w:szCs w:val="21"/>
              </w:rPr>
            </w:pPr>
          </w:p>
        </w:tc>
      </w:tr>
      <w:tr w:rsidR="00E83336" w:rsidRPr="00E83336" w14:paraId="684FED96" w14:textId="77777777" w:rsidTr="00141793">
        <w:trPr>
          <w:trHeight w:val="322"/>
        </w:trPr>
        <w:tc>
          <w:tcPr>
            <w:tcW w:w="4964" w:type="dxa"/>
            <w:gridSpan w:val="3"/>
            <w:vAlign w:val="center"/>
          </w:tcPr>
          <w:p w14:paraId="5D3C8F1B" w14:textId="77777777" w:rsidR="006058C2" w:rsidRPr="00E83336" w:rsidRDefault="006058C2" w:rsidP="00141793">
            <w:pPr>
              <w:jc w:val="center"/>
              <w:rPr>
                <w:rFonts w:ascii="ＭＳ 明朝" w:hAnsi="ＭＳ 明朝"/>
                <w:bCs/>
                <w:color w:val="000000" w:themeColor="text1"/>
                <w:szCs w:val="21"/>
              </w:rPr>
            </w:pPr>
            <w:r w:rsidRPr="00E83336">
              <w:rPr>
                <w:rFonts w:ascii="ＭＳ 明朝" w:hAnsi="ＭＳ 明朝" w:hint="eastAsia"/>
                <w:bCs/>
                <w:color w:val="000000" w:themeColor="text1"/>
                <w:szCs w:val="21"/>
              </w:rPr>
              <w:t>計</w:t>
            </w:r>
          </w:p>
        </w:tc>
        <w:tc>
          <w:tcPr>
            <w:tcW w:w="1271" w:type="dxa"/>
            <w:vAlign w:val="center"/>
          </w:tcPr>
          <w:p w14:paraId="774AD546" w14:textId="77777777" w:rsidR="006058C2" w:rsidRPr="00E83336" w:rsidRDefault="006058C2" w:rsidP="00141793">
            <w:pPr>
              <w:jc w:val="right"/>
              <w:rPr>
                <w:rFonts w:ascii="ＭＳ 明朝" w:hAnsi="ＭＳ 明朝"/>
                <w:bCs/>
                <w:color w:val="000000" w:themeColor="text1"/>
                <w:szCs w:val="21"/>
              </w:rPr>
            </w:pPr>
            <w:r w:rsidRPr="00E83336">
              <w:rPr>
                <w:rFonts w:ascii="ＭＳ 明朝" w:hAnsi="ＭＳ 明朝" w:hint="eastAsia"/>
                <w:bCs/>
                <w:color w:val="000000" w:themeColor="text1"/>
                <w:szCs w:val="21"/>
              </w:rPr>
              <w:t>名</w:t>
            </w:r>
          </w:p>
        </w:tc>
        <w:tc>
          <w:tcPr>
            <w:tcW w:w="1271" w:type="dxa"/>
            <w:vAlign w:val="center"/>
          </w:tcPr>
          <w:p w14:paraId="0CE4CFCD" w14:textId="77777777" w:rsidR="006058C2" w:rsidRPr="00E83336" w:rsidRDefault="006058C2" w:rsidP="00141793">
            <w:pPr>
              <w:jc w:val="right"/>
              <w:rPr>
                <w:rFonts w:ascii="ＭＳ 明朝" w:hAnsi="ＭＳ 明朝"/>
                <w:bCs/>
                <w:color w:val="000000" w:themeColor="text1"/>
                <w:szCs w:val="21"/>
              </w:rPr>
            </w:pPr>
            <w:r w:rsidRPr="00E83336">
              <w:rPr>
                <w:rFonts w:ascii="ＭＳ 明朝" w:hAnsi="ＭＳ 明朝" w:hint="eastAsia"/>
                <w:bCs/>
                <w:color w:val="000000" w:themeColor="text1"/>
                <w:szCs w:val="21"/>
              </w:rPr>
              <w:t>名</w:t>
            </w:r>
          </w:p>
        </w:tc>
        <w:tc>
          <w:tcPr>
            <w:tcW w:w="1425" w:type="dxa"/>
            <w:vAlign w:val="center"/>
          </w:tcPr>
          <w:p w14:paraId="41049835" w14:textId="77777777" w:rsidR="006058C2" w:rsidRPr="00E83336" w:rsidRDefault="006058C2" w:rsidP="00141793">
            <w:pPr>
              <w:rPr>
                <w:rFonts w:ascii="ＭＳ 明朝" w:hAnsi="ＭＳ 明朝"/>
                <w:bCs/>
                <w:color w:val="000000" w:themeColor="text1"/>
                <w:szCs w:val="21"/>
              </w:rPr>
            </w:pPr>
          </w:p>
        </w:tc>
      </w:tr>
    </w:tbl>
    <w:p w14:paraId="5D5A8681"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Ｐ明朝" w:eastAsia="ＭＳ Ｐ明朝" w:hAnsi="ＭＳ Ｐ明朝"/>
          <w:noProof/>
          <w:color w:val="000000" w:themeColor="text1"/>
        </w:rPr>
        <mc:AlternateContent>
          <mc:Choice Requires="wps">
            <w:drawing>
              <wp:anchor distT="0" distB="0" distL="114300" distR="114300" simplePos="0" relativeHeight="251662336" behindDoc="0" locked="0" layoutInCell="1" allowOverlap="1" wp14:anchorId="1861D775" wp14:editId="7C935793">
                <wp:simplePos x="0" y="0"/>
                <wp:positionH relativeFrom="column">
                  <wp:posOffset>661239</wp:posOffset>
                </wp:positionH>
                <wp:positionV relativeFrom="paragraph">
                  <wp:posOffset>201876</wp:posOffset>
                </wp:positionV>
                <wp:extent cx="4992464" cy="583660"/>
                <wp:effectExtent l="0" t="133350" r="17780" b="26035"/>
                <wp:wrapNone/>
                <wp:docPr id="3" name="吹き出し: 四角形 3"/>
                <wp:cNvGraphicFramePr/>
                <a:graphic xmlns:a="http://schemas.openxmlformats.org/drawingml/2006/main">
                  <a:graphicData uri="http://schemas.microsoft.com/office/word/2010/wordprocessingShape">
                    <wps:wsp>
                      <wps:cNvSpPr/>
                      <wps:spPr>
                        <a:xfrm>
                          <a:off x="0" y="0"/>
                          <a:ext cx="4992464" cy="583660"/>
                        </a:xfrm>
                        <a:prstGeom prst="wedgeRectCallout">
                          <a:avLst>
                            <a:gd name="adj1" fmla="val 15036"/>
                            <a:gd name="adj2" fmla="val -69949"/>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51B3B6A" w14:textId="77777777" w:rsidR="006058C2" w:rsidRPr="00E83336" w:rsidRDefault="006058C2" w:rsidP="006058C2">
                            <w:pPr>
                              <w:adjustRightInd w:val="0"/>
                              <w:snapToGrid w:val="0"/>
                              <w:rPr>
                                <w:rFonts w:ascii="BIZ UDPゴシック" w:eastAsia="BIZ UDPゴシック" w:hAnsi="BIZ UDPゴシック"/>
                                <w:color w:val="000000" w:themeColor="text1"/>
                              </w:rPr>
                            </w:pPr>
                            <w:r w:rsidRPr="00E83336">
                              <w:rPr>
                                <w:rFonts w:ascii="BIZ UDPゴシック" w:eastAsia="BIZ UDPゴシック" w:hAnsi="BIZ UDPゴシック" w:hint="eastAsia"/>
                                <w:color w:val="000000" w:themeColor="text1"/>
                              </w:rPr>
                              <w:t>・課程名欄の</w:t>
                            </w:r>
                            <w:r w:rsidRPr="00E83336">
                              <w:rPr>
                                <w:rFonts w:ascii="BIZ UDPゴシック" w:eastAsia="BIZ UDPゴシック" w:hAnsi="BIZ UDPゴシック"/>
                                <w:color w:val="000000" w:themeColor="text1"/>
                              </w:rPr>
                              <w:t>「</w:t>
                            </w:r>
                            <w:r w:rsidRPr="00E83336">
                              <w:rPr>
                                <w:rFonts w:ascii="BIZ UDPゴシック" w:eastAsia="BIZ UDPゴシック" w:hAnsi="BIZ UDPゴシック" w:hint="eastAsia"/>
                                <w:color w:val="000000" w:themeColor="text1"/>
                              </w:rPr>
                              <w:t>○○</w:t>
                            </w:r>
                            <w:r w:rsidRPr="00E83336">
                              <w:rPr>
                                <w:rFonts w:ascii="BIZ UDPゴシック" w:eastAsia="BIZ UDPゴシック" w:hAnsi="BIZ UDPゴシック"/>
                                <w:color w:val="000000" w:themeColor="text1"/>
                              </w:rPr>
                              <w:t>」</w:t>
                            </w:r>
                            <w:r w:rsidRPr="00E83336">
                              <w:rPr>
                                <w:rFonts w:ascii="BIZ UDPゴシック" w:eastAsia="BIZ UDPゴシック" w:hAnsi="BIZ UDPゴシック" w:hint="eastAsia"/>
                                <w:color w:val="000000" w:themeColor="text1"/>
                              </w:rPr>
                              <w:t>には、「医療専門課程」のように分野の名称を入れること。</w:t>
                            </w:r>
                          </w:p>
                          <w:p w14:paraId="20C31DC9" w14:textId="77777777" w:rsidR="006058C2" w:rsidRPr="00E83336" w:rsidRDefault="006058C2" w:rsidP="006058C2">
                            <w:pPr>
                              <w:adjustRightInd w:val="0"/>
                              <w:snapToGrid w:val="0"/>
                              <w:rPr>
                                <w:rFonts w:ascii="BIZ UDPゴシック" w:eastAsia="BIZ UDPゴシック" w:hAnsi="BIZ UDPゴシック"/>
                                <w:color w:val="000000" w:themeColor="text1"/>
                              </w:rPr>
                            </w:pPr>
                            <w:r w:rsidRPr="00E83336">
                              <w:rPr>
                                <w:rFonts w:ascii="BIZ UDPゴシック" w:eastAsia="BIZ UDPゴシック" w:hAnsi="BIZ UDPゴシック" w:hint="eastAsia"/>
                                <w:color w:val="000000" w:themeColor="text1"/>
                              </w:rPr>
                              <w:t>・</w:t>
                            </w:r>
                            <w:r w:rsidR="00F23A0D" w:rsidRPr="00E83336">
                              <w:rPr>
                                <w:rFonts w:ascii="BIZ UDPゴシック" w:eastAsia="BIZ UDPゴシック" w:hAnsi="BIZ UDPゴシック" w:hint="eastAsia"/>
                                <w:color w:val="000000" w:themeColor="text1"/>
                              </w:rPr>
                              <w:t>昼夜の別</w:t>
                            </w:r>
                            <w:r w:rsidRPr="00E83336">
                              <w:rPr>
                                <w:rFonts w:ascii="BIZ UDPゴシック" w:eastAsia="BIZ UDPゴシック" w:hAnsi="BIZ UDPゴシック" w:hint="eastAsia"/>
                                <w:color w:val="000000" w:themeColor="text1"/>
                              </w:rPr>
                              <w:t>欄には、「昼間」「夜間」「昼夜開講」の別を記載すること。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1D77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7" type="#_x0000_t61" style="position:absolute;left:0;text-align:left;margin-left:52.05pt;margin-top:15.9pt;width:393.1pt;height:45.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" adj="14048,-4309" fillcolor="white [3212]" strokecolor="#1f3763 [1604]" strokeweight="1pt">
                <v:textbox>
                  <w:txbxContent>
                    <w:p w14:paraId="251B3B6A" w14:textId="77777777" w:rsidR="006058C2" w:rsidRPr="00E83336" w:rsidRDefault="006058C2" w:rsidP="006058C2">
                      <w:pPr>
                        <w:adjustRightInd w:val="0"/>
                        <w:snapToGrid w:val="0"/>
                        <w:rPr>
                          <w:rFonts w:ascii="BIZ UDPゴシック" w:eastAsia="BIZ UDPゴシック" w:hAnsi="BIZ UDPゴシック"/>
                          <w:color w:val="000000" w:themeColor="text1"/>
                        </w:rPr>
                      </w:pPr>
                      <w:r w:rsidRPr="00E83336">
                        <w:rPr>
                          <w:rFonts w:ascii="BIZ UDPゴシック" w:eastAsia="BIZ UDPゴシック" w:hAnsi="BIZ UDPゴシック" w:hint="eastAsia"/>
                          <w:color w:val="000000" w:themeColor="text1"/>
                        </w:rPr>
                        <w:t>・課程名欄の</w:t>
                      </w:r>
                      <w:r w:rsidRPr="00E83336">
                        <w:rPr>
                          <w:rFonts w:ascii="BIZ UDPゴシック" w:eastAsia="BIZ UDPゴシック" w:hAnsi="BIZ UDPゴシック"/>
                          <w:color w:val="000000" w:themeColor="text1"/>
                        </w:rPr>
                        <w:t>「</w:t>
                      </w:r>
                      <w:r w:rsidRPr="00E83336">
                        <w:rPr>
                          <w:rFonts w:ascii="BIZ UDPゴシック" w:eastAsia="BIZ UDPゴシック" w:hAnsi="BIZ UDPゴシック" w:hint="eastAsia"/>
                          <w:color w:val="000000" w:themeColor="text1"/>
                        </w:rPr>
                        <w:t>○○</w:t>
                      </w:r>
                      <w:r w:rsidRPr="00E83336">
                        <w:rPr>
                          <w:rFonts w:ascii="BIZ UDPゴシック" w:eastAsia="BIZ UDPゴシック" w:hAnsi="BIZ UDPゴシック"/>
                          <w:color w:val="000000" w:themeColor="text1"/>
                        </w:rPr>
                        <w:t>」</w:t>
                      </w:r>
                      <w:r w:rsidRPr="00E83336">
                        <w:rPr>
                          <w:rFonts w:ascii="BIZ UDPゴシック" w:eastAsia="BIZ UDPゴシック" w:hAnsi="BIZ UDPゴシック" w:hint="eastAsia"/>
                          <w:color w:val="000000" w:themeColor="text1"/>
                        </w:rPr>
                        <w:t>には、「医療専門課程」のように分野の名称を入れること。</w:t>
                      </w:r>
                    </w:p>
                    <w:p w14:paraId="20C31DC9" w14:textId="77777777" w:rsidR="006058C2" w:rsidRPr="00E83336" w:rsidRDefault="006058C2" w:rsidP="006058C2">
                      <w:pPr>
                        <w:adjustRightInd w:val="0"/>
                        <w:snapToGrid w:val="0"/>
                        <w:rPr>
                          <w:rFonts w:ascii="BIZ UDPゴシック" w:eastAsia="BIZ UDPゴシック" w:hAnsi="BIZ UDPゴシック"/>
                          <w:color w:val="000000" w:themeColor="text1"/>
                        </w:rPr>
                      </w:pPr>
                      <w:r w:rsidRPr="00E83336">
                        <w:rPr>
                          <w:rFonts w:ascii="BIZ UDPゴシック" w:eastAsia="BIZ UDPゴシック" w:hAnsi="BIZ UDPゴシック" w:hint="eastAsia"/>
                          <w:color w:val="000000" w:themeColor="text1"/>
                        </w:rPr>
                        <w:t>・</w:t>
                      </w:r>
                      <w:r w:rsidR="00F23A0D" w:rsidRPr="00E83336">
                        <w:rPr>
                          <w:rFonts w:ascii="BIZ UDPゴシック" w:eastAsia="BIZ UDPゴシック" w:hAnsi="BIZ UDPゴシック" w:hint="eastAsia"/>
                          <w:color w:val="000000" w:themeColor="text1"/>
                        </w:rPr>
                        <w:t>昼夜の別</w:t>
                      </w:r>
                      <w:r w:rsidRPr="00E83336">
                        <w:rPr>
                          <w:rFonts w:ascii="BIZ UDPゴシック" w:eastAsia="BIZ UDPゴシック" w:hAnsi="BIZ UDPゴシック" w:hint="eastAsia"/>
                          <w:color w:val="000000" w:themeColor="text1"/>
                        </w:rPr>
                        <w:t>欄には、「昼間」「夜間」「昼夜開講」の別を記載すること。</w:t>
                      </w:r>
                    </w:p>
                  </w:txbxContent>
                </v:textbox>
              </v:shape>
            </w:pict>
          </mc:Fallback>
        </mc:AlternateContent>
      </w:r>
    </w:p>
    <w:p w14:paraId="74E6FC18" w14:textId="77777777" w:rsidR="006058C2" w:rsidRPr="00E83336" w:rsidRDefault="006058C2" w:rsidP="006058C2">
      <w:pPr>
        <w:ind w:left="210" w:hangingChars="100" w:hanging="210"/>
        <w:rPr>
          <w:rFonts w:ascii="ＭＳ 明朝" w:hAnsi="ＭＳ 明朝"/>
          <w:bCs/>
          <w:color w:val="000000" w:themeColor="text1"/>
          <w:szCs w:val="21"/>
        </w:rPr>
      </w:pPr>
    </w:p>
    <w:p w14:paraId="5C6220E0" w14:textId="77777777" w:rsidR="006058C2" w:rsidRPr="00E83336" w:rsidRDefault="006058C2" w:rsidP="006058C2">
      <w:pPr>
        <w:ind w:left="210" w:hangingChars="100" w:hanging="210"/>
        <w:rPr>
          <w:rFonts w:ascii="ＭＳ 明朝" w:hAnsi="ＭＳ 明朝"/>
          <w:bCs/>
          <w:color w:val="000000" w:themeColor="text1"/>
          <w:szCs w:val="21"/>
        </w:rPr>
      </w:pPr>
    </w:p>
    <w:p w14:paraId="3B940A77" w14:textId="77777777" w:rsidR="006058C2" w:rsidRPr="00E83336" w:rsidRDefault="006058C2" w:rsidP="006058C2">
      <w:pPr>
        <w:ind w:left="210" w:hangingChars="100" w:hanging="210"/>
        <w:rPr>
          <w:rFonts w:ascii="ＭＳ 明朝" w:hAnsi="ＭＳ 明朝"/>
          <w:bCs/>
          <w:color w:val="000000" w:themeColor="text1"/>
          <w:szCs w:val="21"/>
        </w:rPr>
      </w:pPr>
    </w:p>
    <w:p w14:paraId="39624FF2"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（学年、学期）</w:t>
      </w:r>
    </w:p>
    <w:p w14:paraId="0BA1D328"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第６条　本校の学年は、○月○日に始まり翌年○月○日に終わる。</w:t>
      </w:r>
    </w:p>
    <w:p w14:paraId="5A2E49A5"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２　○○課程の学期は、次のとおりとする。</w:t>
      </w:r>
    </w:p>
    <w:p w14:paraId="3CCC2DE9"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第１学期　○月○日から○月○日まで</w:t>
      </w:r>
    </w:p>
    <w:p w14:paraId="000A1DDD"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第２学期　○月○日から○月○日まで</w:t>
      </w:r>
    </w:p>
    <w:p w14:paraId="1F284F13"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第３学期　○月○日から○月○日まで</w:t>
      </w:r>
    </w:p>
    <w:p w14:paraId="686E50B0" w14:textId="77777777" w:rsidR="006058C2" w:rsidRPr="00E83336" w:rsidRDefault="006058C2" w:rsidP="006058C2">
      <w:pPr>
        <w:ind w:left="210" w:hangingChars="100" w:hanging="210"/>
        <w:rPr>
          <w:rFonts w:ascii="ＭＳ 明朝" w:hAnsi="ＭＳ 明朝"/>
          <w:bCs/>
          <w:color w:val="000000" w:themeColor="text1"/>
          <w:szCs w:val="21"/>
        </w:rPr>
      </w:pPr>
    </w:p>
    <w:p w14:paraId="6B1A4DAC" w14:textId="77777777" w:rsidR="006058C2" w:rsidRPr="00E83336" w:rsidRDefault="006058C2" w:rsidP="006058C2">
      <w:pPr>
        <w:ind w:left="210" w:hangingChars="100" w:hanging="210"/>
        <w:rPr>
          <w:rFonts w:ascii="ＭＳ 明朝" w:hAnsi="ＭＳ 明朝"/>
          <w:bCs/>
          <w:color w:val="000000" w:themeColor="text1"/>
          <w:szCs w:val="21"/>
        </w:rPr>
      </w:pPr>
    </w:p>
    <w:p w14:paraId="6B22A23D"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lastRenderedPageBreak/>
        <w:t xml:space="preserve">　（休業日）</w:t>
      </w:r>
    </w:p>
    <w:p w14:paraId="2AB6E796"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第７条　本校の休業日は、次のとおりとする。ただし、校長は、特に必要があると認める場合には、</w:t>
      </w:r>
    </w:p>
    <w:p w14:paraId="45DF2ED9"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休業日を変更することができる。</w:t>
      </w:r>
    </w:p>
    <w:p w14:paraId="1E150E01"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（1）　土曜日及び日曜日</w:t>
      </w:r>
    </w:p>
    <w:p w14:paraId="28C707AB"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（2）　国民の祝日に関する法律に規定する日</w:t>
      </w:r>
    </w:p>
    <w:p w14:paraId="767DF3A6"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（3）　夏季休業　　○月○日から○月○日まで</w:t>
      </w:r>
    </w:p>
    <w:p w14:paraId="58F920EA"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（4）　冬季休業　　○月○日から○月○日まで</w:t>
      </w:r>
    </w:p>
    <w:p w14:paraId="6870835A"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（5）　春季休業　　○月○日から○月○日まで</w:t>
      </w:r>
    </w:p>
    <w:p w14:paraId="3F6C0570"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（6）　開校記念日　○月○日</w:t>
      </w:r>
    </w:p>
    <w:p w14:paraId="2E196930" w14:textId="77777777" w:rsidR="006058C2" w:rsidRPr="00E83336" w:rsidRDefault="006058C2" w:rsidP="006058C2">
      <w:pPr>
        <w:ind w:left="210" w:hangingChars="100" w:hanging="210"/>
        <w:rPr>
          <w:rFonts w:ascii="ＭＳ 明朝" w:hAnsi="ＭＳ 明朝"/>
          <w:bCs/>
          <w:color w:val="000000" w:themeColor="text1"/>
          <w:szCs w:val="21"/>
        </w:rPr>
      </w:pPr>
    </w:p>
    <w:p w14:paraId="1FE52590" w14:textId="77777777" w:rsidR="006058C2" w:rsidRPr="00E83336" w:rsidRDefault="006058C2" w:rsidP="006058C2">
      <w:pPr>
        <w:ind w:left="210" w:hangingChars="100" w:hanging="210"/>
        <w:jc w:val="center"/>
        <w:rPr>
          <w:rFonts w:ascii="ＭＳ 明朝" w:hAnsi="ＭＳ 明朝"/>
          <w:bCs/>
          <w:color w:val="000000" w:themeColor="text1"/>
          <w:szCs w:val="21"/>
        </w:rPr>
      </w:pPr>
      <w:r w:rsidRPr="00E83336">
        <w:rPr>
          <w:rFonts w:ascii="ＭＳ 明朝" w:hAnsi="ＭＳ 明朝" w:hint="eastAsia"/>
          <w:bCs/>
          <w:color w:val="000000" w:themeColor="text1"/>
          <w:szCs w:val="21"/>
        </w:rPr>
        <w:t>第３章　教育課程、授業時数及び教員組織</w:t>
      </w:r>
    </w:p>
    <w:p w14:paraId="34DED7F6" w14:textId="77777777" w:rsidR="006058C2" w:rsidRPr="00E83336" w:rsidRDefault="006058C2" w:rsidP="006058C2">
      <w:pPr>
        <w:ind w:left="210" w:hangingChars="100" w:hanging="210"/>
        <w:jc w:val="center"/>
        <w:rPr>
          <w:rFonts w:ascii="ＭＳ 明朝" w:hAnsi="ＭＳ 明朝"/>
          <w:bCs/>
          <w:color w:val="000000" w:themeColor="text1"/>
          <w:szCs w:val="21"/>
        </w:rPr>
      </w:pPr>
    </w:p>
    <w:p w14:paraId="640FB941"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（教育課程、授業時数）</w:t>
      </w:r>
    </w:p>
    <w:p w14:paraId="4A42D7FE"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第８条　本校の教育課程及び授業時数等は、別表１のとおりとする。</w:t>
      </w:r>
    </w:p>
    <w:p w14:paraId="0164FBE7"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２　別表</w:t>
      </w:r>
      <w:r w:rsidR="00F23A0D" w:rsidRPr="00E83336">
        <w:rPr>
          <w:rFonts w:ascii="ＭＳ 明朝" w:hAnsi="ＭＳ 明朝" w:hint="eastAsia"/>
          <w:bCs/>
          <w:color w:val="000000" w:themeColor="text1"/>
          <w:szCs w:val="21"/>
        </w:rPr>
        <w:t>１</w:t>
      </w:r>
      <w:r w:rsidRPr="00E83336">
        <w:rPr>
          <w:rFonts w:ascii="ＭＳ 明朝" w:hAnsi="ＭＳ 明朝" w:hint="eastAsia"/>
          <w:bCs/>
          <w:color w:val="000000" w:themeColor="text1"/>
          <w:szCs w:val="21"/>
        </w:rPr>
        <w:t>に定める授業時数の</w:t>
      </w:r>
      <w:r w:rsidR="00F23A0D" w:rsidRPr="00E83336">
        <w:rPr>
          <w:rFonts w:ascii="ＭＳ 明朝" w:hAnsi="ＭＳ 明朝" w:hint="eastAsia"/>
          <w:bCs/>
          <w:color w:val="000000" w:themeColor="text1"/>
          <w:szCs w:val="21"/>
        </w:rPr>
        <w:t>１</w:t>
      </w:r>
      <w:r w:rsidRPr="00E83336">
        <w:rPr>
          <w:rFonts w:ascii="ＭＳ 明朝" w:hAnsi="ＭＳ 明朝" w:hint="eastAsia"/>
          <w:bCs/>
          <w:color w:val="000000" w:themeColor="text1"/>
          <w:szCs w:val="21"/>
        </w:rPr>
        <w:t>単位時間は50分とし、卒業までに履修させる授業時数は、○○学</w:t>
      </w:r>
    </w:p>
    <w:p w14:paraId="1A206B1E"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科にあっては○○時間以上、○○学科にあっては○○時間以上・・・とする。</w:t>
      </w:r>
    </w:p>
    <w:p w14:paraId="68BA1917"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（授業時数の単位数への換算）</w:t>
      </w:r>
    </w:p>
    <w:p w14:paraId="46617FBA"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第９条　本校の高等課程の授業科目の授業時数を単位数に換算する場合においては、講義にあっては</w:t>
      </w:r>
    </w:p>
    <w:p w14:paraId="256DE82D"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35単位時間をもって1単位とする。</w:t>
      </w:r>
    </w:p>
    <w:p w14:paraId="0470C584"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２　本校の専門課程の授業科目の授業時数を単位数に換算する場合においては、講義にあっては○○</w:t>
      </w:r>
    </w:p>
    <w:p w14:paraId="75561125"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単位時間をもって1単位、演習にあっては○○単位時間をもって1単位、及び実験、実習、実技に</w:t>
      </w:r>
      <w:proofErr w:type="gramStart"/>
      <w:r w:rsidRPr="00E83336">
        <w:rPr>
          <w:rFonts w:ascii="ＭＳ 明朝" w:hAnsi="ＭＳ 明朝" w:hint="eastAsia"/>
          <w:bCs/>
          <w:color w:val="000000" w:themeColor="text1"/>
          <w:szCs w:val="21"/>
        </w:rPr>
        <w:t>あ</w:t>
      </w:r>
      <w:proofErr w:type="gramEnd"/>
    </w:p>
    <w:p w14:paraId="01DCC17D"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っては○○単位時間をもって1単位とする。</w:t>
      </w:r>
    </w:p>
    <w:p w14:paraId="0CF7946E" w14:textId="77777777" w:rsidR="005A4C9B" w:rsidRPr="00E83336" w:rsidRDefault="005A4C9B" w:rsidP="006058C2">
      <w:pPr>
        <w:ind w:left="210" w:hangingChars="100" w:hanging="210"/>
        <w:rPr>
          <w:rFonts w:ascii="ＭＳ 明朝" w:hAnsi="ＭＳ 明朝"/>
          <w:bCs/>
          <w:color w:val="000000" w:themeColor="text1"/>
          <w:szCs w:val="21"/>
        </w:rPr>
      </w:pPr>
      <w:r w:rsidRPr="00E83336">
        <w:rPr>
          <w:rFonts w:ascii="ＭＳ Ｐ明朝" w:eastAsia="ＭＳ Ｐ明朝" w:hAnsi="ＭＳ Ｐ明朝"/>
          <w:noProof/>
          <w:color w:val="000000" w:themeColor="text1"/>
        </w:rPr>
        <mc:AlternateContent>
          <mc:Choice Requires="wps">
            <w:drawing>
              <wp:anchor distT="0" distB="0" distL="114300" distR="114300" simplePos="0" relativeHeight="251665408" behindDoc="0" locked="0" layoutInCell="1" allowOverlap="1" wp14:anchorId="3B93ABD2" wp14:editId="2B33763A">
                <wp:simplePos x="0" y="0"/>
                <wp:positionH relativeFrom="column">
                  <wp:posOffset>98617</wp:posOffset>
                </wp:positionH>
                <wp:positionV relativeFrom="paragraph">
                  <wp:posOffset>45454</wp:posOffset>
                </wp:positionV>
                <wp:extent cx="6303524" cy="637954"/>
                <wp:effectExtent l="0" t="190500" r="21590" b="10160"/>
                <wp:wrapNone/>
                <wp:docPr id="5" name="吹き出し: 四角形 5"/>
                <wp:cNvGraphicFramePr/>
                <a:graphic xmlns:a="http://schemas.openxmlformats.org/drawingml/2006/main">
                  <a:graphicData uri="http://schemas.microsoft.com/office/word/2010/wordprocessingShape">
                    <wps:wsp>
                      <wps:cNvSpPr/>
                      <wps:spPr>
                        <a:xfrm>
                          <a:off x="0" y="0"/>
                          <a:ext cx="6303524" cy="637954"/>
                        </a:xfrm>
                        <a:prstGeom prst="wedgeRectCallout">
                          <a:avLst>
                            <a:gd name="adj1" fmla="val 812"/>
                            <a:gd name="adj2" fmla="val -78284"/>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2B06C8B" w14:textId="77777777" w:rsidR="00F23A0D" w:rsidRPr="00E83336" w:rsidRDefault="00F23A0D" w:rsidP="005A4C9B">
                            <w:pPr>
                              <w:adjustRightInd w:val="0"/>
                              <w:snapToGrid w:val="0"/>
                              <w:rPr>
                                <w:rFonts w:ascii="BIZ UDPゴシック" w:eastAsia="BIZ UDPゴシック" w:hAnsi="BIZ UDPゴシック"/>
                                <w:color w:val="000000" w:themeColor="text1"/>
                              </w:rPr>
                            </w:pPr>
                            <w:r w:rsidRPr="00E83336">
                              <w:rPr>
                                <w:rFonts w:ascii="BIZ UDPゴシック" w:eastAsia="BIZ UDPゴシック" w:hAnsi="BIZ UDPゴシック" w:hint="eastAsia"/>
                                <w:color w:val="000000" w:themeColor="text1"/>
                              </w:rPr>
                              <w:t>（専修学校 専門課程の場合）</w:t>
                            </w:r>
                          </w:p>
                          <w:p w14:paraId="0540E7A4" w14:textId="77777777" w:rsidR="005A4C9B" w:rsidRPr="00E83336" w:rsidRDefault="005A4C9B" w:rsidP="005A4C9B">
                            <w:pPr>
                              <w:adjustRightInd w:val="0"/>
                              <w:snapToGrid w:val="0"/>
                              <w:rPr>
                                <w:rFonts w:ascii="BIZ UDPゴシック" w:eastAsia="BIZ UDPゴシック" w:hAnsi="BIZ UDPゴシック"/>
                                <w:color w:val="000000" w:themeColor="text1"/>
                              </w:rPr>
                            </w:pPr>
                            <w:r w:rsidRPr="00E83336">
                              <w:rPr>
                                <w:rFonts w:ascii="BIZ UDPゴシック" w:eastAsia="BIZ UDPゴシック" w:hAnsi="BIZ UDPゴシック" w:hint="eastAsia"/>
                                <w:color w:val="000000" w:themeColor="text1"/>
                              </w:rPr>
                              <w:t>・</w:t>
                            </w:r>
                            <w:r w:rsidRPr="00E83336">
                              <w:rPr>
                                <w:rFonts w:ascii="BIZ UDPゴシック" w:eastAsia="BIZ UDPゴシック" w:hAnsi="BIZ UDPゴシック" w:hint="eastAsia"/>
                                <w:color w:val="000000" w:themeColor="text1"/>
                                <w:sz w:val="18"/>
                              </w:rPr>
                              <w:t>講義及び演習については、15時間から30時間までの範囲で各学校が定める授業時数をもって1単位</w:t>
                            </w:r>
                          </w:p>
                          <w:p w14:paraId="26033B92" w14:textId="77777777" w:rsidR="005A4C9B" w:rsidRPr="00E83336" w:rsidRDefault="005A4C9B" w:rsidP="005A4C9B">
                            <w:pPr>
                              <w:adjustRightInd w:val="0"/>
                              <w:snapToGrid w:val="0"/>
                              <w:rPr>
                                <w:rFonts w:ascii="BIZ UDPゴシック" w:eastAsia="BIZ UDPゴシック" w:hAnsi="BIZ UDPゴシック"/>
                                <w:color w:val="000000" w:themeColor="text1"/>
                                <w:sz w:val="18"/>
                              </w:rPr>
                            </w:pPr>
                            <w:r w:rsidRPr="00E83336">
                              <w:rPr>
                                <w:rFonts w:ascii="BIZ UDPゴシック" w:eastAsia="BIZ UDPゴシック" w:hAnsi="BIZ UDPゴシック" w:hint="eastAsia"/>
                                <w:color w:val="000000" w:themeColor="text1"/>
                                <w:sz w:val="18"/>
                              </w:rPr>
                              <w:t>・</w:t>
                            </w:r>
                            <w:r w:rsidR="00FE6944" w:rsidRPr="00E83336">
                              <w:rPr>
                                <w:rFonts w:ascii="BIZ UDPゴシック" w:eastAsia="BIZ UDPゴシック" w:hAnsi="BIZ UDPゴシック" w:hint="eastAsia"/>
                                <w:color w:val="000000" w:themeColor="text1"/>
                                <w:sz w:val="18"/>
                              </w:rPr>
                              <w:t>実験、</w:t>
                            </w:r>
                            <w:r w:rsidRPr="00E83336">
                              <w:rPr>
                                <w:rFonts w:ascii="BIZ UDPゴシック" w:eastAsia="BIZ UDPゴシック" w:hAnsi="BIZ UDPゴシック" w:hint="eastAsia"/>
                                <w:color w:val="000000" w:themeColor="text1"/>
                                <w:sz w:val="18"/>
                              </w:rPr>
                              <w:t>実習及び実技については、30時間から45時間までの範囲で各学校が定める授業時数をもって1単位とすること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93ABD2" id="吹き出し: 四角形 5" o:spid="_x0000_s1028" type="#_x0000_t61" style="position:absolute;left:0;text-align:left;margin-left:7.75pt;margin-top:3.6pt;width:496.35pt;height:5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" adj="10975,-6109" fillcolor="white [3212]" strokecolor="#1f3763 [1604]" strokeweight="1pt">
                <v:textbox>
                  <w:txbxContent>
                    <w:p w14:paraId="42B06C8B" w14:textId="77777777" w:rsidR="00F23A0D" w:rsidRPr="00E83336" w:rsidRDefault="00F23A0D" w:rsidP="005A4C9B">
                      <w:pPr>
                        <w:adjustRightInd w:val="0"/>
                        <w:snapToGrid w:val="0"/>
                        <w:rPr>
                          <w:rFonts w:ascii="BIZ UDPゴシック" w:eastAsia="BIZ UDPゴシック" w:hAnsi="BIZ UDPゴシック"/>
                          <w:color w:val="000000" w:themeColor="text1"/>
                        </w:rPr>
                      </w:pPr>
                      <w:r w:rsidRPr="00E83336">
                        <w:rPr>
                          <w:rFonts w:ascii="BIZ UDPゴシック" w:eastAsia="BIZ UDPゴシック" w:hAnsi="BIZ UDPゴシック" w:hint="eastAsia"/>
                          <w:color w:val="000000" w:themeColor="text1"/>
                        </w:rPr>
                        <w:t>（専修学校 専門課程の場合）</w:t>
                      </w:r>
                    </w:p>
                    <w:p w14:paraId="0540E7A4" w14:textId="77777777" w:rsidR="005A4C9B" w:rsidRPr="00E83336" w:rsidRDefault="005A4C9B" w:rsidP="005A4C9B">
                      <w:pPr>
                        <w:adjustRightInd w:val="0"/>
                        <w:snapToGrid w:val="0"/>
                        <w:rPr>
                          <w:rFonts w:ascii="BIZ UDPゴシック" w:eastAsia="BIZ UDPゴシック" w:hAnsi="BIZ UDPゴシック"/>
                          <w:color w:val="000000" w:themeColor="text1"/>
                        </w:rPr>
                      </w:pPr>
                      <w:r w:rsidRPr="00E83336">
                        <w:rPr>
                          <w:rFonts w:ascii="BIZ UDPゴシック" w:eastAsia="BIZ UDPゴシック" w:hAnsi="BIZ UDPゴシック" w:hint="eastAsia"/>
                          <w:color w:val="000000" w:themeColor="text1"/>
                        </w:rPr>
                        <w:t>・</w:t>
                      </w:r>
                      <w:r w:rsidRPr="00E83336">
                        <w:rPr>
                          <w:rFonts w:ascii="BIZ UDPゴシック" w:eastAsia="BIZ UDPゴシック" w:hAnsi="BIZ UDPゴシック" w:hint="eastAsia"/>
                          <w:color w:val="000000" w:themeColor="text1"/>
                          <w:sz w:val="18"/>
                        </w:rPr>
                        <w:t>講義及び演習については、15時間から30時間までの範囲で各学校が定める授業時数をもって1単位</w:t>
                      </w:r>
                    </w:p>
                    <w:p w14:paraId="26033B92" w14:textId="77777777" w:rsidR="005A4C9B" w:rsidRPr="00E83336" w:rsidRDefault="005A4C9B" w:rsidP="005A4C9B">
                      <w:pPr>
                        <w:adjustRightInd w:val="0"/>
                        <w:snapToGrid w:val="0"/>
                        <w:rPr>
                          <w:rFonts w:ascii="BIZ UDPゴシック" w:eastAsia="BIZ UDPゴシック" w:hAnsi="BIZ UDPゴシック"/>
                          <w:color w:val="000000" w:themeColor="text1"/>
                          <w:sz w:val="18"/>
                        </w:rPr>
                      </w:pPr>
                      <w:r w:rsidRPr="00E83336">
                        <w:rPr>
                          <w:rFonts w:ascii="BIZ UDPゴシック" w:eastAsia="BIZ UDPゴシック" w:hAnsi="BIZ UDPゴシック" w:hint="eastAsia"/>
                          <w:color w:val="000000" w:themeColor="text1"/>
                          <w:sz w:val="18"/>
                        </w:rPr>
                        <w:t>・</w:t>
                      </w:r>
                      <w:r w:rsidR="00FE6944" w:rsidRPr="00E83336">
                        <w:rPr>
                          <w:rFonts w:ascii="BIZ UDPゴシック" w:eastAsia="BIZ UDPゴシック" w:hAnsi="BIZ UDPゴシック" w:hint="eastAsia"/>
                          <w:color w:val="000000" w:themeColor="text1"/>
                          <w:sz w:val="18"/>
                        </w:rPr>
                        <w:t>実験、</w:t>
                      </w:r>
                      <w:r w:rsidRPr="00E83336">
                        <w:rPr>
                          <w:rFonts w:ascii="BIZ UDPゴシック" w:eastAsia="BIZ UDPゴシック" w:hAnsi="BIZ UDPゴシック" w:hint="eastAsia"/>
                          <w:color w:val="000000" w:themeColor="text1"/>
                          <w:sz w:val="18"/>
                        </w:rPr>
                        <w:t>実習及び実技については、30時間から45時間までの範囲で各学校が定める授業時数をもって1単位とすること</w:t>
                      </w:r>
                    </w:p>
                  </w:txbxContent>
                </v:textbox>
              </v:shape>
            </w:pict>
          </mc:Fallback>
        </mc:AlternateContent>
      </w:r>
    </w:p>
    <w:p w14:paraId="11060666" w14:textId="77777777" w:rsidR="005A4C9B" w:rsidRPr="00E83336" w:rsidRDefault="005A4C9B" w:rsidP="006058C2">
      <w:pPr>
        <w:ind w:left="210" w:hangingChars="100" w:hanging="210"/>
        <w:rPr>
          <w:rFonts w:ascii="ＭＳ 明朝" w:hAnsi="ＭＳ 明朝"/>
          <w:bCs/>
          <w:color w:val="000000" w:themeColor="text1"/>
          <w:szCs w:val="21"/>
        </w:rPr>
      </w:pPr>
    </w:p>
    <w:p w14:paraId="2F3037A3" w14:textId="77777777" w:rsidR="005A4C9B" w:rsidRPr="00E83336" w:rsidRDefault="005A4C9B" w:rsidP="006058C2">
      <w:pPr>
        <w:ind w:left="210" w:hangingChars="100" w:hanging="210"/>
        <w:rPr>
          <w:rFonts w:ascii="ＭＳ 明朝" w:hAnsi="ＭＳ 明朝"/>
          <w:bCs/>
          <w:color w:val="000000" w:themeColor="text1"/>
          <w:szCs w:val="21"/>
        </w:rPr>
      </w:pPr>
    </w:p>
    <w:p w14:paraId="67D32278"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（成績評価）</w:t>
      </w:r>
    </w:p>
    <w:p w14:paraId="29DE4B45"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第10条　授業科目の成績評価は、学年末において、各学期末に行う試験、実習の成果、履修状況等</w:t>
      </w:r>
    </w:p>
    <w:p w14:paraId="4FFA66FD"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を総合的に勘案して行う。ただし、出席時数が授業時数の3分の2に達しない者は、その科目につい</w:t>
      </w:r>
    </w:p>
    <w:p w14:paraId="544DD858"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て評価を受けることができない。</w:t>
      </w:r>
    </w:p>
    <w:p w14:paraId="4971790A"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（他の専修学校等における授業科目の履修）</w:t>
      </w:r>
    </w:p>
    <w:p w14:paraId="213D6301"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第11条　他の専修学校、大学等において別に定める科目を履修した場合には、各課程の修了に必要</w:t>
      </w:r>
    </w:p>
    <w:p w14:paraId="4B0BE631"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な総授業時数の２分の１を超えない範囲で、当該課程における選択科目の履修とみなす。</w:t>
      </w:r>
    </w:p>
    <w:p w14:paraId="228AD4EC"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（始業及び終業）</w:t>
      </w:r>
    </w:p>
    <w:p w14:paraId="43172386"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第12条　本校の始業及び終業の時刻は、次のとおりとする。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2"/>
        <w:gridCol w:w="1302"/>
        <w:gridCol w:w="1011"/>
        <w:gridCol w:w="1777"/>
        <w:gridCol w:w="1777"/>
        <w:gridCol w:w="1233"/>
      </w:tblGrid>
      <w:tr w:rsidR="00E83336" w:rsidRPr="00E83336" w14:paraId="3C157905" w14:textId="77777777" w:rsidTr="00141793">
        <w:trPr>
          <w:trHeight w:val="276"/>
          <w:jc w:val="center"/>
        </w:trPr>
        <w:tc>
          <w:tcPr>
            <w:tcW w:w="1302" w:type="dxa"/>
          </w:tcPr>
          <w:p w14:paraId="69BA9196" w14:textId="77777777" w:rsidR="006058C2" w:rsidRPr="00E83336" w:rsidRDefault="006058C2" w:rsidP="00141793">
            <w:pPr>
              <w:ind w:left="210" w:hangingChars="100" w:hanging="210"/>
              <w:jc w:val="center"/>
              <w:rPr>
                <w:rFonts w:ascii="ＭＳ 明朝" w:hAnsi="ＭＳ 明朝"/>
                <w:bCs/>
                <w:color w:val="000000" w:themeColor="text1"/>
                <w:szCs w:val="21"/>
              </w:rPr>
            </w:pPr>
            <w:r w:rsidRPr="00E83336">
              <w:rPr>
                <w:rFonts w:ascii="ＭＳ 明朝" w:hAnsi="ＭＳ 明朝" w:hint="eastAsia"/>
                <w:bCs/>
                <w:color w:val="000000" w:themeColor="text1"/>
                <w:szCs w:val="21"/>
              </w:rPr>
              <w:t>課程名</w:t>
            </w:r>
          </w:p>
        </w:tc>
        <w:tc>
          <w:tcPr>
            <w:tcW w:w="1302" w:type="dxa"/>
          </w:tcPr>
          <w:p w14:paraId="35701364" w14:textId="77777777" w:rsidR="006058C2" w:rsidRPr="00E83336" w:rsidRDefault="006058C2" w:rsidP="00141793">
            <w:pPr>
              <w:ind w:left="210" w:hangingChars="100" w:hanging="210"/>
              <w:jc w:val="center"/>
              <w:rPr>
                <w:rFonts w:ascii="ＭＳ 明朝" w:hAnsi="ＭＳ 明朝"/>
                <w:bCs/>
                <w:color w:val="000000" w:themeColor="text1"/>
                <w:szCs w:val="21"/>
              </w:rPr>
            </w:pPr>
            <w:r w:rsidRPr="00E83336">
              <w:rPr>
                <w:rFonts w:ascii="ＭＳ 明朝" w:hAnsi="ＭＳ 明朝" w:hint="eastAsia"/>
                <w:bCs/>
                <w:color w:val="000000" w:themeColor="text1"/>
                <w:szCs w:val="21"/>
              </w:rPr>
              <w:t>学科名</w:t>
            </w:r>
          </w:p>
        </w:tc>
        <w:tc>
          <w:tcPr>
            <w:tcW w:w="1011" w:type="dxa"/>
          </w:tcPr>
          <w:p w14:paraId="27A4AC63" w14:textId="77777777" w:rsidR="006058C2" w:rsidRPr="00E83336" w:rsidRDefault="006058C2" w:rsidP="00141793">
            <w:pPr>
              <w:ind w:left="210" w:hangingChars="100" w:hanging="210"/>
              <w:jc w:val="center"/>
              <w:rPr>
                <w:rFonts w:ascii="ＭＳ 明朝" w:hAnsi="ＭＳ 明朝"/>
                <w:bCs/>
                <w:color w:val="000000" w:themeColor="text1"/>
                <w:szCs w:val="21"/>
              </w:rPr>
            </w:pPr>
            <w:r w:rsidRPr="00E83336">
              <w:rPr>
                <w:rFonts w:ascii="ＭＳ 明朝" w:hAnsi="ＭＳ 明朝" w:hint="eastAsia"/>
                <w:bCs/>
                <w:color w:val="000000" w:themeColor="text1"/>
                <w:szCs w:val="21"/>
              </w:rPr>
              <w:t>昼夜別</w:t>
            </w:r>
          </w:p>
        </w:tc>
        <w:tc>
          <w:tcPr>
            <w:tcW w:w="1777" w:type="dxa"/>
          </w:tcPr>
          <w:p w14:paraId="73760942" w14:textId="77777777" w:rsidR="006058C2" w:rsidRPr="00E83336" w:rsidRDefault="006058C2" w:rsidP="00141793">
            <w:pPr>
              <w:ind w:left="210" w:hangingChars="100" w:hanging="210"/>
              <w:jc w:val="center"/>
              <w:rPr>
                <w:rFonts w:ascii="ＭＳ 明朝" w:hAnsi="ＭＳ 明朝"/>
                <w:bCs/>
                <w:color w:val="000000" w:themeColor="text1"/>
                <w:szCs w:val="21"/>
              </w:rPr>
            </w:pPr>
            <w:r w:rsidRPr="00E83336">
              <w:rPr>
                <w:rFonts w:ascii="ＭＳ 明朝" w:hAnsi="ＭＳ 明朝" w:hint="eastAsia"/>
                <w:bCs/>
                <w:color w:val="000000" w:themeColor="text1"/>
                <w:szCs w:val="21"/>
              </w:rPr>
              <w:t>始業時刻</w:t>
            </w:r>
          </w:p>
        </w:tc>
        <w:tc>
          <w:tcPr>
            <w:tcW w:w="1777" w:type="dxa"/>
          </w:tcPr>
          <w:p w14:paraId="124E2B21" w14:textId="77777777" w:rsidR="006058C2" w:rsidRPr="00E83336" w:rsidRDefault="006058C2" w:rsidP="00141793">
            <w:pPr>
              <w:ind w:left="210" w:hangingChars="100" w:hanging="210"/>
              <w:jc w:val="center"/>
              <w:rPr>
                <w:rFonts w:ascii="ＭＳ 明朝" w:hAnsi="ＭＳ 明朝"/>
                <w:bCs/>
                <w:color w:val="000000" w:themeColor="text1"/>
                <w:szCs w:val="21"/>
              </w:rPr>
            </w:pPr>
            <w:r w:rsidRPr="00E83336">
              <w:rPr>
                <w:rFonts w:ascii="ＭＳ 明朝" w:hAnsi="ＭＳ 明朝" w:hint="eastAsia"/>
                <w:bCs/>
                <w:color w:val="000000" w:themeColor="text1"/>
                <w:szCs w:val="21"/>
              </w:rPr>
              <w:t>終業時刻</w:t>
            </w:r>
          </w:p>
        </w:tc>
        <w:tc>
          <w:tcPr>
            <w:tcW w:w="1233" w:type="dxa"/>
          </w:tcPr>
          <w:p w14:paraId="5BD95818" w14:textId="77777777" w:rsidR="006058C2" w:rsidRPr="00E83336" w:rsidRDefault="006058C2" w:rsidP="00141793">
            <w:pPr>
              <w:ind w:left="210" w:hangingChars="100" w:hanging="210"/>
              <w:jc w:val="center"/>
              <w:rPr>
                <w:rFonts w:ascii="ＭＳ 明朝" w:hAnsi="ＭＳ 明朝"/>
                <w:bCs/>
                <w:color w:val="000000" w:themeColor="text1"/>
                <w:szCs w:val="21"/>
              </w:rPr>
            </w:pPr>
            <w:r w:rsidRPr="00E83336">
              <w:rPr>
                <w:rFonts w:ascii="ＭＳ 明朝" w:hAnsi="ＭＳ 明朝" w:hint="eastAsia"/>
                <w:bCs/>
                <w:color w:val="000000" w:themeColor="text1"/>
                <w:szCs w:val="21"/>
              </w:rPr>
              <w:t>曜日</w:t>
            </w:r>
          </w:p>
        </w:tc>
      </w:tr>
      <w:tr w:rsidR="00E83336" w:rsidRPr="00E83336" w14:paraId="28E56A4C" w14:textId="77777777" w:rsidTr="00141793">
        <w:trPr>
          <w:trHeight w:val="261"/>
          <w:jc w:val="center"/>
        </w:trPr>
        <w:tc>
          <w:tcPr>
            <w:tcW w:w="1302" w:type="dxa"/>
          </w:tcPr>
          <w:p w14:paraId="1ED088AA" w14:textId="77777777" w:rsidR="006058C2" w:rsidRPr="00E83336" w:rsidRDefault="006058C2" w:rsidP="00141793">
            <w:pPr>
              <w:ind w:left="210" w:hangingChars="100" w:hanging="210"/>
              <w:jc w:val="center"/>
              <w:rPr>
                <w:rFonts w:ascii="ＭＳ 明朝" w:hAnsi="ＭＳ 明朝"/>
                <w:bCs/>
                <w:color w:val="000000" w:themeColor="text1"/>
                <w:szCs w:val="21"/>
              </w:rPr>
            </w:pPr>
            <w:r w:rsidRPr="00E83336">
              <w:rPr>
                <w:rFonts w:ascii="ＭＳ 明朝" w:hAnsi="ＭＳ 明朝" w:hint="eastAsia"/>
                <w:bCs/>
                <w:color w:val="000000" w:themeColor="text1"/>
                <w:szCs w:val="21"/>
              </w:rPr>
              <w:t>○○課程</w:t>
            </w:r>
          </w:p>
        </w:tc>
        <w:tc>
          <w:tcPr>
            <w:tcW w:w="1302" w:type="dxa"/>
          </w:tcPr>
          <w:p w14:paraId="41179F0D" w14:textId="77777777" w:rsidR="006058C2" w:rsidRPr="00E83336" w:rsidRDefault="006058C2" w:rsidP="00141793">
            <w:pPr>
              <w:ind w:left="210" w:hangingChars="100" w:hanging="210"/>
              <w:jc w:val="center"/>
              <w:rPr>
                <w:rFonts w:ascii="ＭＳ 明朝" w:hAnsi="ＭＳ 明朝"/>
                <w:bCs/>
                <w:color w:val="000000" w:themeColor="text1"/>
                <w:szCs w:val="21"/>
              </w:rPr>
            </w:pPr>
            <w:r w:rsidRPr="00E83336">
              <w:rPr>
                <w:rFonts w:ascii="ＭＳ 明朝" w:hAnsi="ＭＳ 明朝" w:hint="eastAsia"/>
                <w:bCs/>
                <w:color w:val="000000" w:themeColor="text1"/>
                <w:szCs w:val="21"/>
              </w:rPr>
              <w:t>○○科</w:t>
            </w:r>
          </w:p>
        </w:tc>
        <w:tc>
          <w:tcPr>
            <w:tcW w:w="1011" w:type="dxa"/>
          </w:tcPr>
          <w:p w14:paraId="423D7F87" w14:textId="77777777" w:rsidR="006058C2" w:rsidRPr="00E83336" w:rsidRDefault="006058C2" w:rsidP="00141793">
            <w:pPr>
              <w:ind w:left="210" w:hangingChars="100" w:hanging="210"/>
              <w:jc w:val="center"/>
              <w:rPr>
                <w:rFonts w:ascii="ＭＳ 明朝" w:hAnsi="ＭＳ 明朝"/>
                <w:bCs/>
                <w:color w:val="000000" w:themeColor="text1"/>
                <w:szCs w:val="21"/>
              </w:rPr>
            </w:pPr>
            <w:r w:rsidRPr="00E83336">
              <w:rPr>
                <w:rFonts w:ascii="ＭＳ 明朝" w:hAnsi="ＭＳ 明朝" w:hint="eastAsia"/>
                <w:bCs/>
                <w:color w:val="000000" w:themeColor="text1"/>
                <w:szCs w:val="21"/>
              </w:rPr>
              <w:t>昼間</w:t>
            </w:r>
          </w:p>
        </w:tc>
        <w:tc>
          <w:tcPr>
            <w:tcW w:w="1777" w:type="dxa"/>
          </w:tcPr>
          <w:p w14:paraId="4C5234A9" w14:textId="77777777" w:rsidR="006058C2" w:rsidRPr="00E83336" w:rsidRDefault="006058C2" w:rsidP="00141793">
            <w:pPr>
              <w:ind w:left="210" w:hangingChars="100" w:hanging="210"/>
              <w:jc w:val="center"/>
              <w:rPr>
                <w:rFonts w:ascii="ＭＳ 明朝" w:hAnsi="ＭＳ 明朝"/>
                <w:bCs/>
                <w:color w:val="000000" w:themeColor="text1"/>
                <w:szCs w:val="21"/>
              </w:rPr>
            </w:pPr>
            <w:r w:rsidRPr="00E83336">
              <w:rPr>
                <w:rFonts w:ascii="ＭＳ 明朝" w:hAnsi="ＭＳ 明朝" w:hint="eastAsia"/>
                <w:bCs/>
                <w:color w:val="000000" w:themeColor="text1"/>
                <w:szCs w:val="21"/>
              </w:rPr>
              <w:t>○○時○○分</w:t>
            </w:r>
          </w:p>
        </w:tc>
        <w:tc>
          <w:tcPr>
            <w:tcW w:w="1777" w:type="dxa"/>
          </w:tcPr>
          <w:p w14:paraId="08BB1057" w14:textId="77777777" w:rsidR="006058C2" w:rsidRPr="00E83336" w:rsidRDefault="006058C2" w:rsidP="00141793">
            <w:pPr>
              <w:ind w:left="210" w:hangingChars="100" w:hanging="210"/>
              <w:jc w:val="center"/>
              <w:rPr>
                <w:rFonts w:ascii="ＭＳ 明朝" w:hAnsi="ＭＳ 明朝"/>
                <w:bCs/>
                <w:color w:val="000000" w:themeColor="text1"/>
                <w:szCs w:val="21"/>
              </w:rPr>
            </w:pPr>
            <w:r w:rsidRPr="00E83336">
              <w:rPr>
                <w:rFonts w:ascii="ＭＳ 明朝" w:hAnsi="ＭＳ 明朝" w:hint="eastAsia"/>
                <w:bCs/>
                <w:color w:val="000000" w:themeColor="text1"/>
                <w:szCs w:val="21"/>
              </w:rPr>
              <w:t>○○時○○分</w:t>
            </w:r>
          </w:p>
        </w:tc>
        <w:tc>
          <w:tcPr>
            <w:tcW w:w="1233" w:type="dxa"/>
          </w:tcPr>
          <w:p w14:paraId="0B6E7E06" w14:textId="77777777" w:rsidR="006058C2" w:rsidRPr="00E83336" w:rsidRDefault="006058C2" w:rsidP="00141793">
            <w:pPr>
              <w:ind w:left="210" w:hangingChars="100" w:hanging="210"/>
              <w:jc w:val="center"/>
              <w:rPr>
                <w:rFonts w:ascii="ＭＳ 明朝" w:hAnsi="ＭＳ 明朝"/>
                <w:bCs/>
                <w:color w:val="000000" w:themeColor="text1"/>
                <w:szCs w:val="21"/>
              </w:rPr>
            </w:pPr>
            <w:r w:rsidRPr="00E83336">
              <w:rPr>
                <w:rFonts w:ascii="ＭＳ 明朝" w:hAnsi="ＭＳ 明朝" w:hint="eastAsia"/>
                <w:bCs/>
                <w:color w:val="000000" w:themeColor="text1"/>
                <w:szCs w:val="21"/>
              </w:rPr>
              <w:t>月～金</w:t>
            </w:r>
          </w:p>
        </w:tc>
      </w:tr>
      <w:tr w:rsidR="00E83336" w:rsidRPr="00E83336" w14:paraId="5BF7E043" w14:textId="77777777" w:rsidTr="00141793">
        <w:trPr>
          <w:trHeight w:val="260"/>
          <w:jc w:val="center"/>
        </w:trPr>
        <w:tc>
          <w:tcPr>
            <w:tcW w:w="1302" w:type="dxa"/>
          </w:tcPr>
          <w:p w14:paraId="042BAF58" w14:textId="77777777" w:rsidR="006058C2" w:rsidRPr="00E83336" w:rsidRDefault="006058C2" w:rsidP="00141793">
            <w:pPr>
              <w:ind w:left="210" w:hangingChars="100" w:hanging="210"/>
              <w:jc w:val="center"/>
              <w:rPr>
                <w:rFonts w:ascii="ＭＳ 明朝" w:hAnsi="ＭＳ 明朝"/>
                <w:bCs/>
                <w:color w:val="000000" w:themeColor="text1"/>
                <w:szCs w:val="21"/>
              </w:rPr>
            </w:pPr>
            <w:r w:rsidRPr="00E83336">
              <w:rPr>
                <w:rFonts w:ascii="ＭＳ 明朝" w:hAnsi="ＭＳ 明朝" w:hint="eastAsia"/>
                <w:bCs/>
                <w:color w:val="000000" w:themeColor="text1"/>
                <w:szCs w:val="21"/>
              </w:rPr>
              <w:t>○○課程</w:t>
            </w:r>
          </w:p>
        </w:tc>
        <w:tc>
          <w:tcPr>
            <w:tcW w:w="1302" w:type="dxa"/>
          </w:tcPr>
          <w:p w14:paraId="1AF26C42" w14:textId="77777777" w:rsidR="006058C2" w:rsidRPr="00E83336" w:rsidRDefault="006058C2" w:rsidP="00141793">
            <w:pPr>
              <w:ind w:left="210" w:hangingChars="100" w:hanging="210"/>
              <w:jc w:val="center"/>
              <w:rPr>
                <w:rFonts w:ascii="ＭＳ 明朝" w:hAnsi="ＭＳ 明朝"/>
                <w:bCs/>
                <w:color w:val="000000" w:themeColor="text1"/>
                <w:szCs w:val="21"/>
              </w:rPr>
            </w:pPr>
            <w:r w:rsidRPr="00E83336">
              <w:rPr>
                <w:rFonts w:ascii="ＭＳ 明朝" w:hAnsi="ＭＳ 明朝" w:hint="eastAsia"/>
                <w:bCs/>
                <w:color w:val="000000" w:themeColor="text1"/>
                <w:szCs w:val="21"/>
              </w:rPr>
              <w:t>○○科</w:t>
            </w:r>
          </w:p>
        </w:tc>
        <w:tc>
          <w:tcPr>
            <w:tcW w:w="1011" w:type="dxa"/>
          </w:tcPr>
          <w:p w14:paraId="612FD6AC" w14:textId="77777777" w:rsidR="006058C2" w:rsidRPr="00E83336" w:rsidRDefault="006058C2" w:rsidP="00141793">
            <w:pPr>
              <w:ind w:left="210" w:hangingChars="100" w:hanging="210"/>
              <w:jc w:val="center"/>
              <w:rPr>
                <w:rFonts w:ascii="ＭＳ 明朝" w:hAnsi="ＭＳ 明朝"/>
                <w:bCs/>
                <w:color w:val="000000" w:themeColor="text1"/>
                <w:szCs w:val="21"/>
              </w:rPr>
            </w:pPr>
            <w:r w:rsidRPr="00E83336">
              <w:rPr>
                <w:rFonts w:ascii="ＭＳ 明朝" w:hAnsi="ＭＳ 明朝" w:hint="eastAsia"/>
                <w:bCs/>
                <w:color w:val="000000" w:themeColor="text1"/>
                <w:szCs w:val="21"/>
              </w:rPr>
              <w:t>夜間</w:t>
            </w:r>
          </w:p>
        </w:tc>
        <w:tc>
          <w:tcPr>
            <w:tcW w:w="1777" w:type="dxa"/>
          </w:tcPr>
          <w:p w14:paraId="034B7541" w14:textId="77777777" w:rsidR="006058C2" w:rsidRPr="00E83336" w:rsidRDefault="006058C2" w:rsidP="00141793">
            <w:pPr>
              <w:ind w:left="210" w:hangingChars="100" w:hanging="210"/>
              <w:jc w:val="center"/>
              <w:rPr>
                <w:rFonts w:ascii="ＭＳ 明朝" w:hAnsi="ＭＳ 明朝"/>
                <w:bCs/>
                <w:color w:val="000000" w:themeColor="text1"/>
                <w:szCs w:val="21"/>
              </w:rPr>
            </w:pPr>
            <w:r w:rsidRPr="00E83336">
              <w:rPr>
                <w:rFonts w:ascii="ＭＳ 明朝" w:hAnsi="ＭＳ 明朝" w:hint="eastAsia"/>
                <w:bCs/>
                <w:color w:val="000000" w:themeColor="text1"/>
                <w:szCs w:val="21"/>
              </w:rPr>
              <w:t>○○時○○分</w:t>
            </w:r>
          </w:p>
        </w:tc>
        <w:tc>
          <w:tcPr>
            <w:tcW w:w="1777" w:type="dxa"/>
          </w:tcPr>
          <w:p w14:paraId="00DE0041" w14:textId="77777777" w:rsidR="006058C2" w:rsidRPr="00E83336" w:rsidRDefault="006058C2" w:rsidP="00141793">
            <w:pPr>
              <w:ind w:left="210" w:hangingChars="100" w:hanging="210"/>
              <w:jc w:val="center"/>
              <w:rPr>
                <w:rFonts w:ascii="ＭＳ 明朝" w:hAnsi="ＭＳ 明朝"/>
                <w:bCs/>
                <w:color w:val="000000" w:themeColor="text1"/>
                <w:szCs w:val="21"/>
              </w:rPr>
            </w:pPr>
            <w:r w:rsidRPr="00E83336">
              <w:rPr>
                <w:rFonts w:ascii="ＭＳ 明朝" w:hAnsi="ＭＳ 明朝" w:hint="eastAsia"/>
                <w:bCs/>
                <w:color w:val="000000" w:themeColor="text1"/>
                <w:szCs w:val="21"/>
              </w:rPr>
              <w:t>○○時○○分</w:t>
            </w:r>
          </w:p>
        </w:tc>
        <w:tc>
          <w:tcPr>
            <w:tcW w:w="1233" w:type="dxa"/>
          </w:tcPr>
          <w:p w14:paraId="5FBC7596" w14:textId="77777777" w:rsidR="006058C2" w:rsidRPr="00E83336" w:rsidRDefault="006058C2" w:rsidP="00141793">
            <w:pPr>
              <w:ind w:left="210" w:hangingChars="100" w:hanging="210"/>
              <w:jc w:val="center"/>
              <w:rPr>
                <w:rFonts w:ascii="ＭＳ 明朝" w:hAnsi="ＭＳ 明朝"/>
                <w:bCs/>
                <w:color w:val="000000" w:themeColor="text1"/>
                <w:szCs w:val="21"/>
              </w:rPr>
            </w:pPr>
            <w:r w:rsidRPr="00E83336">
              <w:rPr>
                <w:rFonts w:ascii="ＭＳ 明朝" w:hAnsi="ＭＳ 明朝" w:hint="eastAsia"/>
                <w:bCs/>
                <w:color w:val="000000" w:themeColor="text1"/>
                <w:szCs w:val="21"/>
              </w:rPr>
              <w:t>月～金</w:t>
            </w:r>
          </w:p>
        </w:tc>
      </w:tr>
      <w:tr w:rsidR="006058C2" w:rsidRPr="00E83336" w14:paraId="686BDC3F" w14:textId="77777777" w:rsidTr="00141793">
        <w:trPr>
          <w:trHeight w:val="276"/>
          <w:jc w:val="center"/>
        </w:trPr>
        <w:tc>
          <w:tcPr>
            <w:tcW w:w="1302" w:type="dxa"/>
          </w:tcPr>
          <w:p w14:paraId="4F636333" w14:textId="77777777" w:rsidR="006058C2" w:rsidRPr="00E83336" w:rsidRDefault="006058C2" w:rsidP="00141793">
            <w:pPr>
              <w:ind w:left="210" w:hangingChars="100" w:hanging="210"/>
              <w:jc w:val="center"/>
              <w:rPr>
                <w:rFonts w:ascii="ＭＳ 明朝" w:hAnsi="ＭＳ 明朝"/>
                <w:bCs/>
                <w:color w:val="000000" w:themeColor="text1"/>
                <w:szCs w:val="21"/>
              </w:rPr>
            </w:pPr>
            <w:r w:rsidRPr="00E83336">
              <w:rPr>
                <w:rFonts w:ascii="ＭＳ 明朝" w:hAnsi="ＭＳ 明朝" w:hint="eastAsia"/>
                <w:bCs/>
                <w:color w:val="000000" w:themeColor="text1"/>
                <w:szCs w:val="21"/>
              </w:rPr>
              <w:t>○○課程</w:t>
            </w:r>
          </w:p>
        </w:tc>
        <w:tc>
          <w:tcPr>
            <w:tcW w:w="1302" w:type="dxa"/>
          </w:tcPr>
          <w:p w14:paraId="32E174D8" w14:textId="77777777" w:rsidR="006058C2" w:rsidRPr="00E83336" w:rsidRDefault="006058C2" w:rsidP="00141793">
            <w:pPr>
              <w:ind w:left="210" w:hangingChars="100" w:hanging="210"/>
              <w:jc w:val="center"/>
              <w:rPr>
                <w:rFonts w:ascii="ＭＳ 明朝" w:hAnsi="ＭＳ 明朝"/>
                <w:bCs/>
                <w:color w:val="000000" w:themeColor="text1"/>
                <w:szCs w:val="21"/>
              </w:rPr>
            </w:pPr>
            <w:r w:rsidRPr="00E83336">
              <w:rPr>
                <w:rFonts w:ascii="ＭＳ 明朝" w:hAnsi="ＭＳ 明朝" w:hint="eastAsia"/>
                <w:bCs/>
                <w:color w:val="000000" w:themeColor="text1"/>
                <w:szCs w:val="21"/>
              </w:rPr>
              <w:t>○○科</w:t>
            </w:r>
          </w:p>
        </w:tc>
        <w:tc>
          <w:tcPr>
            <w:tcW w:w="1011" w:type="dxa"/>
          </w:tcPr>
          <w:p w14:paraId="0E4C49BB" w14:textId="77777777" w:rsidR="006058C2" w:rsidRPr="00E83336" w:rsidRDefault="006058C2" w:rsidP="00141793">
            <w:pPr>
              <w:ind w:left="210" w:hangingChars="100" w:hanging="210"/>
              <w:jc w:val="center"/>
              <w:rPr>
                <w:rFonts w:ascii="ＭＳ 明朝" w:hAnsi="ＭＳ 明朝"/>
                <w:bCs/>
                <w:color w:val="000000" w:themeColor="text1"/>
                <w:szCs w:val="21"/>
              </w:rPr>
            </w:pPr>
            <w:r w:rsidRPr="00E83336">
              <w:rPr>
                <w:rFonts w:ascii="ＭＳ 明朝" w:hAnsi="ＭＳ 明朝" w:hint="eastAsia"/>
                <w:bCs/>
                <w:color w:val="000000" w:themeColor="text1"/>
                <w:szCs w:val="21"/>
              </w:rPr>
              <w:t>昼間</w:t>
            </w:r>
          </w:p>
          <w:p w14:paraId="1FB53472" w14:textId="77777777" w:rsidR="006058C2" w:rsidRPr="00E83336" w:rsidRDefault="006058C2" w:rsidP="00141793">
            <w:pPr>
              <w:ind w:left="210" w:hangingChars="100" w:hanging="210"/>
              <w:jc w:val="center"/>
              <w:rPr>
                <w:rFonts w:ascii="ＭＳ 明朝" w:hAnsi="ＭＳ 明朝"/>
                <w:bCs/>
                <w:color w:val="000000" w:themeColor="text1"/>
                <w:szCs w:val="21"/>
              </w:rPr>
            </w:pPr>
            <w:r w:rsidRPr="00E83336">
              <w:rPr>
                <w:rFonts w:ascii="ＭＳ 明朝" w:hAnsi="ＭＳ 明朝" w:hint="eastAsia"/>
                <w:bCs/>
                <w:color w:val="000000" w:themeColor="text1"/>
                <w:szCs w:val="21"/>
              </w:rPr>
              <w:t>夜間</w:t>
            </w:r>
          </w:p>
        </w:tc>
        <w:tc>
          <w:tcPr>
            <w:tcW w:w="1777" w:type="dxa"/>
          </w:tcPr>
          <w:p w14:paraId="05A9C505" w14:textId="77777777" w:rsidR="006058C2" w:rsidRPr="00E83336" w:rsidRDefault="006058C2" w:rsidP="00141793">
            <w:pPr>
              <w:ind w:left="210" w:hangingChars="100" w:hanging="210"/>
              <w:jc w:val="center"/>
              <w:rPr>
                <w:rFonts w:ascii="ＭＳ 明朝" w:hAnsi="ＭＳ 明朝"/>
                <w:bCs/>
                <w:color w:val="000000" w:themeColor="text1"/>
                <w:szCs w:val="21"/>
              </w:rPr>
            </w:pPr>
            <w:r w:rsidRPr="00E83336">
              <w:rPr>
                <w:rFonts w:ascii="ＭＳ 明朝" w:hAnsi="ＭＳ 明朝" w:hint="eastAsia"/>
                <w:bCs/>
                <w:color w:val="000000" w:themeColor="text1"/>
                <w:szCs w:val="21"/>
              </w:rPr>
              <w:t>○○時○○分</w:t>
            </w:r>
          </w:p>
          <w:p w14:paraId="5CF80EDB" w14:textId="77777777" w:rsidR="006058C2" w:rsidRPr="00E83336" w:rsidRDefault="006058C2" w:rsidP="00141793">
            <w:pPr>
              <w:ind w:left="210" w:hangingChars="100" w:hanging="210"/>
              <w:jc w:val="center"/>
              <w:rPr>
                <w:rFonts w:ascii="ＭＳ 明朝" w:hAnsi="ＭＳ 明朝"/>
                <w:bCs/>
                <w:color w:val="000000" w:themeColor="text1"/>
                <w:szCs w:val="21"/>
              </w:rPr>
            </w:pPr>
            <w:r w:rsidRPr="00E83336">
              <w:rPr>
                <w:rFonts w:ascii="ＭＳ 明朝" w:hAnsi="ＭＳ 明朝" w:hint="eastAsia"/>
                <w:bCs/>
                <w:color w:val="000000" w:themeColor="text1"/>
                <w:szCs w:val="21"/>
              </w:rPr>
              <w:t>○○時○○分</w:t>
            </w:r>
          </w:p>
        </w:tc>
        <w:tc>
          <w:tcPr>
            <w:tcW w:w="1777" w:type="dxa"/>
          </w:tcPr>
          <w:p w14:paraId="335ED0AF" w14:textId="77777777" w:rsidR="006058C2" w:rsidRPr="00E83336" w:rsidRDefault="006058C2" w:rsidP="00141793">
            <w:pPr>
              <w:ind w:left="210" w:hangingChars="100" w:hanging="210"/>
              <w:jc w:val="center"/>
              <w:rPr>
                <w:rFonts w:ascii="ＭＳ 明朝" w:hAnsi="ＭＳ 明朝"/>
                <w:bCs/>
                <w:color w:val="000000" w:themeColor="text1"/>
                <w:szCs w:val="21"/>
              </w:rPr>
            </w:pPr>
            <w:r w:rsidRPr="00E83336">
              <w:rPr>
                <w:rFonts w:ascii="ＭＳ 明朝" w:hAnsi="ＭＳ 明朝" w:hint="eastAsia"/>
                <w:bCs/>
                <w:color w:val="000000" w:themeColor="text1"/>
                <w:szCs w:val="21"/>
              </w:rPr>
              <w:t>○○時○○分</w:t>
            </w:r>
          </w:p>
          <w:p w14:paraId="57789D58" w14:textId="77777777" w:rsidR="006058C2" w:rsidRPr="00E83336" w:rsidRDefault="006058C2" w:rsidP="00141793">
            <w:pPr>
              <w:ind w:left="210" w:hangingChars="100" w:hanging="210"/>
              <w:jc w:val="center"/>
              <w:rPr>
                <w:rFonts w:ascii="ＭＳ 明朝" w:hAnsi="ＭＳ 明朝"/>
                <w:bCs/>
                <w:color w:val="000000" w:themeColor="text1"/>
                <w:szCs w:val="21"/>
              </w:rPr>
            </w:pPr>
            <w:r w:rsidRPr="00E83336">
              <w:rPr>
                <w:rFonts w:ascii="ＭＳ 明朝" w:hAnsi="ＭＳ 明朝" w:hint="eastAsia"/>
                <w:bCs/>
                <w:color w:val="000000" w:themeColor="text1"/>
                <w:szCs w:val="21"/>
              </w:rPr>
              <w:t>○○時○○分</w:t>
            </w:r>
          </w:p>
        </w:tc>
        <w:tc>
          <w:tcPr>
            <w:tcW w:w="1233" w:type="dxa"/>
          </w:tcPr>
          <w:p w14:paraId="493915A8" w14:textId="77777777" w:rsidR="006058C2" w:rsidRPr="00E83336" w:rsidRDefault="006058C2" w:rsidP="00141793">
            <w:pPr>
              <w:ind w:left="210" w:hangingChars="100" w:hanging="210"/>
              <w:jc w:val="center"/>
              <w:rPr>
                <w:rFonts w:ascii="ＭＳ 明朝" w:hAnsi="ＭＳ 明朝"/>
                <w:bCs/>
                <w:color w:val="000000" w:themeColor="text1"/>
                <w:szCs w:val="21"/>
              </w:rPr>
            </w:pPr>
            <w:r w:rsidRPr="00E83336">
              <w:rPr>
                <w:rFonts w:ascii="ＭＳ 明朝" w:hAnsi="ＭＳ 明朝" w:hint="eastAsia"/>
                <w:bCs/>
                <w:color w:val="000000" w:themeColor="text1"/>
                <w:szCs w:val="21"/>
              </w:rPr>
              <w:t>月～金</w:t>
            </w:r>
          </w:p>
          <w:p w14:paraId="2E009BF5" w14:textId="77777777" w:rsidR="006058C2" w:rsidRPr="00E83336" w:rsidRDefault="006058C2" w:rsidP="00141793">
            <w:pPr>
              <w:ind w:left="210" w:hangingChars="100" w:hanging="210"/>
              <w:jc w:val="center"/>
              <w:rPr>
                <w:rFonts w:ascii="ＭＳ 明朝" w:hAnsi="ＭＳ 明朝"/>
                <w:bCs/>
                <w:color w:val="000000" w:themeColor="text1"/>
                <w:szCs w:val="21"/>
              </w:rPr>
            </w:pPr>
            <w:r w:rsidRPr="00E83336">
              <w:rPr>
                <w:rFonts w:ascii="ＭＳ 明朝" w:hAnsi="ＭＳ 明朝" w:hint="eastAsia"/>
                <w:bCs/>
                <w:color w:val="000000" w:themeColor="text1"/>
                <w:szCs w:val="21"/>
              </w:rPr>
              <w:t>月～金</w:t>
            </w:r>
          </w:p>
        </w:tc>
      </w:tr>
    </w:tbl>
    <w:p w14:paraId="0CED395A" w14:textId="77777777" w:rsidR="006058C2" w:rsidRPr="00E83336" w:rsidRDefault="006058C2" w:rsidP="006058C2">
      <w:pPr>
        <w:ind w:left="210" w:hangingChars="100" w:hanging="210"/>
        <w:rPr>
          <w:rFonts w:ascii="ＭＳ 明朝" w:hAnsi="ＭＳ 明朝"/>
          <w:bCs/>
          <w:color w:val="000000" w:themeColor="text1"/>
          <w:szCs w:val="21"/>
        </w:rPr>
      </w:pPr>
    </w:p>
    <w:p w14:paraId="03BDEAB8"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lastRenderedPageBreak/>
        <w:t xml:space="preserve">　（教職員組織）</w:t>
      </w:r>
    </w:p>
    <w:p w14:paraId="27E25117"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第13条　本校に次の教職員を置く。</w:t>
      </w:r>
    </w:p>
    <w:p w14:paraId="304D9455"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（1）　校長　　　名</w:t>
      </w:r>
    </w:p>
    <w:p w14:paraId="2B404477"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（2）　教員</w:t>
      </w:r>
    </w:p>
    <w:tbl>
      <w:tblPr>
        <w:tblW w:w="0" w:type="auto"/>
        <w:tblInd w:w="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
        <w:gridCol w:w="1559"/>
        <w:gridCol w:w="1890"/>
        <w:gridCol w:w="1890"/>
        <w:gridCol w:w="1890"/>
      </w:tblGrid>
      <w:tr w:rsidR="00E83336" w:rsidRPr="00E83336" w14:paraId="0CFB7224" w14:textId="77777777" w:rsidTr="00C24B4A">
        <w:trPr>
          <w:trHeight w:val="248"/>
        </w:trPr>
        <w:tc>
          <w:tcPr>
            <w:tcW w:w="1790" w:type="dxa"/>
            <w:gridSpan w:val="2"/>
          </w:tcPr>
          <w:p w14:paraId="5B8F5CED" w14:textId="77777777" w:rsidR="00981AC0" w:rsidRPr="00E83336" w:rsidRDefault="00981AC0" w:rsidP="00141793">
            <w:pPr>
              <w:ind w:left="210" w:hangingChars="100" w:hanging="210"/>
              <w:jc w:val="center"/>
              <w:rPr>
                <w:rFonts w:ascii="ＭＳ 明朝" w:hAnsi="ＭＳ 明朝"/>
                <w:bCs/>
                <w:color w:val="000000" w:themeColor="text1"/>
                <w:szCs w:val="21"/>
              </w:rPr>
            </w:pPr>
            <w:r w:rsidRPr="00E83336">
              <w:rPr>
                <w:rFonts w:ascii="ＭＳ 明朝" w:hAnsi="ＭＳ 明朝" w:hint="eastAsia"/>
                <w:bCs/>
                <w:color w:val="000000" w:themeColor="text1"/>
                <w:szCs w:val="21"/>
              </w:rPr>
              <w:t>課程</w:t>
            </w:r>
          </w:p>
        </w:tc>
        <w:tc>
          <w:tcPr>
            <w:tcW w:w="1890" w:type="dxa"/>
          </w:tcPr>
          <w:p w14:paraId="25ECC5D1" w14:textId="77777777" w:rsidR="00981AC0" w:rsidRPr="00E83336" w:rsidRDefault="00981AC0" w:rsidP="00141793">
            <w:pPr>
              <w:ind w:left="210" w:hangingChars="100" w:hanging="210"/>
              <w:jc w:val="center"/>
              <w:rPr>
                <w:rFonts w:ascii="ＭＳ 明朝" w:hAnsi="ＭＳ 明朝"/>
                <w:bCs/>
                <w:color w:val="000000" w:themeColor="text1"/>
                <w:szCs w:val="21"/>
              </w:rPr>
            </w:pPr>
            <w:r w:rsidRPr="00E83336">
              <w:rPr>
                <w:rFonts w:ascii="ＭＳ 明朝" w:hAnsi="ＭＳ 明朝" w:hint="eastAsia"/>
                <w:bCs/>
                <w:color w:val="000000" w:themeColor="text1"/>
                <w:szCs w:val="21"/>
              </w:rPr>
              <w:t>○○課程</w:t>
            </w:r>
          </w:p>
        </w:tc>
        <w:tc>
          <w:tcPr>
            <w:tcW w:w="1890" w:type="dxa"/>
          </w:tcPr>
          <w:p w14:paraId="076DB4FA" w14:textId="77777777" w:rsidR="00981AC0" w:rsidRPr="00E83336" w:rsidRDefault="00981AC0" w:rsidP="00141793">
            <w:pPr>
              <w:ind w:left="210" w:hangingChars="100" w:hanging="210"/>
              <w:jc w:val="center"/>
              <w:rPr>
                <w:rFonts w:ascii="ＭＳ 明朝" w:hAnsi="ＭＳ 明朝"/>
                <w:bCs/>
                <w:color w:val="000000" w:themeColor="text1"/>
                <w:szCs w:val="21"/>
              </w:rPr>
            </w:pPr>
            <w:r w:rsidRPr="00E83336">
              <w:rPr>
                <w:rFonts w:ascii="ＭＳ 明朝" w:hAnsi="ＭＳ 明朝" w:hint="eastAsia"/>
                <w:bCs/>
                <w:color w:val="000000" w:themeColor="text1"/>
                <w:szCs w:val="21"/>
              </w:rPr>
              <w:t>○○課程</w:t>
            </w:r>
          </w:p>
        </w:tc>
        <w:tc>
          <w:tcPr>
            <w:tcW w:w="1890" w:type="dxa"/>
          </w:tcPr>
          <w:p w14:paraId="16C48A54" w14:textId="77777777" w:rsidR="00981AC0" w:rsidRPr="00E83336" w:rsidRDefault="00981AC0" w:rsidP="00141793">
            <w:pPr>
              <w:ind w:left="210" w:hangingChars="100" w:hanging="210"/>
              <w:jc w:val="center"/>
              <w:rPr>
                <w:rFonts w:ascii="ＭＳ 明朝" w:hAnsi="ＭＳ 明朝"/>
                <w:bCs/>
                <w:color w:val="000000" w:themeColor="text1"/>
                <w:szCs w:val="21"/>
              </w:rPr>
            </w:pPr>
            <w:r w:rsidRPr="00E83336">
              <w:rPr>
                <w:rFonts w:ascii="ＭＳ 明朝" w:hAnsi="ＭＳ 明朝" w:hint="eastAsia"/>
                <w:bCs/>
                <w:color w:val="000000" w:themeColor="text1"/>
                <w:szCs w:val="21"/>
              </w:rPr>
              <w:t>計</w:t>
            </w:r>
          </w:p>
        </w:tc>
      </w:tr>
      <w:tr w:rsidR="00E83336" w:rsidRPr="00E83336" w14:paraId="29780CAC" w14:textId="77777777" w:rsidTr="00C24B4A">
        <w:trPr>
          <w:trHeight w:val="263"/>
        </w:trPr>
        <w:tc>
          <w:tcPr>
            <w:tcW w:w="231" w:type="dxa"/>
            <w:vMerge w:val="restart"/>
            <w:tcBorders>
              <w:right w:val="nil"/>
            </w:tcBorders>
          </w:tcPr>
          <w:p w14:paraId="25567658" w14:textId="77777777" w:rsidR="00C24B4A" w:rsidRPr="00E83336" w:rsidRDefault="00C24B4A" w:rsidP="00981AC0">
            <w:pPr>
              <w:ind w:left="210" w:hangingChars="100" w:hanging="210"/>
              <w:jc w:val="left"/>
              <w:rPr>
                <w:rFonts w:ascii="ＭＳ 明朝" w:hAnsi="ＭＳ 明朝"/>
                <w:bCs/>
                <w:color w:val="000000" w:themeColor="text1"/>
                <w:szCs w:val="21"/>
              </w:rPr>
            </w:pPr>
          </w:p>
        </w:tc>
        <w:tc>
          <w:tcPr>
            <w:tcW w:w="1559" w:type="dxa"/>
            <w:tcBorders>
              <w:left w:val="nil"/>
              <w:bottom w:val="single" w:sz="4" w:space="0" w:color="auto"/>
            </w:tcBorders>
          </w:tcPr>
          <w:p w14:paraId="0106C858" w14:textId="77777777" w:rsidR="00C24B4A" w:rsidRPr="00E83336" w:rsidRDefault="00C24B4A" w:rsidP="00981AC0">
            <w:pPr>
              <w:ind w:left="210" w:hangingChars="100" w:hanging="210"/>
              <w:jc w:val="left"/>
              <w:rPr>
                <w:rFonts w:ascii="ＭＳ 明朝" w:hAnsi="ＭＳ 明朝"/>
                <w:bCs/>
                <w:color w:val="000000" w:themeColor="text1"/>
                <w:szCs w:val="21"/>
              </w:rPr>
            </w:pPr>
            <w:r w:rsidRPr="00E83336">
              <w:rPr>
                <w:rFonts w:ascii="ＭＳ 明朝" w:hAnsi="ＭＳ 明朝" w:hint="eastAsia"/>
                <w:bCs/>
                <w:color w:val="000000" w:themeColor="text1"/>
                <w:szCs w:val="21"/>
              </w:rPr>
              <w:t>基幹教員</w:t>
            </w:r>
          </w:p>
        </w:tc>
        <w:tc>
          <w:tcPr>
            <w:tcW w:w="1890" w:type="dxa"/>
            <w:tcBorders>
              <w:bottom w:val="single" w:sz="4" w:space="0" w:color="auto"/>
            </w:tcBorders>
          </w:tcPr>
          <w:p w14:paraId="7C40782F" w14:textId="77777777" w:rsidR="00C24B4A" w:rsidRPr="00E83336" w:rsidRDefault="00C24B4A" w:rsidP="00141793">
            <w:pPr>
              <w:ind w:left="210" w:hangingChars="100" w:hanging="210"/>
              <w:jc w:val="right"/>
              <w:rPr>
                <w:rFonts w:ascii="ＭＳ 明朝" w:hAnsi="ＭＳ 明朝"/>
                <w:bCs/>
                <w:color w:val="000000" w:themeColor="text1"/>
                <w:szCs w:val="21"/>
              </w:rPr>
            </w:pPr>
            <w:r w:rsidRPr="00E83336">
              <w:rPr>
                <w:rFonts w:ascii="ＭＳ 明朝" w:hAnsi="ＭＳ 明朝" w:hint="eastAsia"/>
                <w:bCs/>
                <w:color w:val="000000" w:themeColor="text1"/>
                <w:szCs w:val="21"/>
              </w:rPr>
              <w:t>名以上</w:t>
            </w:r>
          </w:p>
        </w:tc>
        <w:tc>
          <w:tcPr>
            <w:tcW w:w="1890" w:type="dxa"/>
            <w:tcBorders>
              <w:bottom w:val="single" w:sz="4" w:space="0" w:color="auto"/>
            </w:tcBorders>
          </w:tcPr>
          <w:p w14:paraId="504FA753" w14:textId="77777777" w:rsidR="00C24B4A" w:rsidRPr="00E83336" w:rsidRDefault="00C24B4A" w:rsidP="00141793">
            <w:pPr>
              <w:ind w:left="210" w:hangingChars="100" w:hanging="210"/>
              <w:jc w:val="right"/>
              <w:rPr>
                <w:rFonts w:ascii="ＭＳ 明朝" w:hAnsi="ＭＳ 明朝"/>
                <w:bCs/>
                <w:color w:val="000000" w:themeColor="text1"/>
                <w:szCs w:val="21"/>
              </w:rPr>
            </w:pPr>
            <w:r w:rsidRPr="00E83336">
              <w:rPr>
                <w:rFonts w:ascii="ＭＳ 明朝" w:hAnsi="ＭＳ 明朝" w:hint="eastAsia"/>
                <w:bCs/>
                <w:color w:val="000000" w:themeColor="text1"/>
                <w:szCs w:val="21"/>
              </w:rPr>
              <w:t>名以上</w:t>
            </w:r>
          </w:p>
        </w:tc>
        <w:tc>
          <w:tcPr>
            <w:tcW w:w="1890" w:type="dxa"/>
            <w:tcBorders>
              <w:bottom w:val="single" w:sz="4" w:space="0" w:color="auto"/>
            </w:tcBorders>
          </w:tcPr>
          <w:p w14:paraId="1AD2F119" w14:textId="77777777" w:rsidR="00C24B4A" w:rsidRPr="00E83336" w:rsidRDefault="00C24B4A" w:rsidP="00141793">
            <w:pPr>
              <w:ind w:left="210" w:hangingChars="100" w:hanging="210"/>
              <w:jc w:val="right"/>
              <w:rPr>
                <w:rFonts w:ascii="ＭＳ 明朝" w:hAnsi="ＭＳ 明朝"/>
                <w:bCs/>
                <w:color w:val="000000" w:themeColor="text1"/>
                <w:szCs w:val="21"/>
              </w:rPr>
            </w:pPr>
            <w:r w:rsidRPr="00E83336">
              <w:rPr>
                <w:rFonts w:ascii="ＭＳ 明朝" w:hAnsi="ＭＳ 明朝" w:hint="eastAsia"/>
                <w:bCs/>
                <w:color w:val="000000" w:themeColor="text1"/>
                <w:szCs w:val="21"/>
              </w:rPr>
              <w:t>名以上</w:t>
            </w:r>
          </w:p>
        </w:tc>
      </w:tr>
      <w:tr w:rsidR="00E83336" w:rsidRPr="00E83336" w14:paraId="14AF480F" w14:textId="77777777" w:rsidTr="00C24B4A">
        <w:trPr>
          <w:trHeight w:val="263"/>
        </w:trPr>
        <w:tc>
          <w:tcPr>
            <w:tcW w:w="231" w:type="dxa"/>
            <w:vMerge/>
          </w:tcPr>
          <w:p w14:paraId="7D8AEBFC" w14:textId="77777777" w:rsidR="00C24B4A" w:rsidRPr="00E83336" w:rsidRDefault="00C24B4A" w:rsidP="00141793">
            <w:pPr>
              <w:ind w:left="210" w:hangingChars="100" w:hanging="210"/>
              <w:jc w:val="center"/>
              <w:rPr>
                <w:rFonts w:ascii="ＭＳ 明朝" w:hAnsi="ＭＳ 明朝"/>
                <w:bCs/>
                <w:color w:val="000000" w:themeColor="text1"/>
                <w:szCs w:val="21"/>
              </w:rPr>
            </w:pPr>
          </w:p>
        </w:tc>
        <w:tc>
          <w:tcPr>
            <w:tcW w:w="1559" w:type="dxa"/>
            <w:tcBorders>
              <w:bottom w:val="dotted" w:sz="4" w:space="0" w:color="auto"/>
            </w:tcBorders>
          </w:tcPr>
          <w:p w14:paraId="558C2A04" w14:textId="4414A7B3" w:rsidR="00C24B4A" w:rsidRPr="00E83336" w:rsidRDefault="00C24B4A" w:rsidP="00292085">
            <w:pPr>
              <w:ind w:left="210" w:hangingChars="100" w:hanging="210"/>
              <w:jc w:val="center"/>
              <w:rPr>
                <w:rFonts w:ascii="ＭＳ 明朝" w:hAnsi="ＭＳ 明朝"/>
                <w:bCs/>
                <w:color w:val="000000" w:themeColor="text1"/>
                <w:szCs w:val="21"/>
              </w:rPr>
            </w:pPr>
            <w:r w:rsidRPr="00E83336">
              <w:rPr>
                <w:rFonts w:ascii="ＭＳ 明朝" w:hAnsi="ＭＳ 明朝" w:hint="eastAsia"/>
                <w:bCs/>
                <w:color w:val="000000" w:themeColor="text1"/>
                <w:szCs w:val="21"/>
              </w:rPr>
              <w:t>（本務）</w:t>
            </w:r>
          </w:p>
        </w:tc>
        <w:tc>
          <w:tcPr>
            <w:tcW w:w="1890" w:type="dxa"/>
            <w:tcBorders>
              <w:bottom w:val="dotted" w:sz="4" w:space="0" w:color="auto"/>
            </w:tcBorders>
          </w:tcPr>
          <w:p w14:paraId="7D34C4E0" w14:textId="77777777" w:rsidR="00C24B4A" w:rsidRPr="00E83336" w:rsidRDefault="00C24B4A" w:rsidP="00141793">
            <w:pPr>
              <w:ind w:left="210" w:hangingChars="100" w:hanging="210"/>
              <w:jc w:val="right"/>
              <w:rPr>
                <w:rFonts w:ascii="ＭＳ 明朝" w:hAnsi="ＭＳ 明朝"/>
                <w:bCs/>
                <w:color w:val="000000" w:themeColor="text1"/>
                <w:szCs w:val="21"/>
              </w:rPr>
            </w:pPr>
          </w:p>
        </w:tc>
        <w:tc>
          <w:tcPr>
            <w:tcW w:w="1890" w:type="dxa"/>
            <w:tcBorders>
              <w:bottom w:val="dotted" w:sz="4" w:space="0" w:color="auto"/>
            </w:tcBorders>
          </w:tcPr>
          <w:p w14:paraId="6C71B504" w14:textId="77777777" w:rsidR="00C24B4A" w:rsidRPr="00E83336" w:rsidRDefault="00C24B4A" w:rsidP="00141793">
            <w:pPr>
              <w:ind w:left="210" w:hangingChars="100" w:hanging="210"/>
              <w:jc w:val="right"/>
              <w:rPr>
                <w:rFonts w:ascii="ＭＳ 明朝" w:hAnsi="ＭＳ 明朝"/>
                <w:bCs/>
                <w:color w:val="000000" w:themeColor="text1"/>
                <w:szCs w:val="21"/>
              </w:rPr>
            </w:pPr>
          </w:p>
        </w:tc>
        <w:tc>
          <w:tcPr>
            <w:tcW w:w="1890" w:type="dxa"/>
            <w:tcBorders>
              <w:bottom w:val="dotted" w:sz="4" w:space="0" w:color="auto"/>
            </w:tcBorders>
          </w:tcPr>
          <w:p w14:paraId="613A4D2B" w14:textId="77777777" w:rsidR="00C24B4A" w:rsidRPr="00E83336" w:rsidRDefault="00C24B4A" w:rsidP="00141793">
            <w:pPr>
              <w:ind w:left="210" w:hangingChars="100" w:hanging="210"/>
              <w:jc w:val="right"/>
              <w:rPr>
                <w:rFonts w:ascii="ＭＳ 明朝" w:hAnsi="ＭＳ 明朝"/>
                <w:bCs/>
                <w:color w:val="000000" w:themeColor="text1"/>
                <w:szCs w:val="21"/>
              </w:rPr>
            </w:pPr>
          </w:p>
        </w:tc>
      </w:tr>
      <w:tr w:rsidR="00E83336" w:rsidRPr="00E83336" w14:paraId="45C29F2F" w14:textId="77777777" w:rsidTr="00C24B4A">
        <w:trPr>
          <w:trHeight w:val="263"/>
        </w:trPr>
        <w:tc>
          <w:tcPr>
            <w:tcW w:w="231" w:type="dxa"/>
            <w:vMerge/>
          </w:tcPr>
          <w:p w14:paraId="236C2E55" w14:textId="77777777" w:rsidR="00C24B4A" w:rsidRPr="00E83336" w:rsidRDefault="00C24B4A" w:rsidP="00141793">
            <w:pPr>
              <w:ind w:left="210" w:hangingChars="100" w:hanging="210"/>
              <w:jc w:val="center"/>
              <w:rPr>
                <w:rFonts w:ascii="ＭＳ 明朝" w:hAnsi="ＭＳ 明朝"/>
                <w:bCs/>
                <w:color w:val="000000" w:themeColor="text1"/>
                <w:szCs w:val="21"/>
              </w:rPr>
            </w:pPr>
          </w:p>
        </w:tc>
        <w:tc>
          <w:tcPr>
            <w:tcW w:w="1559" w:type="dxa"/>
            <w:tcBorders>
              <w:top w:val="dotted" w:sz="4" w:space="0" w:color="auto"/>
            </w:tcBorders>
          </w:tcPr>
          <w:p w14:paraId="083A4647" w14:textId="25E657A5" w:rsidR="00C24B4A" w:rsidRPr="00E83336" w:rsidRDefault="00C24B4A" w:rsidP="00292085">
            <w:pPr>
              <w:ind w:left="210" w:hangingChars="100" w:hanging="210"/>
              <w:jc w:val="center"/>
              <w:rPr>
                <w:rFonts w:ascii="ＭＳ 明朝" w:hAnsi="ＭＳ 明朝"/>
                <w:bCs/>
                <w:color w:val="000000" w:themeColor="text1"/>
                <w:szCs w:val="21"/>
              </w:rPr>
            </w:pPr>
            <w:r w:rsidRPr="00E83336">
              <w:rPr>
                <w:rFonts w:ascii="ＭＳ 明朝" w:hAnsi="ＭＳ 明朝" w:hint="eastAsia"/>
                <w:bCs/>
                <w:color w:val="000000" w:themeColor="text1"/>
                <w:szCs w:val="21"/>
              </w:rPr>
              <w:t>（兼務）</w:t>
            </w:r>
          </w:p>
        </w:tc>
        <w:tc>
          <w:tcPr>
            <w:tcW w:w="1890" w:type="dxa"/>
            <w:tcBorders>
              <w:top w:val="dotted" w:sz="4" w:space="0" w:color="auto"/>
            </w:tcBorders>
          </w:tcPr>
          <w:p w14:paraId="3EA6CBA3" w14:textId="77777777" w:rsidR="00C24B4A" w:rsidRPr="00E83336" w:rsidRDefault="00C24B4A" w:rsidP="00141793">
            <w:pPr>
              <w:ind w:left="210" w:hangingChars="100" w:hanging="210"/>
              <w:jc w:val="right"/>
              <w:rPr>
                <w:rFonts w:ascii="ＭＳ 明朝" w:hAnsi="ＭＳ 明朝"/>
                <w:bCs/>
                <w:color w:val="000000" w:themeColor="text1"/>
                <w:szCs w:val="21"/>
              </w:rPr>
            </w:pPr>
          </w:p>
        </w:tc>
        <w:tc>
          <w:tcPr>
            <w:tcW w:w="1890" w:type="dxa"/>
            <w:tcBorders>
              <w:top w:val="dotted" w:sz="4" w:space="0" w:color="auto"/>
            </w:tcBorders>
          </w:tcPr>
          <w:p w14:paraId="1FDF0EBF" w14:textId="77777777" w:rsidR="00C24B4A" w:rsidRPr="00E83336" w:rsidRDefault="00C24B4A" w:rsidP="00141793">
            <w:pPr>
              <w:ind w:left="210" w:hangingChars="100" w:hanging="210"/>
              <w:jc w:val="right"/>
              <w:rPr>
                <w:rFonts w:ascii="ＭＳ 明朝" w:hAnsi="ＭＳ 明朝"/>
                <w:bCs/>
                <w:color w:val="000000" w:themeColor="text1"/>
                <w:szCs w:val="21"/>
              </w:rPr>
            </w:pPr>
          </w:p>
        </w:tc>
        <w:tc>
          <w:tcPr>
            <w:tcW w:w="1890" w:type="dxa"/>
            <w:tcBorders>
              <w:top w:val="dotted" w:sz="4" w:space="0" w:color="auto"/>
            </w:tcBorders>
          </w:tcPr>
          <w:p w14:paraId="4B4589C1" w14:textId="77777777" w:rsidR="00C24B4A" w:rsidRPr="00E83336" w:rsidRDefault="00C24B4A" w:rsidP="00141793">
            <w:pPr>
              <w:ind w:left="210" w:hangingChars="100" w:hanging="210"/>
              <w:jc w:val="right"/>
              <w:rPr>
                <w:rFonts w:ascii="ＭＳ 明朝" w:hAnsi="ＭＳ 明朝"/>
                <w:bCs/>
                <w:color w:val="000000" w:themeColor="text1"/>
                <w:szCs w:val="21"/>
              </w:rPr>
            </w:pPr>
          </w:p>
        </w:tc>
      </w:tr>
      <w:tr w:rsidR="00292085" w:rsidRPr="00337E55" w14:paraId="1DD9F936" w14:textId="77777777" w:rsidTr="00C24B4A">
        <w:trPr>
          <w:trHeight w:val="139"/>
        </w:trPr>
        <w:tc>
          <w:tcPr>
            <w:tcW w:w="1790" w:type="dxa"/>
            <w:gridSpan w:val="2"/>
          </w:tcPr>
          <w:p w14:paraId="1C19776D" w14:textId="66ED36B0" w:rsidR="00292085" w:rsidRPr="00337E55" w:rsidRDefault="00292085" w:rsidP="00141793">
            <w:pPr>
              <w:ind w:left="210" w:hangingChars="100" w:hanging="210"/>
              <w:rPr>
                <w:rFonts w:ascii="ＭＳ 明朝" w:hAnsi="ＭＳ 明朝"/>
                <w:bCs/>
                <w:color w:val="FF0000"/>
                <w:szCs w:val="21"/>
              </w:rPr>
            </w:pPr>
            <w:r w:rsidRPr="00337E55">
              <w:rPr>
                <w:rFonts w:ascii="ＭＳ 明朝" w:hAnsi="ＭＳ 明朝" w:hint="eastAsia"/>
                <w:bCs/>
                <w:color w:val="FF0000"/>
                <w:szCs w:val="21"/>
              </w:rPr>
              <w:t xml:space="preserve">　</w:t>
            </w:r>
            <w:r w:rsidR="00337E55" w:rsidRPr="00E62C17">
              <w:rPr>
                <w:rFonts w:ascii="ＭＳ 明朝" w:hAnsi="ＭＳ 明朝" w:hint="eastAsia"/>
                <w:bCs/>
                <w:szCs w:val="21"/>
              </w:rPr>
              <w:t>教員</w:t>
            </w:r>
            <w:r w:rsidRPr="00E62C17">
              <w:rPr>
                <w:rFonts w:ascii="ＭＳ 明朝" w:hAnsi="ＭＳ 明朝" w:hint="eastAsia"/>
                <w:bCs/>
                <w:szCs w:val="21"/>
              </w:rPr>
              <w:t>（兼務）</w:t>
            </w:r>
          </w:p>
        </w:tc>
        <w:tc>
          <w:tcPr>
            <w:tcW w:w="1890" w:type="dxa"/>
          </w:tcPr>
          <w:p w14:paraId="18075C21" w14:textId="77777777" w:rsidR="00292085" w:rsidRPr="00337E55" w:rsidRDefault="00292085" w:rsidP="00141793">
            <w:pPr>
              <w:ind w:left="210" w:hangingChars="100" w:hanging="210"/>
              <w:rPr>
                <w:rFonts w:ascii="ＭＳ 明朝" w:hAnsi="ＭＳ 明朝"/>
                <w:bCs/>
                <w:color w:val="FF0000"/>
                <w:szCs w:val="21"/>
              </w:rPr>
            </w:pPr>
          </w:p>
        </w:tc>
        <w:tc>
          <w:tcPr>
            <w:tcW w:w="1890" w:type="dxa"/>
          </w:tcPr>
          <w:p w14:paraId="6D66150F" w14:textId="77777777" w:rsidR="00292085" w:rsidRPr="00337E55" w:rsidRDefault="00292085" w:rsidP="00141793">
            <w:pPr>
              <w:ind w:left="210" w:hangingChars="100" w:hanging="210"/>
              <w:rPr>
                <w:rFonts w:ascii="ＭＳ 明朝" w:hAnsi="ＭＳ 明朝"/>
                <w:bCs/>
                <w:color w:val="FF0000"/>
                <w:szCs w:val="21"/>
              </w:rPr>
            </w:pPr>
          </w:p>
        </w:tc>
        <w:tc>
          <w:tcPr>
            <w:tcW w:w="1890" w:type="dxa"/>
          </w:tcPr>
          <w:p w14:paraId="0042CDB3" w14:textId="77777777" w:rsidR="00292085" w:rsidRPr="00337E55" w:rsidRDefault="00292085" w:rsidP="00141793">
            <w:pPr>
              <w:ind w:left="210" w:hangingChars="100" w:hanging="210"/>
              <w:rPr>
                <w:rFonts w:ascii="ＭＳ 明朝" w:hAnsi="ＭＳ 明朝"/>
                <w:bCs/>
                <w:color w:val="FF0000"/>
                <w:szCs w:val="21"/>
              </w:rPr>
            </w:pPr>
          </w:p>
        </w:tc>
      </w:tr>
      <w:tr w:rsidR="00E83336" w:rsidRPr="00E83336" w14:paraId="123A1961" w14:textId="77777777" w:rsidTr="00C24B4A">
        <w:trPr>
          <w:trHeight w:val="139"/>
        </w:trPr>
        <w:tc>
          <w:tcPr>
            <w:tcW w:w="1790" w:type="dxa"/>
            <w:gridSpan w:val="2"/>
          </w:tcPr>
          <w:p w14:paraId="5661A165" w14:textId="77777777" w:rsidR="00981AC0" w:rsidRPr="00E83336" w:rsidRDefault="00C24B4A" w:rsidP="00141793">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w:t>
            </w:r>
            <w:r w:rsidR="00981AC0" w:rsidRPr="00E83336">
              <w:rPr>
                <w:rFonts w:ascii="ＭＳ 明朝" w:hAnsi="ＭＳ 明朝" w:hint="eastAsia"/>
                <w:bCs/>
                <w:color w:val="000000" w:themeColor="text1"/>
                <w:szCs w:val="21"/>
              </w:rPr>
              <w:t>講師</w:t>
            </w:r>
          </w:p>
        </w:tc>
        <w:tc>
          <w:tcPr>
            <w:tcW w:w="1890" w:type="dxa"/>
          </w:tcPr>
          <w:p w14:paraId="7A7978EE" w14:textId="77777777" w:rsidR="00981AC0" w:rsidRPr="00E83336" w:rsidRDefault="00981AC0" w:rsidP="00141793">
            <w:pPr>
              <w:ind w:left="210" w:hangingChars="100" w:hanging="210"/>
              <w:rPr>
                <w:rFonts w:ascii="ＭＳ 明朝" w:hAnsi="ＭＳ 明朝"/>
                <w:bCs/>
                <w:color w:val="000000" w:themeColor="text1"/>
                <w:szCs w:val="21"/>
              </w:rPr>
            </w:pPr>
          </w:p>
        </w:tc>
        <w:tc>
          <w:tcPr>
            <w:tcW w:w="1890" w:type="dxa"/>
          </w:tcPr>
          <w:p w14:paraId="2121291D" w14:textId="77777777" w:rsidR="00981AC0" w:rsidRPr="00E83336" w:rsidRDefault="00981AC0" w:rsidP="00141793">
            <w:pPr>
              <w:ind w:left="210" w:hangingChars="100" w:hanging="210"/>
              <w:rPr>
                <w:rFonts w:ascii="ＭＳ 明朝" w:hAnsi="ＭＳ 明朝"/>
                <w:bCs/>
                <w:color w:val="000000" w:themeColor="text1"/>
                <w:szCs w:val="21"/>
              </w:rPr>
            </w:pPr>
          </w:p>
        </w:tc>
        <w:tc>
          <w:tcPr>
            <w:tcW w:w="1890" w:type="dxa"/>
          </w:tcPr>
          <w:p w14:paraId="103311AF" w14:textId="77777777" w:rsidR="00981AC0" w:rsidRPr="00E83336" w:rsidRDefault="00981AC0" w:rsidP="00141793">
            <w:pPr>
              <w:ind w:left="210" w:hangingChars="100" w:hanging="210"/>
              <w:rPr>
                <w:rFonts w:ascii="ＭＳ 明朝" w:hAnsi="ＭＳ 明朝"/>
                <w:bCs/>
                <w:color w:val="000000" w:themeColor="text1"/>
                <w:szCs w:val="21"/>
              </w:rPr>
            </w:pPr>
          </w:p>
        </w:tc>
      </w:tr>
      <w:tr w:rsidR="00E83336" w:rsidRPr="00E83336" w14:paraId="5E8544E1" w14:textId="77777777" w:rsidTr="00C24B4A">
        <w:trPr>
          <w:trHeight w:val="216"/>
        </w:trPr>
        <w:tc>
          <w:tcPr>
            <w:tcW w:w="1790" w:type="dxa"/>
            <w:gridSpan w:val="2"/>
          </w:tcPr>
          <w:p w14:paraId="59EC578F" w14:textId="77777777" w:rsidR="00981AC0" w:rsidRPr="00E83336" w:rsidRDefault="00C24B4A" w:rsidP="00141793">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w:t>
            </w:r>
            <w:r w:rsidR="00981AC0" w:rsidRPr="00E83336">
              <w:rPr>
                <w:rFonts w:ascii="ＭＳ 明朝" w:hAnsi="ＭＳ 明朝" w:hint="eastAsia"/>
                <w:bCs/>
                <w:color w:val="000000" w:themeColor="text1"/>
                <w:szCs w:val="21"/>
              </w:rPr>
              <w:t>助手</w:t>
            </w:r>
          </w:p>
        </w:tc>
        <w:tc>
          <w:tcPr>
            <w:tcW w:w="1890" w:type="dxa"/>
          </w:tcPr>
          <w:p w14:paraId="5AE7E110" w14:textId="77777777" w:rsidR="00981AC0" w:rsidRPr="00E83336" w:rsidRDefault="00981AC0" w:rsidP="00141793">
            <w:pPr>
              <w:ind w:left="210" w:hangingChars="100" w:hanging="210"/>
              <w:rPr>
                <w:rFonts w:ascii="ＭＳ 明朝" w:hAnsi="ＭＳ 明朝"/>
                <w:bCs/>
                <w:color w:val="000000" w:themeColor="text1"/>
                <w:szCs w:val="21"/>
              </w:rPr>
            </w:pPr>
          </w:p>
        </w:tc>
        <w:tc>
          <w:tcPr>
            <w:tcW w:w="1890" w:type="dxa"/>
          </w:tcPr>
          <w:p w14:paraId="0CB21408" w14:textId="77777777" w:rsidR="00981AC0" w:rsidRPr="00E83336" w:rsidRDefault="00981AC0" w:rsidP="00141793">
            <w:pPr>
              <w:ind w:left="210" w:hangingChars="100" w:hanging="210"/>
              <w:rPr>
                <w:rFonts w:ascii="ＭＳ 明朝" w:hAnsi="ＭＳ 明朝"/>
                <w:bCs/>
                <w:color w:val="000000" w:themeColor="text1"/>
                <w:szCs w:val="21"/>
              </w:rPr>
            </w:pPr>
          </w:p>
        </w:tc>
        <w:tc>
          <w:tcPr>
            <w:tcW w:w="1890" w:type="dxa"/>
          </w:tcPr>
          <w:p w14:paraId="26B73BFE" w14:textId="77777777" w:rsidR="00981AC0" w:rsidRPr="00E83336" w:rsidRDefault="00981AC0" w:rsidP="00141793">
            <w:pPr>
              <w:ind w:left="210" w:hangingChars="100" w:hanging="210"/>
              <w:rPr>
                <w:rFonts w:ascii="ＭＳ 明朝" w:hAnsi="ＭＳ 明朝"/>
                <w:bCs/>
                <w:color w:val="000000" w:themeColor="text1"/>
                <w:szCs w:val="21"/>
              </w:rPr>
            </w:pPr>
          </w:p>
        </w:tc>
      </w:tr>
      <w:tr w:rsidR="00E83336" w:rsidRPr="00E83336" w14:paraId="5F1C301D" w14:textId="77777777" w:rsidTr="00C24B4A">
        <w:trPr>
          <w:trHeight w:val="262"/>
        </w:trPr>
        <w:tc>
          <w:tcPr>
            <w:tcW w:w="1790" w:type="dxa"/>
            <w:gridSpan w:val="2"/>
          </w:tcPr>
          <w:p w14:paraId="39B06220" w14:textId="77777777" w:rsidR="00981AC0" w:rsidRPr="00E83336" w:rsidRDefault="00981AC0" w:rsidP="00C24B4A">
            <w:pPr>
              <w:ind w:left="210" w:hangingChars="100" w:hanging="210"/>
              <w:jc w:val="center"/>
              <w:rPr>
                <w:rFonts w:ascii="ＭＳ 明朝" w:hAnsi="ＭＳ 明朝"/>
                <w:bCs/>
                <w:color w:val="000000" w:themeColor="text1"/>
                <w:szCs w:val="21"/>
              </w:rPr>
            </w:pPr>
            <w:r w:rsidRPr="00E83336">
              <w:rPr>
                <w:rFonts w:ascii="ＭＳ 明朝" w:hAnsi="ＭＳ 明朝" w:hint="eastAsia"/>
                <w:bCs/>
                <w:color w:val="000000" w:themeColor="text1"/>
                <w:szCs w:val="21"/>
              </w:rPr>
              <w:t>計</w:t>
            </w:r>
          </w:p>
        </w:tc>
        <w:tc>
          <w:tcPr>
            <w:tcW w:w="1890" w:type="dxa"/>
          </w:tcPr>
          <w:p w14:paraId="3EB13F2A" w14:textId="77777777" w:rsidR="00981AC0" w:rsidRPr="00E83336" w:rsidRDefault="00981AC0" w:rsidP="00141793">
            <w:pPr>
              <w:ind w:left="210" w:hangingChars="100" w:hanging="210"/>
              <w:rPr>
                <w:rFonts w:ascii="ＭＳ 明朝" w:hAnsi="ＭＳ 明朝"/>
                <w:bCs/>
                <w:color w:val="000000" w:themeColor="text1"/>
                <w:szCs w:val="21"/>
              </w:rPr>
            </w:pPr>
          </w:p>
        </w:tc>
        <w:tc>
          <w:tcPr>
            <w:tcW w:w="1890" w:type="dxa"/>
          </w:tcPr>
          <w:p w14:paraId="30D10A6C" w14:textId="77777777" w:rsidR="00981AC0" w:rsidRPr="00E83336" w:rsidRDefault="00981AC0" w:rsidP="00141793">
            <w:pPr>
              <w:ind w:left="210" w:hangingChars="100" w:hanging="210"/>
              <w:rPr>
                <w:rFonts w:ascii="ＭＳ 明朝" w:hAnsi="ＭＳ 明朝"/>
                <w:bCs/>
                <w:color w:val="000000" w:themeColor="text1"/>
                <w:szCs w:val="21"/>
              </w:rPr>
            </w:pPr>
          </w:p>
        </w:tc>
        <w:tc>
          <w:tcPr>
            <w:tcW w:w="1890" w:type="dxa"/>
          </w:tcPr>
          <w:p w14:paraId="5E8994BE" w14:textId="77777777" w:rsidR="00981AC0" w:rsidRPr="00E83336" w:rsidRDefault="00981AC0" w:rsidP="00141793">
            <w:pPr>
              <w:ind w:left="210" w:hangingChars="100" w:hanging="210"/>
              <w:rPr>
                <w:rFonts w:ascii="ＭＳ 明朝" w:hAnsi="ＭＳ 明朝"/>
                <w:bCs/>
                <w:color w:val="000000" w:themeColor="text1"/>
                <w:szCs w:val="21"/>
              </w:rPr>
            </w:pPr>
          </w:p>
        </w:tc>
      </w:tr>
    </w:tbl>
    <w:p w14:paraId="4B46C7E1"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（3）　事務職員　　名以上</w:t>
      </w:r>
    </w:p>
    <w:p w14:paraId="756EE39E"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（4）　学校医　　　名</w:t>
      </w:r>
    </w:p>
    <w:p w14:paraId="3A1F2ABF"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（5）　○○　　　　名</w:t>
      </w:r>
    </w:p>
    <w:p w14:paraId="58B7AF16"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２　校長は、校務をつかさどり、所属職員を監督する。</w:t>
      </w:r>
    </w:p>
    <w:p w14:paraId="19C4C6B2" w14:textId="77777777" w:rsidR="006058C2" w:rsidRPr="00E83336" w:rsidRDefault="006058C2" w:rsidP="006058C2">
      <w:pPr>
        <w:ind w:left="210" w:hangingChars="100" w:hanging="210"/>
        <w:rPr>
          <w:rFonts w:ascii="ＭＳ 明朝" w:hAnsi="ＭＳ 明朝"/>
          <w:bCs/>
          <w:color w:val="000000" w:themeColor="text1"/>
          <w:szCs w:val="21"/>
        </w:rPr>
      </w:pPr>
    </w:p>
    <w:p w14:paraId="2D075D20" w14:textId="77777777" w:rsidR="006058C2" w:rsidRPr="00E83336" w:rsidRDefault="006058C2" w:rsidP="006058C2">
      <w:pPr>
        <w:ind w:left="210" w:hangingChars="100" w:hanging="210"/>
        <w:jc w:val="center"/>
        <w:rPr>
          <w:rFonts w:ascii="ＭＳ 明朝" w:hAnsi="ＭＳ 明朝"/>
          <w:bCs/>
          <w:color w:val="000000" w:themeColor="text1"/>
          <w:szCs w:val="21"/>
        </w:rPr>
      </w:pPr>
      <w:r w:rsidRPr="00E83336">
        <w:rPr>
          <w:rFonts w:ascii="ＭＳ 明朝" w:hAnsi="ＭＳ 明朝" w:hint="eastAsia"/>
          <w:bCs/>
          <w:color w:val="000000" w:themeColor="text1"/>
          <w:szCs w:val="21"/>
        </w:rPr>
        <w:t>第4章　入学、休学、退学、卒業</w:t>
      </w:r>
    </w:p>
    <w:p w14:paraId="0E8C72E3"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（入学資格）</w:t>
      </w:r>
    </w:p>
    <w:p w14:paraId="3D203546"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第14条　本校の入学資格は、次のとおりとする。</w:t>
      </w:r>
    </w:p>
    <w:p w14:paraId="17A88ADC"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○○課程は、･･･････････････････････････････････････････････････････････</w:t>
      </w:r>
    </w:p>
    <w:p w14:paraId="37E3D7E3"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（入学時期）</w:t>
      </w:r>
    </w:p>
    <w:p w14:paraId="3ADE019F"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第15条　本校の入学時期は、次のとおりとする。</w:t>
      </w:r>
    </w:p>
    <w:p w14:paraId="71F108A6"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w:t>
      </w:r>
    </w:p>
    <w:p w14:paraId="46E5CAFB"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（入学手続）</w:t>
      </w:r>
    </w:p>
    <w:p w14:paraId="78A8D0A1"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第16条　本校の入学手続きは、次のとおりとする。</w:t>
      </w:r>
    </w:p>
    <w:p w14:paraId="7F589B55" w14:textId="77777777" w:rsidR="006058C2" w:rsidRPr="00E83336" w:rsidRDefault="006058C2" w:rsidP="006058C2">
      <w:pPr>
        <w:ind w:left="420" w:hangingChars="200" w:hanging="42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（1）本校に入学しようとする者は、本校の定める入学願書に必要事項を記載して、第25条に定める入学検定料及び必要書類を添えて、指定期日までに出願しなければならない。</w:t>
      </w:r>
    </w:p>
    <w:p w14:paraId="054C0CFC" w14:textId="77777777" w:rsidR="006058C2" w:rsidRPr="00E83336" w:rsidRDefault="006058C2" w:rsidP="006058C2">
      <w:pPr>
        <w:ind w:left="420" w:hangingChars="200" w:hanging="42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（2）前号の手続を終了した者に対して入学試験を行い、入学者を決定する。</w:t>
      </w:r>
    </w:p>
    <w:p w14:paraId="519AD1D3" w14:textId="77777777" w:rsidR="006058C2" w:rsidRPr="00E83336" w:rsidRDefault="006058C2" w:rsidP="006058C2">
      <w:pPr>
        <w:ind w:left="420" w:hangingChars="200" w:hanging="42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（3）本校に入学を許可された者は、入学許可の日から○日以内に第25条の入学金を添え、手続をとらなければならない。</w:t>
      </w:r>
    </w:p>
    <w:p w14:paraId="3B7060EC"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（転入学）</w:t>
      </w:r>
    </w:p>
    <w:p w14:paraId="61430C55"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第17条　本校への転入学を希望するものがある場合は、学習の進展が同程度であり、かつやむを得ない事情があると認めた場合は、選考の上許可することができる。</w:t>
      </w:r>
    </w:p>
    <w:p w14:paraId="643D0779"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（休学、復学）</w:t>
      </w:r>
    </w:p>
    <w:p w14:paraId="14548AB2"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第18条　生徒が、疾病、その他やむを得ない理由によって、○日以上休学する場合は、診断書及びその事由を記し、校長の許可を受けなければならない。</w:t>
      </w:r>
    </w:p>
    <w:p w14:paraId="0A598B0F"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２　前項の者が復学しようとする場合は、校長の許可を受けなければならない。</w:t>
      </w:r>
    </w:p>
    <w:p w14:paraId="2838815D"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（退学）</w:t>
      </w:r>
    </w:p>
    <w:p w14:paraId="1AC78822"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第19条　退学しようとする者は、その事由を記し、校長の許可を受けなければならない。</w:t>
      </w:r>
    </w:p>
    <w:p w14:paraId="73BE2E6E"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lastRenderedPageBreak/>
        <w:t xml:space="preserve">　（</w:t>
      </w:r>
      <w:r w:rsidR="00477C71" w:rsidRPr="00E83336">
        <w:rPr>
          <w:rFonts w:ascii="ＭＳ 明朝" w:hAnsi="ＭＳ 明朝" w:hint="eastAsia"/>
          <w:bCs/>
          <w:color w:val="000000" w:themeColor="text1"/>
          <w:szCs w:val="21"/>
        </w:rPr>
        <w:t>進級又は</w:t>
      </w:r>
      <w:r w:rsidRPr="00E83336">
        <w:rPr>
          <w:rFonts w:ascii="ＭＳ 明朝" w:hAnsi="ＭＳ 明朝" w:hint="eastAsia"/>
          <w:bCs/>
          <w:color w:val="000000" w:themeColor="text1"/>
          <w:szCs w:val="21"/>
        </w:rPr>
        <w:t>課程修了の認定）</w:t>
      </w:r>
    </w:p>
    <w:p w14:paraId="620826FF"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第20条　</w:t>
      </w:r>
      <w:r w:rsidR="00477C71" w:rsidRPr="00E83336">
        <w:rPr>
          <w:rFonts w:ascii="ＭＳ 明朝" w:hAnsi="ＭＳ 明朝" w:hint="eastAsia"/>
          <w:bCs/>
          <w:color w:val="000000" w:themeColor="text1"/>
          <w:szCs w:val="21"/>
        </w:rPr>
        <w:t>進級又は課程修了の認定は、</w:t>
      </w:r>
      <w:r w:rsidRPr="00E83336">
        <w:rPr>
          <w:rFonts w:ascii="ＭＳ 明朝" w:hAnsi="ＭＳ 明朝" w:hint="eastAsia"/>
          <w:bCs/>
          <w:color w:val="000000" w:themeColor="text1"/>
          <w:szCs w:val="21"/>
        </w:rPr>
        <w:t>第10条に定める授業科目の成績評価に基づいて、校長</w:t>
      </w:r>
      <w:r w:rsidR="00477C71" w:rsidRPr="00E83336">
        <w:rPr>
          <w:rFonts w:ascii="ＭＳ 明朝" w:hAnsi="ＭＳ 明朝" w:hint="eastAsia"/>
          <w:bCs/>
          <w:color w:val="000000" w:themeColor="text1"/>
          <w:szCs w:val="21"/>
        </w:rPr>
        <w:t>が</w:t>
      </w:r>
      <w:r w:rsidRPr="00E83336">
        <w:rPr>
          <w:rFonts w:ascii="ＭＳ 明朝" w:hAnsi="ＭＳ 明朝" w:hint="eastAsia"/>
          <w:bCs/>
          <w:color w:val="000000" w:themeColor="text1"/>
          <w:szCs w:val="21"/>
        </w:rPr>
        <w:t>行う。</w:t>
      </w:r>
    </w:p>
    <w:p w14:paraId="6DCCFA59" w14:textId="77777777" w:rsidR="00477C71" w:rsidRPr="00E83336" w:rsidRDefault="00477C71"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（原級留置）</w:t>
      </w:r>
    </w:p>
    <w:p w14:paraId="6BAD0FE1" w14:textId="77777777" w:rsidR="00477C71" w:rsidRPr="00E83336" w:rsidRDefault="00477C71"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第21条　前条の規定により進級又は課程修了の認定を受けることができなかった者は、その学年に留まらなければならない。この場合は、当該学年の所定授業科目を再履修しなければならない。</w:t>
      </w:r>
    </w:p>
    <w:p w14:paraId="69472C23" w14:textId="77777777" w:rsidR="00477C71" w:rsidRPr="00E83336" w:rsidRDefault="00477C71"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（卒業）</w:t>
      </w:r>
    </w:p>
    <w:p w14:paraId="6A752F3A" w14:textId="77777777" w:rsidR="006058C2" w:rsidRPr="00E83336" w:rsidRDefault="00477C71"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第22条</w:t>
      </w:r>
      <w:r w:rsidR="006058C2" w:rsidRPr="00E83336">
        <w:rPr>
          <w:rFonts w:ascii="ＭＳ 明朝" w:hAnsi="ＭＳ 明朝" w:hint="eastAsia"/>
          <w:bCs/>
          <w:color w:val="000000" w:themeColor="text1"/>
          <w:szCs w:val="21"/>
        </w:rPr>
        <w:t xml:space="preserve">　所定の修業年限以上在学し、課程を修了したと認めたものには、卒業証書を授与する。</w:t>
      </w:r>
    </w:p>
    <w:p w14:paraId="2CA1AF38"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（称号の授与）</w:t>
      </w:r>
    </w:p>
    <w:p w14:paraId="51CBC771" w14:textId="77777777" w:rsidR="006058C2" w:rsidRPr="00E83336" w:rsidRDefault="00FE6944" w:rsidP="006058C2">
      <w:pPr>
        <w:ind w:left="210" w:hangingChars="100" w:hanging="210"/>
        <w:rPr>
          <w:rFonts w:ascii="ＭＳ 明朝" w:hAnsi="ＭＳ 明朝"/>
          <w:bCs/>
          <w:color w:val="000000" w:themeColor="text1"/>
          <w:szCs w:val="21"/>
        </w:rPr>
      </w:pPr>
      <w:r w:rsidRPr="00E83336">
        <w:rPr>
          <w:rFonts w:ascii="ＭＳ Ｐ明朝" w:eastAsia="ＭＳ Ｐ明朝" w:hAnsi="ＭＳ Ｐ明朝"/>
          <w:noProof/>
          <w:color w:val="000000" w:themeColor="text1"/>
        </w:rPr>
        <mc:AlternateContent>
          <mc:Choice Requires="wps">
            <w:drawing>
              <wp:anchor distT="0" distB="0" distL="114300" distR="114300" simplePos="0" relativeHeight="251667456" behindDoc="0" locked="0" layoutInCell="1" allowOverlap="1" wp14:anchorId="0908871D" wp14:editId="2734069A">
                <wp:simplePos x="0" y="0"/>
                <wp:positionH relativeFrom="column">
                  <wp:posOffset>476412</wp:posOffset>
                </wp:positionH>
                <wp:positionV relativeFrom="paragraph">
                  <wp:posOffset>447229</wp:posOffset>
                </wp:positionV>
                <wp:extent cx="5554345" cy="437515"/>
                <wp:effectExtent l="0" t="114300" r="27305" b="19685"/>
                <wp:wrapNone/>
                <wp:docPr id="6" name="吹き出し: 四角形 6"/>
                <wp:cNvGraphicFramePr/>
                <a:graphic xmlns:a="http://schemas.openxmlformats.org/drawingml/2006/main">
                  <a:graphicData uri="http://schemas.microsoft.com/office/word/2010/wordprocessingShape">
                    <wps:wsp>
                      <wps:cNvSpPr/>
                      <wps:spPr>
                        <a:xfrm>
                          <a:off x="0" y="0"/>
                          <a:ext cx="5554345" cy="437515"/>
                        </a:xfrm>
                        <a:prstGeom prst="wedgeRectCallout">
                          <a:avLst>
                            <a:gd name="adj1" fmla="val 5190"/>
                            <a:gd name="adj2" fmla="val -7383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ABB7FB" w14:textId="77777777" w:rsidR="00FE6944" w:rsidRPr="00E83336" w:rsidRDefault="00FE6944" w:rsidP="00FE6944">
                            <w:pPr>
                              <w:adjustRightInd w:val="0"/>
                              <w:snapToGrid w:val="0"/>
                              <w:rPr>
                                <w:rFonts w:ascii="BIZ UDPゴシック" w:eastAsia="BIZ UDPゴシック" w:hAnsi="BIZ UDPゴシック"/>
                                <w:color w:val="000000" w:themeColor="text1"/>
                                <w:sz w:val="18"/>
                              </w:rPr>
                            </w:pPr>
                            <w:r w:rsidRPr="00E83336">
                              <w:rPr>
                                <w:rFonts w:ascii="BIZ UDPゴシック" w:eastAsia="BIZ UDPゴシック" w:hAnsi="BIZ UDPゴシック" w:hint="eastAsia"/>
                                <w:color w:val="000000" w:themeColor="text1"/>
                              </w:rPr>
                              <w:t>・</w:t>
                            </w:r>
                            <w:r w:rsidRPr="00E83336">
                              <w:rPr>
                                <w:rFonts w:ascii="BIZ UDPゴシック" w:eastAsia="BIZ UDPゴシック" w:hAnsi="BIZ UDPゴシック" w:hint="eastAsia"/>
                                <w:color w:val="000000" w:themeColor="text1"/>
                                <w:sz w:val="18"/>
                              </w:rPr>
                              <w:t>学則変更は「専門士等の手続きを行った年度の１２月末までに」条文追加の旨の変更届を提出すること</w:t>
                            </w:r>
                          </w:p>
                          <w:p w14:paraId="1FBDEFA1" w14:textId="77777777" w:rsidR="00FE6944" w:rsidRPr="00E83336" w:rsidRDefault="00FE6944" w:rsidP="00FE6944">
                            <w:pPr>
                              <w:adjustRightInd w:val="0"/>
                              <w:snapToGrid w:val="0"/>
                              <w:rPr>
                                <w:rFonts w:ascii="BIZ UDPゴシック" w:eastAsia="BIZ UDPゴシック" w:hAnsi="BIZ UDPゴシック"/>
                                <w:color w:val="000000" w:themeColor="text1"/>
                                <w:sz w:val="18"/>
                              </w:rPr>
                            </w:pPr>
                            <w:r w:rsidRPr="00E83336">
                              <w:rPr>
                                <w:rFonts w:ascii="BIZ UDPゴシック" w:eastAsia="BIZ UDPゴシック" w:hAnsi="BIZ UDPゴシック" w:hint="eastAsia"/>
                                <w:color w:val="000000" w:themeColor="text1"/>
                                <w:sz w:val="18"/>
                              </w:rPr>
                              <w:t xml:space="preserve">　　（附則のただし書き記載が必要。作成例１２変更条文新旧対照表を参照すること）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8871D" id="吹き出し: 四角形 6" o:spid="_x0000_s1029" type="#_x0000_t61" style="position:absolute;left:0;text-align:left;margin-left:37.5pt;margin-top:35.2pt;width:437.35pt;height:34.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" adj="11921,-5149" fillcolor="white [3212]" strokecolor="#1f3763 [1604]" strokeweight="1pt">
                <v:textbox>
                  <w:txbxContent>
                    <w:p w14:paraId="5DABB7FB" w14:textId="77777777" w:rsidR="00FE6944" w:rsidRPr="00E83336" w:rsidRDefault="00FE6944" w:rsidP="00FE6944">
                      <w:pPr>
                        <w:adjustRightInd w:val="0"/>
                        <w:snapToGrid w:val="0"/>
                        <w:rPr>
                          <w:rFonts w:ascii="BIZ UDPゴシック" w:eastAsia="BIZ UDPゴシック" w:hAnsi="BIZ UDPゴシック"/>
                          <w:color w:val="000000" w:themeColor="text1"/>
                          <w:sz w:val="18"/>
                        </w:rPr>
                      </w:pPr>
                      <w:r w:rsidRPr="00E83336">
                        <w:rPr>
                          <w:rFonts w:ascii="BIZ UDPゴシック" w:eastAsia="BIZ UDPゴシック" w:hAnsi="BIZ UDPゴシック" w:hint="eastAsia"/>
                          <w:color w:val="000000" w:themeColor="text1"/>
                        </w:rPr>
                        <w:t>・</w:t>
                      </w:r>
                      <w:r w:rsidRPr="00E83336">
                        <w:rPr>
                          <w:rFonts w:ascii="BIZ UDPゴシック" w:eastAsia="BIZ UDPゴシック" w:hAnsi="BIZ UDPゴシック" w:hint="eastAsia"/>
                          <w:color w:val="000000" w:themeColor="text1"/>
                          <w:sz w:val="18"/>
                        </w:rPr>
                        <w:t>学則変更は「専門士等の手続きを行った年度の１２月末までに」条文追加の旨の変更届を提出すること</w:t>
                      </w:r>
                    </w:p>
                    <w:p w14:paraId="1FBDEFA1" w14:textId="77777777" w:rsidR="00FE6944" w:rsidRPr="00E83336" w:rsidRDefault="00FE6944" w:rsidP="00FE6944">
                      <w:pPr>
                        <w:adjustRightInd w:val="0"/>
                        <w:snapToGrid w:val="0"/>
                        <w:rPr>
                          <w:rFonts w:ascii="BIZ UDPゴシック" w:eastAsia="BIZ UDPゴシック" w:hAnsi="BIZ UDPゴシック"/>
                          <w:color w:val="000000" w:themeColor="text1"/>
                          <w:sz w:val="18"/>
                        </w:rPr>
                      </w:pPr>
                      <w:r w:rsidRPr="00E83336">
                        <w:rPr>
                          <w:rFonts w:ascii="BIZ UDPゴシック" w:eastAsia="BIZ UDPゴシック" w:hAnsi="BIZ UDPゴシック" w:hint="eastAsia"/>
                          <w:color w:val="000000" w:themeColor="text1"/>
                          <w:sz w:val="18"/>
                        </w:rPr>
                        <w:t xml:space="preserve">　　（附則のただし書き記載が必要。作成例１２変更条文新旧対照表を参照すること）</w:t>
                      </w:r>
                    </w:p>
                  </w:txbxContent>
                </v:textbox>
              </v:shape>
            </w:pict>
          </mc:Fallback>
        </mc:AlternateContent>
      </w:r>
      <w:r w:rsidR="006058C2" w:rsidRPr="00E83336">
        <w:rPr>
          <w:rFonts w:ascii="ＭＳ 明朝" w:hAnsi="ＭＳ 明朝" w:hint="eastAsia"/>
          <w:bCs/>
          <w:color w:val="000000" w:themeColor="text1"/>
          <w:szCs w:val="21"/>
        </w:rPr>
        <w:t>第</w:t>
      </w:r>
      <w:r w:rsidR="00477C71" w:rsidRPr="00E83336">
        <w:rPr>
          <w:rFonts w:ascii="ＭＳ 明朝" w:hAnsi="ＭＳ 明朝" w:hint="eastAsia"/>
          <w:bCs/>
          <w:color w:val="000000" w:themeColor="text1"/>
          <w:szCs w:val="21"/>
        </w:rPr>
        <w:t>23</w:t>
      </w:r>
      <w:r w:rsidR="006058C2" w:rsidRPr="00E83336">
        <w:rPr>
          <w:rFonts w:ascii="ＭＳ 明朝" w:hAnsi="ＭＳ 明朝" w:hint="eastAsia"/>
          <w:bCs/>
          <w:color w:val="000000" w:themeColor="text1"/>
          <w:szCs w:val="21"/>
        </w:rPr>
        <w:t>条　前条により、○○専門課程○○学科を修了した者には、専門士・高度専門士（○○専門課程）の称号を授与する。</w:t>
      </w:r>
    </w:p>
    <w:p w14:paraId="11AF1A90" w14:textId="77777777" w:rsidR="00FE6944" w:rsidRPr="00E83336" w:rsidRDefault="00FE6944" w:rsidP="006058C2">
      <w:pPr>
        <w:ind w:left="210" w:hangingChars="100" w:hanging="210"/>
        <w:rPr>
          <w:rFonts w:ascii="ＭＳ 明朝" w:hAnsi="ＭＳ 明朝"/>
          <w:bCs/>
          <w:color w:val="000000" w:themeColor="text1"/>
          <w:szCs w:val="21"/>
        </w:rPr>
      </w:pPr>
    </w:p>
    <w:p w14:paraId="059AB7FE" w14:textId="77777777" w:rsidR="00FE6944" w:rsidRPr="00E83336" w:rsidRDefault="00FE6944" w:rsidP="006058C2">
      <w:pPr>
        <w:ind w:left="210" w:hangingChars="100" w:hanging="210"/>
        <w:rPr>
          <w:rFonts w:ascii="ＭＳ 明朝" w:hAnsi="ＭＳ 明朝"/>
          <w:bCs/>
          <w:color w:val="000000" w:themeColor="text1"/>
          <w:szCs w:val="21"/>
        </w:rPr>
      </w:pPr>
    </w:p>
    <w:p w14:paraId="1B914F29" w14:textId="77777777" w:rsidR="006058C2" w:rsidRPr="00E83336" w:rsidRDefault="006058C2" w:rsidP="006058C2">
      <w:pPr>
        <w:ind w:left="210" w:hangingChars="100" w:hanging="210"/>
        <w:rPr>
          <w:rFonts w:ascii="ＭＳ 明朝" w:hAnsi="ＭＳ 明朝"/>
          <w:bCs/>
          <w:color w:val="000000" w:themeColor="text1"/>
          <w:szCs w:val="21"/>
        </w:rPr>
      </w:pPr>
    </w:p>
    <w:p w14:paraId="3096A11A" w14:textId="77777777" w:rsidR="006058C2" w:rsidRPr="00E83336" w:rsidRDefault="006058C2" w:rsidP="006058C2">
      <w:pPr>
        <w:ind w:left="210" w:hangingChars="100" w:hanging="210"/>
        <w:jc w:val="center"/>
        <w:rPr>
          <w:rFonts w:ascii="ＭＳ 明朝" w:hAnsi="ＭＳ 明朝"/>
          <w:bCs/>
          <w:color w:val="000000" w:themeColor="text1"/>
          <w:szCs w:val="21"/>
        </w:rPr>
      </w:pPr>
      <w:r w:rsidRPr="00E83336">
        <w:rPr>
          <w:rFonts w:ascii="ＭＳ 明朝" w:hAnsi="ＭＳ 明朝" w:hint="eastAsia"/>
          <w:bCs/>
          <w:color w:val="000000" w:themeColor="text1"/>
          <w:szCs w:val="21"/>
        </w:rPr>
        <w:t>第5章　科目等履修生</w:t>
      </w:r>
    </w:p>
    <w:p w14:paraId="1DAF27AE"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（科目等履修生）</w:t>
      </w:r>
    </w:p>
    <w:p w14:paraId="639211C1"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第</w:t>
      </w:r>
      <w:r w:rsidR="00477C71" w:rsidRPr="00E83336">
        <w:rPr>
          <w:rFonts w:ascii="ＭＳ 明朝" w:hAnsi="ＭＳ 明朝" w:hint="eastAsia"/>
          <w:bCs/>
          <w:color w:val="000000" w:themeColor="text1"/>
          <w:szCs w:val="21"/>
        </w:rPr>
        <w:t>24</w:t>
      </w:r>
      <w:r w:rsidRPr="00E83336">
        <w:rPr>
          <w:rFonts w:ascii="ＭＳ 明朝" w:hAnsi="ＭＳ 明朝" w:hint="eastAsia"/>
          <w:bCs/>
          <w:color w:val="000000" w:themeColor="text1"/>
          <w:szCs w:val="21"/>
        </w:rPr>
        <w:t>条　本校において開設する授業科目に対し、本校生徒以外の者から特定の科目について履修申</w:t>
      </w:r>
    </w:p>
    <w:p w14:paraId="75C00741"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請があった場合には、本校の教育に支障がない限り、選考の上科目履修生として当該科目の履修を許</w:t>
      </w:r>
    </w:p>
    <w:p w14:paraId="62E34943"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可することができる。</w:t>
      </w:r>
    </w:p>
    <w:p w14:paraId="447E8AE6"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２　その他科目等履修生に関する事項は別に定める。</w:t>
      </w:r>
    </w:p>
    <w:p w14:paraId="45A36130" w14:textId="77777777" w:rsidR="006058C2" w:rsidRPr="00E83336" w:rsidRDefault="006058C2" w:rsidP="006058C2">
      <w:pPr>
        <w:ind w:left="210" w:hangingChars="100" w:hanging="210"/>
        <w:rPr>
          <w:rFonts w:ascii="ＭＳ 明朝" w:hAnsi="ＭＳ 明朝"/>
          <w:bCs/>
          <w:color w:val="000000" w:themeColor="text1"/>
          <w:szCs w:val="21"/>
        </w:rPr>
      </w:pPr>
    </w:p>
    <w:p w14:paraId="27D43ACB" w14:textId="77777777" w:rsidR="006058C2" w:rsidRPr="00E83336" w:rsidRDefault="006058C2" w:rsidP="006058C2">
      <w:pPr>
        <w:ind w:left="210" w:hangingChars="100" w:hanging="210"/>
        <w:jc w:val="center"/>
        <w:rPr>
          <w:rFonts w:ascii="ＭＳ 明朝" w:hAnsi="ＭＳ 明朝"/>
          <w:bCs/>
          <w:color w:val="000000" w:themeColor="text1"/>
          <w:szCs w:val="21"/>
        </w:rPr>
      </w:pPr>
      <w:r w:rsidRPr="00E83336">
        <w:rPr>
          <w:rFonts w:ascii="ＭＳ 明朝" w:hAnsi="ＭＳ 明朝" w:hint="eastAsia"/>
          <w:bCs/>
          <w:color w:val="000000" w:themeColor="text1"/>
          <w:szCs w:val="21"/>
        </w:rPr>
        <w:t>第6章　賞罰</w:t>
      </w:r>
    </w:p>
    <w:p w14:paraId="13E034BF"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（褒賞）</w:t>
      </w:r>
    </w:p>
    <w:p w14:paraId="1B54434E"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第</w:t>
      </w:r>
      <w:r w:rsidR="00477C71" w:rsidRPr="00E83336">
        <w:rPr>
          <w:rFonts w:ascii="ＭＳ 明朝" w:hAnsi="ＭＳ 明朝" w:hint="eastAsia"/>
          <w:bCs/>
          <w:color w:val="000000" w:themeColor="text1"/>
          <w:szCs w:val="21"/>
        </w:rPr>
        <w:t>25</w:t>
      </w:r>
      <w:r w:rsidRPr="00E83336">
        <w:rPr>
          <w:rFonts w:ascii="ＭＳ 明朝" w:hAnsi="ＭＳ 明朝" w:hint="eastAsia"/>
          <w:bCs/>
          <w:color w:val="000000" w:themeColor="text1"/>
          <w:szCs w:val="21"/>
        </w:rPr>
        <w:t>条　成績優秀にして他の模範となる者については、これを褒賞することができる。</w:t>
      </w:r>
    </w:p>
    <w:p w14:paraId="0AA6B87E"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（懲戒）</w:t>
      </w:r>
    </w:p>
    <w:p w14:paraId="3900733F"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第</w:t>
      </w:r>
      <w:r w:rsidR="00477C71" w:rsidRPr="00E83336">
        <w:rPr>
          <w:rFonts w:ascii="ＭＳ 明朝" w:hAnsi="ＭＳ 明朝" w:hint="eastAsia"/>
          <w:bCs/>
          <w:color w:val="000000" w:themeColor="text1"/>
          <w:szCs w:val="21"/>
        </w:rPr>
        <w:t>26</w:t>
      </w:r>
      <w:r w:rsidRPr="00E83336">
        <w:rPr>
          <w:rFonts w:ascii="ＭＳ 明朝" w:hAnsi="ＭＳ 明朝" w:hint="eastAsia"/>
          <w:bCs/>
          <w:color w:val="000000" w:themeColor="text1"/>
          <w:szCs w:val="21"/>
        </w:rPr>
        <w:t>条　校長は、本校の規則に違反</w:t>
      </w:r>
      <w:proofErr w:type="gramStart"/>
      <w:r w:rsidRPr="00E83336">
        <w:rPr>
          <w:rFonts w:ascii="ＭＳ 明朝" w:hAnsi="ＭＳ 明朝" w:hint="eastAsia"/>
          <w:bCs/>
          <w:color w:val="000000" w:themeColor="text1"/>
          <w:szCs w:val="21"/>
        </w:rPr>
        <w:t>したり</w:t>
      </w:r>
      <w:proofErr w:type="gramEnd"/>
      <w:r w:rsidRPr="00E83336">
        <w:rPr>
          <w:rFonts w:ascii="ＭＳ 明朝" w:hAnsi="ＭＳ 明朝" w:hint="eastAsia"/>
          <w:bCs/>
          <w:color w:val="000000" w:themeColor="text1"/>
          <w:szCs w:val="21"/>
        </w:rPr>
        <w:t>、本校の生徒の本分に反する行為があった場合等において、教育上必要と認められる場合には、生徒に対し懲戒を加えることができる。</w:t>
      </w:r>
    </w:p>
    <w:p w14:paraId="6151F793"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２　懲戒の種類は、訓告、停学及び退学とする。</w:t>
      </w:r>
    </w:p>
    <w:p w14:paraId="2093AB61"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３　退学は次の各号に該当する場合にこれを命ずる。</w:t>
      </w:r>
    </w:p>
    <w:p w14:paraId="5C226E12"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（1）　性行不良で改善の見込みがないと認められる者</w:t>
      </w:r>
    </w:p>
    <w:p w14:paraId="2FE58D78"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（2）　学力劣等で成業の見込みがないと認められる者</w:t>
      </w:r>
    </w:p>
    <w:p w14:paraId="147101C6"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（3）　正当な理由がなく出席できない者</w:t>
      </w:r>
    </w:p>
    <w:p w14:paraId="4E5DBFDA"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（4）　学校の秩序を乱し、その他生徒としての本分に反した者</w:t>
      </w:r>
    </w:p>
    <w:p w14:paraId="7D95ED80" w14:textId="77777777" w:rsidR="006058C2" w:rsidRPr="00E83336" w:rsidRDefault="006058C2" w:rsidP="006058C2">
      <w:pPr>
        <w:ind w:left="210" w:hangingChars="100" w:hanging="210"/>
        <w:rPr>
          <w:rFonts w:ascii="ＭＳ 明朝" w:hAnsi="ＭＳ 明朝"/>
          <w:bCs/>
          <w:color w:val="000000" w:themeColor="text1"/>
          <w:szCs w:val="21"/>
        </w:rPr>
      </w:pPr>
    </w:p>
    <w:p w14:paraId="7BC5497F" w14:textId="77777777" w:rsidR="006058C2" w:rsidRPr="00E83336" w:rsidRDefault="006058C2" w:rsidP="006058C2">
      <w:pPr>
        <w:ind w:left="210" w:hangingChars="100" w:hanging="210"/>
        <w:jc w:val="center"/>
        <w:rPr>
          <w:rFonts w:ascii="ＭＳ 明朝" w:hAnsi="ＭＳ 明朝"/>
          <w:bCs/>
          <w:color w:val="000000" w:themeColor="text1"/>
          <w:szCs w:val="21"/>
        </w:rPr>
      </w:pPr>
      <w:r w:rsidRPr="00E83336">
        <w:rPr>
          <w:rFonts w:ascii="ＭＳ 明朝" w:hAnsi="ＭＳ 明朝" w:hint="eastAsia"/>
          <w:bCs/>
          <w:color w:val="000000" w:themeColor="text1"/>
          <w:szCs w:val="21"/>
        </w:rPr>
        <w:t>第7章　入学金及び授業料等</w:t>
      </w:r>
    </w:p>
    <w:p w14:paraId="5AA19308"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（納付金）</w:t>
      </w:r>
    </w:p>
    <w:p w14:paraId="03928A87"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第</w:t>
      </w:r>
      <w:r w:rsidR="00477C71" w:rsidRPr="00E83336">
        <w:rPr>
          <w:rFonts w:ascii="ＭＳ 明朝" w:hAnsi="ＭＳ 明朝" w:hint="eastAsia"/>
          <w:bCs/>
          <w:color w:val="000000" w:themeColor="text1"/>
          <w:szCs w:val="21"/>
        </w:rPr>
        <w:t>27</w:t>
      </w:r>
      <w:r w:rsidRPr="00E83336">
        <w:rPr>
          <w:rFonts w:ascii="ＭＳ 明朝" w:hAnsi="ＭＳ 明朝" w:hint="eastAsia"/>
          <w:bCs/>
          <w:color w:val="000000" w:themeColor="text1"/>
          <w:szCs w:val="21"/>
        </w:rPr>
        <w:t>条　本校の入学検定料、入学金、授業料及び実験実習費は、次のとおりとする。</w:t>
      </w:r>
    </w:p>
    <w:p w14:paraId="27D910BF"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入学検定料　　　　　　　円</w:t>
      </w:r>
    </w:p>
    <w:p w14:paraId="4D642F9A"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入学金　　　　　　　　　円</w:t>
      </w:r>
    </w:p>
    <w:p w14:paraId="1782F3F9"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授業料　　　　　　　　　円（年額）</w:t>
      </w:r>
    </w:p>
    <w:p w14:paraId="15D666CF"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実験実習費　　　　　　　円（年額）</w:t>
      </w:r>
    </w:p>
    <w:p w14:paraId="5D32D463"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lastRenderedPageBreak/>
        <w:t>第</w:t>
      </w:r>
      <w:r w:rsidR="00477C71" w:rsidRPr="00E83336">
        <w:rPr>
          <w:rFonts w:ascii="ＭＳ 明朝" w:hAnsi="ＭＳ 明朝" w:hint="eastAsia"/>
          <w:bCs/>
          <w:color w:val="000000" w:themeColor="text1"/>
          <w:szCs w:val="21"/>
        </w:rPr>
        <w:t>28</w:t>
      </w:r>
      <w:r w:rsidRPr="00E83336">
        <w:rPr>
          <w:rFonts w:ascii="ＭＳ 明朝" w:hAnsi="ＭＳ 明朝" w:hint="eastAsia"/>
          <w:bCs/>
          <w:color w:val="000000" w:themeColor="text1"/>
          <w:szCs w:val="21"/>
        </w:rPr>
        <w:t>条　既に納入した納付金は、返還しない。ただし、次の各号に該当する場合は、入学検定料及</w:t>
      </w:r>
    </w:p>
    <w:p w14:paraId="020AB4DB" w14:textId="77777777" w:rsidR="006058C2" w:rsidRPr="00E83336" w:rsidRDefault="006058C2" w:rsidP="006058C2">
      <w:pPr>
        <w:ind w:leftChars="100" w:left="210"/>
        <w:rPr>
          <w:rFonts w:ascii="ＭＳ 明朝" w:hAnsi="ＭＳ 明朝"/>
          <w:bCs/>
          <w:color w:val="000000" w:themeColor="text1"/>
          <w:szCs w:val="21"/>
        </w:rPr>
      </w:pPr>
      <w:r w:rsidRPr="00E83336">
        <w:rPr>
          <w:rFonts w:ascii="ＭＳ 明朝" w:hAnsi="ＭＳ 明朝" w:hint="eastAsia"/>
          <w:bCs/>
          <w:color w:val="000000" w:themeColor="text1"/>
          <w:szCs w:val="21"/>
        </w:rPr>
        <w:t>び入学金を除き、この限りでない。</w:t>
      </w:r>
    </w:p>
    <w:p w14:paraId="6FC8F5B2"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（1）一般入学試験者（専願又は推薦入学試験等に類する場合は除く）のうち、３月３１日までに</w:t>
      </w:r>
    </w:p>
    <w:p w14:paraId="0B869A17" w14:textId="77777777" w:rsidR="006058C2" w:rsidRPr="00E83336" w:rsidRDefault="006058C2" w:rsidP="006058C2">
      <w:pPr>
        <w:ind w:leftChars="100" w:left="210"/>
        <w:rPr>
          <w:rFonts w:ascii="ＭＳ 明朝" w:hAnsi="ＭＳ 明朝"/>
          <w:bCs/>
          <w:color w:val="000000" w:themeColor="text1"/>
          <w:szCs w:val="21"/>
        </w:rPr>
      </w:pPr>
      <w:r w:rsidRPr="00E83336">
        <w:rPr>
          <w:rFonts w:ascii="ＭＳ 明朝" w:hAnsi="ＭＳ 明朝" w:hint="eastAsia"/>
          <w:bCs/>
          <w:color w:val="000000" w:themeColor="text1"/>
          <w:szCs w:val="21"/>
        </w:rPr>
        <w:t>入学辞退の意思表示をした場合。</w:t>
      </w:r>
    </w:p>
    <w:p w14:paraId="45D22877"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（2）････････････････････････････</w:t>
      </w:r>
    </w:p>
    <w:p w14:paraId="2A673B58"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２　停学を命ぜられた者も同様とする。</w:t>
      </w:r>
    </w:p>
    <w:p w14:paraId="555C57D7"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第</w:t>
      </w:r>
      <w:r w:rsidR="00477C71" w:rsidRPr="00E83336">
        <w:rPr>
          <w:rFonts w:ascii="ＭＳ 明朝" w:hAnsi="ＭＳ 明朝" w:hint="eastAsia"/>
          <w:bCs/>
          <w:color w:val="000000" w:themeColor="text1"/>
          <w:szCs w:val="21"/>
        </w:rPr>
        <w:t>29</w:t>
      </w:r>
      <w:r w:rsidRPr="00E83336">
        <w:rPr>
          <w:rFonts w:ascii="ＭＳ 明朝" w:hAnsi="ＭＳ 明朝" w:hint="eastAsia"/>
          <w:bCs/>
          <w:color w:val="000000" w:themeColor="text1"/>
          <w:szCs w:val="21"/>
        </w:rPr>
        <w:t>条　休学する者に対しては、休学期間中の授業料は徴収しない。</w:t>
      </w:r>
    </w:p>
    <w:p w14:paraId="52A2A7C6" w14:textId="77777777" w:rsidR="006058C2" w:rsidRPr="00E83336" w:rsidRDefault="006058C2" w:rsidP="006058C2">
      <w:pPr>
        <w:ind w:left="210" w:hangingChars="100" w:hanging="210"/>
        <w:rPr>
          <w:rFonts w:ascii="ＭＳ 明朝" w:hAnsi="ＭＳ 明朝"/>
          <w:bCs/>
          <w:color w:val="000000" w:themeColor="text1"/>
          <w:szCs w:val="21"/>
        </w:rPr>
      </w:pPr>
    </w:p>
    <w:p w14:paraId="450B3A82"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（除籍）</w:t>
      </w:r>
    </w:p>
    <w:p w14:paraId="5AD0766D"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第</w:t>
      </w:r>
      <w:r w:rsidR="00477C71" w:rsidRPr="00E83336">
        <w:rPr>
          <w:rFonts w:ascii="ＭＳ 明朝" w:hAnsi="ＭＳ 明朝" w:hint="eastAsia"/>
          <w:bCs/>
          <w:color w:val="000000" w:themeColor="text1"/>
          <w:szCs w:val="21"/>
        </w:rPr>
        <w:t>30</w:t>
      </w:r>
      <w:r w:rsidRPr="00E83336">
        <w:rPr>
          <w:rFonts w:ascii="ＭＳ 明朝" w:hAnsi="ＭＳ 明朝" w:hint="eastAsia"/>
          <w:bCs/>
          <w:color w:val="000000" w:themeColor="text1"/>
          <w:szCs w:val="21"/>
        </w:rPr>
        <w:t>条　授業料その他の納付金を○ヵ月以上滞納した者は、除籍することができる。</w:t>
      </w:r>
    </w:p>
    <w:p w14:paraId="0A5C0E57" w14:textId="77777777" w:rsidR="006058C2" w:rsidRPr="00E83336" w:rsidRDefault="006058C2" w:rsidP="006058C2">
      <w:pPr>
        <w:ind w:left="210" w:hangingChars="100" w:hanging="210"/>
        <w:rPr>
          <w:rFonts w:ascii="ＭＳ 明朝" w:hAnsi="ＭＳ 明朝"/>
          <w:bCs/>
          <w:color w:val="000000" w:themeColor="text1"/>
          <w:szCs w:val="21"/>
        </w:rPr>
      </w:pPr>
    </w:p>
    <w:p w14:paraId="089ED1D0" w14:textId="77777777" w:rsidR="006058C2" w:rsidRPr="00E83336" w:rsidRDefault="006058C2" w:rsidP="006058C2">
      <w:pPr>
        <w:ind w:left="210" w:hangingChars="100" w:hanging="210"/>
        <w:jc w:val="center"/>
        <w:rPr>
          <w:rFonts w:ascii="ＭＳ 明朝" w:hAnsi="ＭＳ 明朝"/>
          <w:bCs/>
          <w:color w:val="000000" w:themeColor="text1"/>
          <w:szCs w:val="21"/>
        </w:rPr>
      </w:pPr>
      <w:r w:rsidRPr="00E83336">
        <w:rPr>
          <w:rFonts w:ascii="ＭＳ 明朝" w:hAnsi="ＭＳ 明朝" w:hint="eastAsia"/>
          <w:bCs/>
          <w:color w:val="000000" w:themeColor="text1"/>
          <w:szCs w:val="21"/>
        </w:rPr>
        <w:t>第8章　寄宿舎等</w:t>
      </w:r>
    </w:p>
    <w:p w14:paraId="4FE3C080"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（寄宿舎、健康診断）</w:t>
      </w:r>
    </w:p>
    <w:p w14:paraId="6F5CC138"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第</w:t>
      </w:r>
      <w:r w:rsidR="00477C71" w:rsidRPr="00E83336">
        <w:rPr>
          <w:rFonts w:ascii="ＭＳ 明朝" w:hAnsi="ＭＳ 明朝" w:hint="eastAsia"/>
          <w:bCs/>
          <w:color w:val="000000" w:themeColor="text1"/>
          <w:szCs w:val="21"/>
        </w:rPr>
        <w:t>31</w:t>
      </w:r>
      <w:r w:rsidRPr="00E83336">
        <w:rPr>
          <w:rFonts w:ascii="ＭＳ 明朝" w:hAnsi="ＭＳ 明朝" w:hint="eastAsia"/>
          <w:bCs/>
          <w:color w:val="000000" w:themeColor="text1"/>
          <w:szCs w:val="21"/>
        </w:rPr>
        <w:t>条　本校は、寄宿舎として○○寮を設置する。なお、寄宿舎に関する事項は別に定める。</w:t>
      </w:r>
    </w:p>
    <w:p w14:paraId="546D6F90"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２　学校保健安全法第13条の規定に基づき、健康診断を毎年1回、別に定めるところにより実施する。</w:t>
      </w:r>
    </w:p>
    <w:p w14:paraId="055DC8A6" w14:textId="77777777" w:rsidR="006058C2" w:rsidRPr="00E83336" w:rsidRDefault="006058C2" w:rsidP="006058C2">
      <w:pPr>
        <w:ind w:left="210" w:hangingChars="100" w:hanging="210"/>
        <w:rPr>
          <w:rFonts w:ascii="ＭＳ 明朝" w:hAnsi="ＭＳ 明朝"/>
          <w:bCs/>
          <w:color w:val="000000" w:themeColor="text1"/>
          <w:szCs w:val="21"/>
        </w:rPr>
      </w:pPr>
    </w:p>
    <w:p w14:paraId="79E739E7" w14:textId="77777777" w:rsidR="006058C2" w:rsidRPr="00E83336" w:rsidRDefault="006058C2" w:rsidP="006058C2">
      <w:pPr>
        <w:ind w:left="210" w:hangingChars="100" w:hanging="210"/>
        <w:jc w:val="center"/>
        <w:rPr>
          <w:rFonts w:ascii="ＭＳ 明朝" w:hAnsi="ＭＳ 明朝"/>
          <w:bCs/>
          <w:color w:val="000000" w:themeColor="text1"/>
          <w:szCs w:val="21"/>
        </w:rPr>
      </w:pPr>
      <w:r w:rsidRPr="00E83336">
        <w:rPr>
          <w:rFonts w:ascii="ＭＳ 明朝" w:hAnsi="ＭＳ 明朝" w:hint="eastAsia"/>
          <w:bCs/>
          <w:color w:val="000000" w:themeColor="text1"/>
          <w:szCs w:val="21"/>
        </w:rPr>
        <w:t>第9章　附帯教育事業</w:t>
      </w:r>
    </w:p>
    <w:p w14:paraId="36A55C90"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（附帯教育事業）</w:t>
      </w:r>
    </w:p>
    <w:p w14:paraId="00DCCDB8"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第</w:t>
      </w:r>
      <w:r w:rsidR="00477C71" w:rsidRPr="00E83336">
        <w:rPr>
          <w:rFonts w:ascii="ＭＳ 明朝" w:hAnsi="ＭＳ 明朝" w:hint="eastAsia"/>
          <w:bCs/>
          <w:color w:val="000000" w:themeColor="text1"/>
          <w:szCs w:val="21"/>
        </w:rPr>
        <w:t>32</w:t>
      </w:r>
      <w:r w:rsidRPr="00E83336">
        <w:rPr>
          <w:rFonts w:ascii="ＭＳ 明朝" w:hAnsi="ＭＳ 明朝" w:hint="eastAsia"/>
          <w:bCs/>
          <w:color w:val="000000" w:themeColor="text1"/>
          <w:szCs w:val="21"/>
        </w:rPr>
        <w:t>条　附帯教育事業として、次のとおり別科を設置する。</w:t>
      </w:r>
    </w:p>
    <w:tbl>
      <w:tblPr>
        <w:tblW w:w="0" w:type="auto"/>
        <w:tblInd w:w="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1455"/>
        <w:gridCol w:w="1271"/>
        <w:gridCol w:w="1076"/>
        <w:gridCol w:w="1843"/>
      </w:tblGrid>
      <w:tr w:rsidR="00E83336" w:rsidRPr="00E83336" w14:paraId="07B5F37A" w14:textId="77777777" w:rsidTr="00141793">
        <w:trPr>
          <w:trHeight w:val="204"/>
        </w:trPr>
        <w:tc>
          <w:tcPr>
            <w:tcW w:w="1838" w:type="dxa"/>
          </w:tcPr>
          <w:p w14:paraId="31CCB14F" w14:textId="77777777" w:rsidR="006058C2" w:rsidRPr="00E83336" w:rsidRDefault="006058C2" w:rsidP="00141793">
            <w:pPr>
              <w:ind w:left="210" w:hangingChars="100" w:hanging="210"/>
              <w:jc w:val="center"/>
              <w:rPr>
                <w:rFonts w:ascii="ＭＳ 明朝" w:hAnsi="ＭＳ 明朝"/>
                <w:bCs/>
                <w:color w:val="000000" w:themeColor="text1"/>
                <w:szCs w:val="21"/>
              </w:rPr>
            </w:pPr>
            <w:r w:rsidRPr="00E83336">
              <w:rPr>
                <w:rFonts w:ascii="ＭＳ 明朝" w:hAnsi="ＭＳ 明朝" w:hint="eastAsia"/>
                <w:bCs/>
                <w:color w:val="000000" w:themeColor="text1"/>
                <w:szCs w:val="21"/>
              </w:rPr>
              <w:t>科名</w:t>
            </w:r>
          </w:p>
        </w:tc>
        <w:tc>
          <w:tcPr>
            <w:tcW w:w="1455" w:type="dxa"/>
          </w:tcPr>
          <w:p w14:paraId="14BAF6A6" w14:textId="77777777" w:rsidR="006058C2" w:rsidRPr="00E83336" w:rsidRDefault="006058C2" w:rsidP="00141793">
            <w:pPr>
              <w:ind w:left="210" w:hangingChars="100" w:hanging="210"/>
              <w:jc w:val="center"/>
              <w:rPr>
                <w:rFonts w:ascii="ＭＳ 明朝" w:hAnsi="ＭＳ 明朝"/>
                <w:bCs/>
                <w:color w:val="000000" w:themeColor="text1"/>
                <w:szCs w:val="21"/>
              </w:rPr>
            </w:pPr>
            <w:r w:rsidRPr="00E83336">
              <w:rPr>
                <w:rFonts w:ascii="ＭＳ 明朝" w:hAnsi="ＭＳ 明朝" w:hint="eastAsia"/>
                <w:bCs/>
                <w:color w:val="000000" w:themeColor="text1"/>
                <w:szCs w:val="21"/>
              </w:rPr>
              <w:t>修業期間</w:t>
            </w:r>
          </w:p>
        </w:tc>
        <w:tc>
          <w:tcPr>
            <w:tcW w:w="1271" w:type="dxa"/>
          </w:tcPr>
          <w:p w14:paraId="63950034" w14:textId="77777777" w:rsidR="006058C2" w:rsidRPr="00E83336" w:rsidRDefault="006058C2" w:rsidP="00141793">
            <w:pPr>
              <w:ind w:left="210" w:hangingChars="100" w:hanging="210"/>
              <w:jc w:val="center"/>
              <w:rPr>
                <w:rFonts w:ascii="ＭＳ 明朝" w:hAnsi="ＭＳ 明朝"/>
                <w:bCs/>
                <w:color w:val="000000" w:themeColor="text1"/>
                <w:szCs w:val="21"/>
              </w:rPr>
            </w:pPr>
            <w:r w:rsidRPr="00E83336">
              <w:rPr>
                <w:rFonts w:ascii="ＭＳ 明朝" w:hAnsi="ＭＳ 明朝" w:hint="eastAsia"/>
                <w:bCs/>
                <w:color w:val="000000" w:themeColor="text1"/>
                <w:szCs w:val="21"/>
              </w:rPr>
              <w:t>授業時数</w:t>
            </w:r>
          </w:p>
        </w:tc>
        <w:tc>
          <w:tcPr>
            <w:tcW w:w="1076" w:type="dxa"/>
          </w:tcPr>
          <w:p w14:paraId="6635AE6E" w14:textId="77777777" w:rsidR="006058C2" w:rsidRPr="00E83336" w:rsidRDefault="006058C2" w:rsidP="00141793">
            <w:pPr>
              <w:ind w:left="210" w:hangingChars="100" w:hanging="210"/>
              <w:jc w:val="center"/>
              <w:rPr>
                <w:rFonts w:ascii="ＭＳ 明朝" w:hAnsi="ＭＳ 明朝"/>
                <w:bCs/>
                <w:color w:val="000000" w:themeColor="text1"/>
                <w:szCs w:val="21"/>
              </w:rPr>
            </w:pPr>
            <w:r w:rsidRPr="00E83336">
              <w:rPr>
                <w:rFonts w:ascii="ＭＳ 明朝" w:hAnsi="ＭＳ 明朝" w:hint="eastAsia"/>
                <w:bCs/>
                <w:color w:val="000000" w:themeColor="text1"/>
                <w:szCs w:val="21"/>
              </w:rPr>
              <w:t>総定員</w:t>
            </w:r>
          </w:p>
        </w:tc>
        <w:tc>
          <w:tcPr>
            <w:tcW w:w="1843" w:type="dxa"/>
          </w:tcPr>
          <w:p w14:paraId="3471AAE5" w14:textId="77777777" w:rsidR="006058C2" w:rsidRPr="00E83336" w:rsidRDefault="006058C2" w:rsidP="00141793">
            <w:pPr>
              <w:ind w:left="210" w:hangingChars="100" w:hanging="210"/>
              <w:jc w:val="center"/>
              <w:rPr>
                <w:rFonts w:ascii="ＭＳ 明朝" w:hAnsi="ＭＳ 明朝"/>
                <w:bCs/>
                <w:color w:val="000000" w:themeColor="text1"/>
                <w:szCs w:val="21"/>
              </w:rPr>
            </w:pPr>
            <w:r w:rsidRPr="00E83336">
              <w:rPr>
                <w:rFonts w:ascii="ＭＳ 明朝" w:hAnsi="ＭＳ 明朝" w:hint="eastAsia"/>
                <w:bCs/>
                <w:color w:val="000000" w:themeColor="text1"/>
                <w:szCs w:val="21"/>
              </w:rPr>
              <w:t>備考</w:t>
            </w:r>
          </w:p>
        </w:tc>
      </w:tr>
      <w:tr w:rsidR="00E83336" w:rsidRPr="00E83336" w14:paraId="1B511B2F" w14:textId="77777777" w:rsidTr="00141793">
        <w:trPr>
          <w:trHeight w:val="208"/>
        </w:trPr>
        <w:tc>
          <w:tcPr>
            <w:tcW w:w="1838" w:type="dxa"/>
          </w:tcPr>
          <w:p w14:paraId="6A4A5274" w14:textId="77777777" w:rsidR="006058C2" w:rsidRPr="00E83336" w:rsidRDefault="006058C2" w:rsidP="00141793">
            <w:pPr>
              <w:ind w:left="210" w:hangingChars="100" w:hanging="210"/>
              <w:jc w:val="right"/>
              <w:rPr>
                <w:rFonts w:ascii="ＭＳ 明朝" w:hAnsi="ＭＳ 明朝"/>
                <w:bCs/>
                <w:color w:val="000000" w:themeColor="text1"/>
                <w:szCs w:val="21"/>
              </w:rPr>
            </w:pPr>
            <w:r w:rsidRPr="00E83336">
              <w:rPr>
                <w:rFonts w:ascii="ＭＳ 明朝" w:hAnsi="ＭＳ 明朝" w:hint="eastAsia"/>
                <w:bCs/>
                <w:color w:val="000000" w:themeColor="text1"/>
                <w:szCs w:val="21"/>
              </w:rPr>
              <w:t>科</w:t>
            </w:r>
          </w:p>
        </w:tc>
        <w:tc>
          <w:tcPr>
            <w:tcW w:w="1455" w:type="dxa"/>
          </w:tcPr>
          <w:p w14:paraId="404A22C1" w14:textId="77777777" w:rsidR="006058C2" w:rsidRPr="00E83336" w:rsidRDefault="006058C2" w:rsidP="00141793">
            <w:pPr>
              <w:ind w:left="210" w:hangingChars="100" w:hanging="210"/>
              <w:jc w:val="center"/>
              <w:rPr>
                <w:rFonts w:ascii="ＭＳ 明朝" w:hAnsi="ＭＳ 明朝"/>
                <w:bCs/>
                <w:color w:val="000000" w:themeColor="text1"/>
                <w:szCs w:val="21"/>
              </w:rPr>
            </w:pPr>
          </w:p>
        </w:tc>
        <w:tc>
          <w:tcPr>
            <w:tcW w:w="1271" w:type="dxa"/>
          </w:tcPr>
          <w:p w14:paraId="77240E31" w14:textId="77777777" w:rsidR="006058C2" w:rsidRPr="00E83336" w:rsidRDefault="006058C2" w:rsidP="00141793">
            <w:pPr>
              <w:ind w:left="210" w:hangingChars="100" w:hanging="210"/>
              <w:jc w:val="center"/>
              <w:rPr>
                <w:rFonts w:ascii="ＭＳ 明朝" w:hAnsi="ＭＳ 明朝"/>
                <w:bCs/>
                <w:color w:val="000000" w:themeColor="text1"/>
                <w:szCs w:val="21"/>
              </w:rPr>
            </w:pPr>
          </w:p>
        </w:tc>
        <w:tc>
          <w:tcPr>
            <w:tcW w:w="1076" w:type="dxa"/>
          </w:tcPr>
          <w:p w14:paraId="3D4163F7" w14:textId="77777777" w:rsidR="006058C2" w:rsidRPr="00E83336" w:rsidRDefault="006058C2" w:rsidP="00141793">
            <w:pPr>
              <w:ind w:left="210" w:hangingChars="100" w:hanging="210"/>
              <w:jc w:val="right"/>
              <w:rPr>
                <w:rFonts w:ascii="ＭＳ 明朝" w:hAnsi="ＭＳ 明朝"/>
                <w:bCs/>
                <w:color w:val="000000" w:themeColor="text1"/>
                <w:szCs w:val="21"/>
              </w:rPr>
            </w:pPr>
            <w:r w:rsidRPr="00E83336">
              <w:rPr>
                <w:rFonts w:ascii="ＭＳ 明朝" w:hAnsi="ＭＳ 明朝" w:hint="eastAsia"/>
                <w:bCs/>
                <w:color w:val="000000" w:themeColor="text1"/>
                <w:szCs w:val="21"/>
              </w:rPr>
              <w:t>名</w:t>
            </w:r>
          </w:p>
        </w:tc>
        <w:tc>
          <w:tcPr>
            <w:tcW w:w="1843" w:type="dxa"/>
          </w:tcPr>
          <w:p w14:paraId="10A4BF71" w14:textId="77777777" w:rsidR="006058C2" w:rsidRPr="00E83336" w:rsidRDefault="006058C2" w:rsidP="00141793">
            <w:pPr>
              <w:ind w:left="210" w:hangingChars="100" w:hanging="210"/>
              <w:jc w:val="center"/>
              <w:rPr>
                <w:rFonts w:ascii="ＭＳ 明朝" w:hAnsi="ＭＳ 明朝"/>
                <w:bCs/>
                <w:color w:val="000000" w:themeColor="text1"/>
                <w:szCs w:val="21"/>
              </w:rPr>
            </w:pPr>
          </w:p>
        </w:tc>
      </w:tr>
      <w:tr w:rsidR="00E83336" w:rsidRPr="00E83336" w14:paraId="10CA2F12" w14:textId="77777777" w:rsidTr="00141793">
        <w:trPr>
          <w:trHeight w:val="212"/>
        </w:trPr>
        <w:tc>
          <w:tcPr>
            <w:tcW w:w="1838" w:type="dxa"/>
          </w:tcPr>
          <w:p w14:paraId="118C9858" w14:textId="77777777" w:rsidR="006058C2" w:rsidRPr="00E83336" w:rsidRDefault="006058C2" w:rsidP="00141793">
            <w:pPr>
              <w:ind w:left="210" w:hangingChars="100" w:hanging="210"/>
              <w:jc w:val="right"/>
              <w:rPr>
                <w:rFonts w:ascii="ＭＳ 明朝" w:hAnsi="ＭＳ 明朝"/>
                <w:bCs/>
                <w:color w:val="000000" w:themeColor="text1"/>
                <w:szCs w:val="21"/>
              </w:rPr>
            </w:pPr>
            <w:r w:rsidRPr="00E83336">
              <w:rPr>
                <w:rFonts w:ascii="ＭＳ 明朝" w:hAnsi="ＭＳ 明朝" w:hint="eastAsia"/>
                <w:bCs/>
                <w:color w:val="000000" w:themeColor="text1"/>
                <w:szCs w:val="21"/>
              </w:rPr>
              <w:t>科</w:t>
            </w:r>
          </w:p>
        </w:tc>
        <w:tc>
          <w:tcPr>
            <w:tcW w:w="1455" w:type="dxa"/>
          </w:tcPr>
          <w:p w14:paraId="59BD1945" w14:textId="77777777" w:rsidR="006058C2" w:rsidRPr="00E83336" w:rsidRDefault="006058C2" w:rsidP="00141793">
            <w:pPr>
              <w:ind w:left="210" w:hangingChars="100" w:hanging="210"/>
              <w:jc w:val="center"/>
              <w:rPr>
                <w:rFonts w:ascii="ＭＳ 明朝" w:hAnsi="ＭＳ 明朝"/>
                <w:bCs/>
                <w:color w:val="000000" w:themeColor="text1"/>
                <w:szCs w:val="21"/>
              </w:rPr>
            </w:pPr>
          </w:p>
        </w:tc>
        <w:tc>
          <w:tcPr>
            <w:tcW w:w="1271" w:type="dxa"/>
          </w:tcPr>
          <w:p w14:paraId="467F59D6" w14:textId="77777777" w:rsidR="006058C2" w:rsidRPr="00E83336" w:rsidRDefault="006058C2" w:rsidP="00141793">
            <w:pPr>
              <w:ind w:left="210" w:hangingChars="100" w:hanging="210"/>
              <w:jc w:val="center"/>
              <w:rPr>
                <w:rFonts w:ascii="ＭＳ 明朝" w:hAnsi="ＭＳ 明朝"/>
                <w:bCs/>
                <w:color w:val="000000" w:themeColor="text1"/>
                <w:szCs w:val="21"/>
              </w:rPr>
            </w:pPr>
          </w:p>
        </w:tc>
        <w:tc>
          <w:tcPr>
            <w:tcW w:w="1076" w:type="dxa"/>
          </w:tcPr>
          <w:p w14:paraId="1EA6448E" w14:textId="77777777" w:rsidR="006058C2" w:rsidRPr="00E83336" w:rsidRDefault="006058C2" w:rsidP="00141793">
            <w:pPr>
              <w:ind w:left="210" w:hangingChars="100" w:hanging="210"/>
              <w:jc w:val="right"/>
              <w:rPr>
                <w:rFonts w:ascii="ＭＳ 明朝" w:hAnsi="ＭＳ 明朝"/>
                <w:bCs/>
                <w:color w:val="000000" w:themeColor="text1"/>
                <w:szCs w:val="21"/>
              </w:rPr>
            </w:pPr>
            <w:r w:rsidRPr="00E83336">
              <w:rPr>
                <w:rFonts w:ascii="ＭＳ 明朝" w:hAnsi="ＭＳ 明朝" w:hint="eastAsia"/>
                <w:bCs/>
                <w:color w:val="000000" w:themeColor="text1"/>
                <w:szCs w:val="21"/>
              </w:rPr>
              <w:t>名</w:t>
            </w:r>
          </w:p>
        </w:tc>
        <w:tc>
          <w:tcPr>
            <w:tcW w:w="1843" w:type="dxa"/>
          </w:tcPr>
          <w:p w14:paraId="6BA0BEF2" w14:textId="77777777" w:rsidR="006058C2" w:rsidRPr="00E83336" w:rsidRDefault="006058C2" w:rsidP="00141793">
            <w:pPr>
              <w:ind w:left="210" w:hangingChars="100" w:hanging="210"/>
              <w:jc w:val="center"/>
              <w:rPr>
                <w:rFonts w:ascii="ＭＳ 明朝" w:hAnsi="ＭＳ 明朝"/>
                <w:bCs/>
                <w:color w:val="000000" w:themeColor="text1"/>
                <w:szCs w:val="21"/>
              </w:rPr>
            </w:pPr>
          </w:p>
        </w:tc>
      </w:tr>
    </w:tbl>
    <w:p w14:paraId="377C8168"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２　別科の入学金、授業料、教育課程その他必要な事項は、別に定める。</w:t>
      </w:r>
    </w:p>
    <w:p w14:paraId="3E7D51A4" w14:textId="77777777" w:rsidR="006058C2" w:rsidRPr="00E83336" w:rsidRDefault="006058C2" w:rsidP="006058C2">
      <w:pPr>
        <w:ind w:left="210" w:hangingChars="100" w:hanging="210"/>
        <w:rPr>
          <w:rFonts w:ascii="ＭＳ 明朝" w:hAnsi="ＭＳ 明朝"/>
          <w:bCs/>
          <w:color w:val="000000" w:themeColor="text1"/>
          <w:szCs w:val="21"/>
        </w:rPr>
      </w:pPr>
    </w:p>
    <w:p w14:paraId="68B1D8C4" w14:textId="77777777" w:rsidR="006058C2" w:rsidRPr="00E83336" w:rsidRDefault="006058C2" w:rsidP="006058C2">
      <w:pPr>
        <w:ind w:left="210" w:hangingChars="100" w:hanging="210"/>
        <w:jc w:val="center"/>
        <w:rPr>
          <w:rFonts w:ascii="ＭＳ 明朝" w:hAnsi="ＭＳ 明朝"/>
          <w:bCs/>
          <w:color w:val="000000" w:themeColor="text1"/>
          <w:szCs w:val="21"/>
        </w:rPr>
      </w:pPr>
      <w:r w:rsidRPr="00E83336">
        <w:rPr>
          <w:rFonts w:ascii="ＭＳ 明朝" w:hAnsi="ＭＳ 明朝" w:hint="eastAsia"/>
          <w:bCs/>
          <w:color w:val="000000" w:themeColor="text1"/>
          <w:szCs w:val="21"/>
        </w:rPr>
        <w:t>第10章　雑則</w:t>
      </w:r>
    </w:p>
    <w:p w14:paraId="09D5CF64"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（施行細則）</w:t>
      </w:r>
    </w:p>
    <w:p w14:paraId="6A81F04A"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第</w:t>
      </w:r>
      <w:r w:rsidR="00477C71" w:rsidRPr="00E83336">
        <w:rPr>
          <w:rFonts w:ascii="ＭＳ 明朝" w:hAnsi="ＭＳ 明朝" w:hint="eastAsia"/>
          <w:bCs/>
          <w:color w:val="000000" w:themeColor="text1"/>
          <w:szCs w:val="21"/>
        </w:rPr>
        <w:t>33</w:t>
      </w:r>
      <w:r w:rsidRPr="00E83336">
        <w:rPr>
          <w:rFonts w:ascii="ＭＳ 明朝" w:hAnsi="ＭＳ 明朝" w:hint="eastAsia"/>
          <w:bCs/>
          <w:color w:val="000000" w:themeColor="text1"/>
          <w:szCs w:val="21"/>
        </w:rPr>
        <w:t>条　この学則の施行についての細則は、別に定める。</w:t>
      </w:r>
    </w:p>
    <w:p w14:paraId="15EC333B" w14:textId="77777777" w:rsidR="006058C2" w:rsidRPr="00E83336" w:rsidRDefault="006058C2" w:rsidP="006058C2">
      <w:pPr>
        <w:ind w:left="210" w:hangingChars="100" w:hanging="210"/>
        <w:rPr>
          <w:rFonts w:ascii="ＭＳ 明朝" w:hAnsi="ＭＳ 明朝"/>
          <w:bCs/>
          <w:color w:val="000000" w:themeColor="text1"/>
          <w:szCs w:val="21"/>
        </w:rPr>
      </w:pPr>
    </w:p>
    <w:p w14:paraId="21762AF0" w14:textId="77777777" w:rsidR="006058C2" w:rsidRPr="00E83336" w:rsidRDefault="006058C2" w:rsidP="006058C2">
      <w:pPr>
        <w:ind w:left="210" w:hangingChars="100" w:hanging="210"/>
        <w:rPr>
          <w:rFonts w:ascii="ＭＳ 明朝" w:hAnsi="ＭＳ 明朝"/>
          <w:bCs/>
          <w:color w:val="000000" w:themeColor="text1"/>
          <w:szCs w:val="21"/>
        </w:rPr>
      </w:pPr>
    </w:p>
    <w:p w14:paraId="4D59FE1F"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 xml:space="preserve">　附　　則</w:t>
      </w:r>
    </w:p>
    <w:p w14:paraId="1076C94D" w14:textId="77777777" w:rsidR="006058C2" w:rsidRPr="00E83336" w:rsidRDefault="006058C2" w:rsidP="006058C2">
      <w:pPr>
        <w:ind w:left="210" w:hangingChars="100" w:hanging="210"/>
        <w:rPr>
          <w:rFonts w:ascii="ＭＳ 明朝" w:hAnsi="ＭＳ 明朝"/>
          <w:bCs/>
          <w:color w:val="000000" w:themeColor="text1"/>
          <w:szCs w:val="21"/>
        </w:rPr>
      </w:pPr>
      <w:r w:rsidRPr="00E83336">
        <w:rPr>
          <w:rFonts w:ascii="ＭＳ 明朝" w:hAnsi="ＭＳ 明朝" w:hint="eastAsia"/>
          <w:bCs/>
          <w:color w:val="000000" w:themeColor="text1"/>
          <w:szCs w:val="21"/>
        </w:rPr>
        <w:t>１　この学則は、○年４月１日より施行する。</w:t>
      </w:r>
    </w:p>
    <w:p w14:paraId="381540E0" w14:textId="77777777" w:rsidR="006058C2" w:rsidRPr="00E83336" w:rsidRDefault="006058C2" w:rsidP="006058C2">
      <w:pPr>
        <w:ind w:left="210" w:hangingChars="100" w:hanging="210"/>
        <w:rPr>
          <w:rFonts w:ascii="ＭＳ 明朝" w:hAnsi="ＭＳ 明朝"/>
          <w:bCs/>
          <w:color w:val="000000" w:themeColor="text1"/>
          <w:szCs w:val="21"/>
        </w:rPr>
      </w:pPr>
    </w:p>
    <w:p w14:paraId="2266AA2B" w14:textId="77777777" w:rsidR="00FE6944" w:rsidRPr="00E83336" w:rsidRDefault="00FE6944" w:rsidP="006058C2">
      <w:pPr>
        <w:ind w:left="210" w:hangingChars="100" w:hanging="210"/>
        <w:rPr>
          <w:rFonts w:ascii="ＭＳ 明朝" w:hAnsi="ＭＳ 明朝"/>
          <w:bCs/>
          <w:color w:val="000000" w:themeColor="text1"/>
          <w:szCs w:val="21"/>
        </w:rPr>
      </w:pPr>
      <w:r w:rsidRPr="00E83336">
        <w:rPr>
          <w:rFonts w:ascii="ＭＳ Ｐ明朝" w:eastAsia="ＭＳ Ｐ明朝" w:hAnsi="ＭＳ Ｐ明朝"/>
          <w:noProof/>
          <w:color w:val="000000" w:themeColor="text1"/>
        </w:rPr>
        <mc:AlternateContent>
          <mc:Choice Requires="wps">
            <w:drawing>
              <wp:anchor distT="0" distB="0" distL="114300" distR="114300" simplePos="0" relativeHeight="251669504" behindDoc="0" locked="0" layoutInCell="1" allowOverlap="1" wp14:anchorId="11EE1C16" wp14:editId="76B83F2C">
                <wp:simplePos x="0" y="0"/>
                <wp:positionH relativeFrom="column">
                  <wp:posOffset>77352</wp:posOffset>
                </wp:positionH>
                <wp:positionV relativeFrom="paragraph">
                  <wp:posOffset>62584</wp:posOffset>
                </wp:positionV>
                <wp:extent cx="6001385" cy="1095154"/>
                <wp:effectExtent l="0" t="266700" r="18415" b="10160"/>
                <wp:wrapNone/>
                <wp:docPr id="7" name="吹き出し: 四角形 7"/>
                <wp:cNvGraphicFramePr/>
                <a:graphic xmlns:a="http://schemas.openxmlformats.org/drawingml/2006/main">
                  <a:graphicData uri="http://schemas.microsoft.com/office/word/2010/wordprocessingShape">
                    <wps:wsp>
                      <wps:cNvSpPr/>
                      <wps:spPr>
                        <a:xfrm>
                          <a:off x="0" y="0"/>
                          <a:ext cx="6001385" cy="1095154"/>
                        </a:xfrm>
                        <a:prstGeom prst="wedgeRectCallout">
                          <a:avLst>
                            <a:gd name="adj1" fmla="val -27714"/>
                            <a:gd name="adj2" fmla="val -73738"/>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52C515" w14:textId="77777777" w:rsidR="00FE6944" w:rsidRPr="00E83336" w:rsidRDefault="00FE6944" w:rsidP="00FE6944">
                            <w:pPr>
                              <w:adjustRightInd w:val="0"/>
                              <w:snapToGrid w:val="0"/>
                              <w:rPr>
                                <w:rFonts w:ascii="BIZ UDPゴシック" w:eastAsia="BIZ UDPゴシック" w:hAnsi="BIZ UDPゴシック"/>
                                <w:color w:val="000000" w:themeColor="text1"/>
                              </w:rPr>
                            </w:pPr>
                            <w:r w:rsidRPr="00E83336">
                              <w:rPr>
                                <w:rFonts w:ascii="BIZ UDPゴシック" w:eastAsia="BIZ UDPゴシック" w:hAnsi="BIZ UDPゴシック" w:hint="eastAsia"/>
                                <w:color w:val="000000" w:themeColor="text1"/>
                              </w:rPr>
                              <w:t>（学則改正の場合の経過措置の記載例）</w:t>
                            </w:r>
                          </w:p>
                          <w:p w14:paraId="335F9F3B" w14:textId="77777777" w:rsidR="00FE6944" w:rsidRPr="00E83336" w:rsidRDefault="00FE6944" w:rsidP="00FE6944">
                            <w:pPr>
                              <w:adjustRightInd w:val="0"/>
                              <w:snapToGrid w:val="0"/>
                              <w:rPr>
                                <w:rFonts w:ascii="BIZ UDPゴシック" w:eastAsia="BIZ UDPゴシック" w:hAnsi="BIZ UDPゴシック"/>
                                <w:color w:val="000000" w:themeColor="text1"/>
                              </w:rPr>
                            </w:pPr>
                            <w:r w:rsidRPr="00E83336">
                              <w:rPr>
                                <w:rFonts w:ascii="BIZ UDPゴシック" w:eastAsia="BIZ UDPゴシック" w:hAnsi="BIZ UDPゴシック" w:hint="eastAsia"/>
                                <w:color w:val="000000" w:themeColor="text1"/>
                              </w:rPr>
                              <w:t xml:space="preserve">　第○条の規定にかかわらず、○年３月３１日以前に入学した者については、なお、従前の例による。</w:t>
                            </w:r>
                          </w:p>
                          <w:p w14:paraId="766C63C9" w14:textId="77777777" w:rsidR="00F23A0D" w:rsidRPr="00E83336" w:rsidRDefault="00F23A0D" w:rsidP="00FE6944">
                            <w:pPr>
                              <w:adjustRightInd w:val="0"/>
                              <w:snapToGrid w:val="0"/>
                              <w:rPr>
                                <w:rFonts w:ascii="BIZ UDPゴシック" w:eastAsia="BIZ UDPゴシック" w:hAnsi="BIZ UDPゴシック"/>
                                <w:color w:val="000000" w:themeColor="text1"/>
                                <w:sz w:val="18"/>
                              </w:rPr>
                            </w:pPr>
                          </w:p>
                          <w:p w14:paraId="373D0F8E" w14:textId="77777777" w:rsidR="00F23A0D" w:rsidRPr="00E83336" w:rsidRDefault="00F23A0D" w:rsidP="00FE6944">
                            <w:pPr>
                              <w:adjustRightInd w:val="0"/>
                              <w:snapToGrid w:val="0"/>
                              <w:rPr>
                                <w:rFonts w:ascii="BIZ UDPゴシック" w:eastAsia="BIZ UDPゴシック" w:hAnsi="BIZ UDPゴシック"/>
                                <w:color w:val="000000" w:themeColor="text1"/>
                                <w:sz w:val="18"/>
                              </w:rPr>
                            </w:pPr>
                            <w:r w:rsidRPr="00E83336">
                              <w:rPr>
                                <w:rFonts w:ascii="BIZ UDPゴシック" w:eastAsia="BIZ UDPゴシック" w:hAnsi="BIZ UDPゴシック" w:hint="eastAsia"/>
                                <w:color w:val="000000" w:themeColor="text1"/>
                                <w:sz w:val="18"/>
                              </w:rPr>
                              <w:t>※過去の附則は、全て記載すること（学則変更のたびに、附則が追加されていく）</w:t>
                            </w:r>
                          </w:p>
                          <w:p w14:paraId="3C8A860A" w14:textId="77777777" w:rsidR="00F23A0D" w:rsidRPr="00E83336" w:rsidRDefault="00F23A0D" w:rsidP="00FE6944">
                            <w:pPr>
                              <w:adjustRightInd w:val="0"/>
                              <w:snapToGrid w:val="0"/>
                              <w:rPr>
                                <w:rFonts w:ascii="BIZ UDPゴシック" w:eastAsia="BIZ UDPゴシック" w:hAnsi="BIZ UDPゴシック"/>
                                <w:color w:val="000000" w:themeColor="text1"/>
                                <w:sz w:val="18"/>
                              </w:rPr>
                            </w:pPr>
                            <w:r w:rsidRPr="00E83336">
                              <w:rPr>
                                <w:rFonts w:ascii="BIZ UDPゴシック" w:eastAsia="BIZ UDPゴシック" w:hAnsi="BIZ UDPゴシック" w:hint="eastAsia"/>
                                <w:color w:val="000000" w:themeColor="text1"/>
                                <w:sz w:val="18"/>
                              </w:rPr>
                              <w:t>※過去の附則は、原則、修正不可（明らかな誤りが発見された場合は、学事課に相談すること）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E1C16" id="吹き出し: 四角形 7" o:spid="_x0000_s1030" type="#_x0000_t61" style="position:absolute;left:0;text-align:left;margin-left:6.1pt;margin-top:4.95pt;width:472.55pt;height:8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" adj="4814,-5127" fillcolor="white [3212]" strokecolor="#1f3763 [1604]" strokeweight="1pt">
                <v:textbox>
                  <w:txbxContent>
                    <w:p w14:paraId="6552C515" w14:textId="77777777" w:rsidR="00FE6944" w:rsidRPr="00E83336" w:rsidRDefault="00FE6944" w:rsidP="00FE6944">
                      <w:pPr>
                        <w:adjustRightInd w:val="0"/>
                        <w:snapToGrid w:val="0"/>
                        <w:rPr>
                          <w:rFonts w:ascii="BIZ UDPゴシック" w:eastAsia="BIZ UDPゴシック" w:hAnsi="BIZ UDPゴシック"/>
                          <w:color w:val="000000" w:themeColor="text1"/>
                        </w:rPr>
                      </w:pPr>
                      <w:r w:rsidRPr="00E83336">
                        <w:rPr>
                          <w:rFonts w:ascii="BIZ UDPゴシック" w:eastAsia="BIZ UDPゴシック" w:hAnsi="BIZ UDPゴシック" w:hint="eastAsia"/>
                          <w:color w:val="000000" w:themeColor="text1"/>
                        </w:rPr>
                        <w:t>（学則改正の場合の経過措置の記載例）</w:t>
                      </w:r>
                    </w:p>
                    <w:p w14:paraId="335F9F3B" w14:textId="77777777" w:rsidR="00FE6944" w:rsidRPr="00E83336" w:rsidRDefault="00FE6944" w:rsidP="00FE6944">
                      <w:pPr>
                        <w:adjustRightInd w:val="0"/>
                        <w:snapToGrid w:val="0"/>
                        <w:rPr>
                          <w:rFonts w:ascii="BIZ UDPゴシック" w:eastAsia="BIZ UDPゴシック" w:hAnsi="BIZ UDPゴシック"/>
                          <w:color w:val="000000" w:themeColor="text1"/>
                        </w:rPr>
                      </w:pPr>
                      <w:r w:rsidRPr="00E83336">
                        <w:rPr>
                          <w:rFonts w:ascii="BIZ UDPゴシック" w:eastAsia="BIZ UDPゴシック" w:hAnsi="BIZ UDPゴシック" w:hint="eastAsia"/>
                          <w:color w:val="000000" w:themeColor="text1"/>
                        </w:rPr>
                        <w:t xml:space="preserve">　第○条の規定にかかわらず、○年３月３１日以前に入学した者については、なお、従前の例による。</w:t>
                      </w:r>
                    </w:p>
                    <w:p w14:paraId="766C63C9" w14:textId="77777777" w:rsidR="00F23A0D" w:rsidRPr="00E83336" w:rsidRDefault="00F23A0D" w:rsidP="00FE6944">
                      <w:pPr>
                        <w:adjustRightInd w:val="0"/>
                        <w:snapToGrid w:val="0"/>
                        <w:rPr>
                          <w:rFonts w:ascii="BIZ UDPゴシック" w:eastAsia="BIZ UDPゴシック" w:hAnsi="BIZ UDPゴシック"/>
                          <w:color w:val="000000" w:themeColor="text1"/>
                          <w:sz w:val="18"/>
                        </w:rPr>
                      </w:pPr>
                    </w:p>
                    <w:p w14:paraId="373D0F8E" w14:textId="77777777" w:rsidR="00F23A0D" w:rsidRPr="00E83336" w:rsidRDefault="00F23A0D" w:rsidP="00FE6944">
                      <w:pPr>
                        <w:adjustRightInd w:val="0"/>
                        <w:snapToGrid w:val="0"/>
                        <w:rPr>
                          <w:rFonts w:ascii="BIZ UDPゴシック" w:eastAsia="BIZ UDPゴシック" w:hAnsi="BIZ UDPゴシック"/>
                          <w:color w:val="000000" w:themeColor="text1"/>
                          <w:sz w:val="18"/>
                        </w:rPr>
                      </w:pPr>
                      <w:r w:rsidRPr="00E83336">
                        <w:rPr>
                          <w:rFonts w:ascii="BIZ UDPゴシック" w:eastAsia="BIZ UDPゴシック" w:hAnsi="BIZ UDPゴシック" w:hint="eastAsia"/>
                          <w:color w:val="000000" w:themeColor="text1"/>
                          <w:sz w:val="18"/>
                        </w:rPr>
                        <w:t>※過去の附則は、全て記載すること（学則変更のたびに、附則が追加されていく）</w:t>
                      </w:r>
                    </w:p>
                    <w:p w14:paraId="3C8A860A" w14:textId="77777777" w:rsidR="00F23A0D" w:rsidRPr="00E83336" w:rsidRDefault="00F23A0D" w:rsidP="00FE6944">
                      <w:pPr>
                        <w:adjustRightInd w:val="0"/>
                        <w:snapToGrid w:val="0"/>
                        <w:rPr>
                          <w:rFonts w:ascii="BIZ UDPゴシック" w:eastAsia="BIZ UDPゴシック" w:hAnsi="BIZ UDPゴシック"/>
                          <w:color w:val="000000" w:themeColor="text1"/>
                          <w:sz w:val="18"/>
                        </w:rPr>
                      </w:pPr>
                      <w:r w:rsidRPr="00E83336">
                        <w:rPr>
                          <w:rFonts w:ascii="BIZ UDPゴシック" w:eastAsia="BIZ UDPゴシック" w:hAnsi="BIZ UDPゴシック" w:hint="eastAsia"/>
                          <w:color w:val="000000" w:themeColor="text1"/>
                          <w:sz w:val="18"/>
                        </w:rPr>
                        <w:t>※過去の附則は、原則、修正不可（明らかな誤りが発見された場合は、学事課に相談すること）</w:t>
                      </w:r>
                    </w:p>
                  </w:txbxContent>
                </v:textbox>
              </v:shape>
            </w:pict>
          </mc:Fallback>
        </mc:AlternateContent>
      </w:r>
    </w:p>
    <w:p w14:paraId="579AF076" w14:textId="77777777" w:rsidR="00FE6944" w:rsidRPr="00E83336" w:rsidRDefault="00FE6944" w:rsidP="006058C2">
      <w:pPr>
        <w:ind w:left="210" w:hangingChars="100" w:hanging="210"/>
        <w:rPr>
          <w:rFonts w:ascii="ＭＳ 明朝" w:hAnsi="ＭＳ 明朝"/>
          <w:bCs/>
          <w:color w:val="000000" w:themeColor="text1"/>
          <w:szCs w:val="21"/>
        </w:rPr>
      </w:pPr>
    </w:p>
    <w:p w14:paraId="6E07CB96" w14:textId="77777777" w:rsidR="00FE6944" w:rsidRPr="00E83336" w:rsidRDefault="00FE6944" w:rsidP="006058C2">
      <w:pPr>
        <w:ind w:left="210" w:hangingChars="100" w:hanging="210"/>
        <w:rPr>
          <w:rFonts w:ascii="ＭＳ 明朝" w:hAnsi="ＭＳ 明朝"/>
          <w:bCs/>
          <w:color w:val="000000" w:themeColor="text1"/>
          <w:szCs w:val="21"/>
        </w:rPr>
      </w:pPr>
    </w:p>
    <w:p w14:paraId="7CF4F1F8" w14:textId="77777777" w:rsidR="00767934" w:rsidRPr="00E83336" w:rsidRDefault="00767934">
      <w:pPr>
        <w:rPr>
          <w:color w:val="000000" w:themeColor="text1"/>
        </w:rPr>
      </w:pPr>
    </w:p>
    <w:sectPr w:rsidR="00767934" w:rsidRPr="00E83336" w:rsidSect="006549DB">
      <w:footerReference w:type="default" r:id="rId6"/>
      <w:pgSz w:w="11907" w:h="16840" w:code="9"/>
      <w:pgMar w:top="1134" w:right="1134" w:bottom="1134" w:left="1134" w:header="851" w:footer="624" w:gutter="0"/>
      <w:pgNumType w:start="13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0CBC9" w14:textId="77777777" w:rsidR="009B69D0" w:rsidRDefault="009B69D0" w:rsidP="006058C2">
      <w:r>
        <w:separator/>
      </w:r>
    </w:p>
  </w:endnote>
  <w:endnote w:type="continuationSeparator" w:id="0">
    <w:p w14:paraId="074C4296" w14:textId="77777777" w:rsidR="009B69D0" w:rsidRDefault="009B69D0" w:rsidP="00605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B53F1" w14:textId="77777777" w:rsidR="004848C8" w:rsidRPr="007472CA" w:rsidRDefault="004848C8" w:rsidP="007472CA">
    <w:pPr>
      <w:pStyle w:val="a3"/>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EAD5F" w14:textId="77777777" w:rsidR="009B69D0" w:rsidRDefault="009B69D0" w:rsidP="006058C2">
      <w:r>
        <w:separator/>
      </w:r>
    </w:p>
  </w:footnote>
  <w:footnote w:type="continuationSeparator" w:id="0">
    <w:p w14:paraId="75359240" w14:textId="77777777" w:rsidR="009B69D0" w:rsidRDefault="009B69D0" w:rsidP="00605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8C2"/>
    <w:rsid w:val="002403EF"/>
    <w:rsid w:val="002717AD"/>
    <w:rsid w:val="00292085"/>
    <w:rsid w:val="00337E55"/>
    <w:rsid w:val="00397A08"/>
    <w:rsid w:val="00413694"/>
    <w:rsid w:val="00477C71"/>
    <w:rsid w:val="004848C8"/>
    <w:rsid w:val="00497E61"/>
    <w:rsid w:val="005A4C9B"/>
    <w:rsid w:val="006058C2"/>
    <w:rsid w:val="00767934"/>
    <w:rsid w:val="00770431"/>
    <w:rsid w:val="008A548A"/>
    <w:rsid w:val="00981AC0"/>
    <w:rsid w:val="009B69D0"/>
    <w:rsid w:val="00A91A63"/>
    <w:rsid w:val="00C24B4A"/>
    <w:rsid w:val="00C56F7E"/>
    <w:rsid w:val="00E62C17"/>
    <w:rsid w:val="00E7200E"/>
    <w:rsid w:val="00E83336"/>
    <w:rsid w:val="00F23A0D"/>
    <w:rsid w:val="00FE6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A14652"/>
  <w15:chartTrackingRefBased/>
  <w15:docId w15:val="{79879A2D-A190-44E0-8ECF-3FE8542F6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58C2"/>
    <w:pPr>
      <w:widowControl w:val="0"/>
      <w:jc w:val="both"/>
    </w:pPr>
    <w:rPr>
      <w:rFonts w:ascii="Century"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058C2"/>
    <w:pPr>
      <w:tabs>
        <w:tab w:val="center" w:pos="4252"/>
        <w:tab w:val="right" w:pos="8504"/>
      </w:tabs>
      <w:snapToGrid w:val="0"/>
    </w:pPr>
  </w:style>
  <w:style w:type="character" w:customStyle="1" w:styleId="a4">
    <w:name w:val="フッター (文字)"/>
    <w:basedOn w:val="a0"/>
    <w:link w:val="a3"/>
    <w:rsid w:val="006058C2"/>
    <w:rPr>
      <w:rFonts w:ascii="Century" w:hAnsi="Century" w:cs="Times New Roman"/>
      <w:szCs w:val="20"/>
    </w:rPr>
  </w:style>
  <w:style w:type="paragraph" w:styleId="a5">
    <w:name w:val="header"/>
    <w:basedOn w:val="a"/>
    <w:link w:val="a6"/>
    <w:uiPriority w:val="99"/>
    <w:unhideWhenUsed/>
    <w:rsid w:val="006058C2"/>
    <w:pPr>
      <w:tabs>
        <w:tab w:val="center" w:pos="4252"/>
        <w:tab w:val="right" w:pos="8504"/>
      </w:tabs>
      <w:snapToGrid w:val="0"/>
    </w:pPr>
  </w:style>
  <w:style w:type="character" w:customStyle="1" w:styleId="a6">
    <w:name w:val="ヘッダー (文字)"/>
    <w:basedOn w:val="a0"/>
    <w:link w:val="a5"/>
    <w:uiPriority w:val="99"/>
    <w:rsid w:val="006058C2"/>
    <w:rPr>
      <w:rFonts w:ascii="Century"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575</Words>
  <Characters>3279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河原聡美</dc:creator>
  <cp:keywords/>
  <dc:description/>
  <cp:lastModifiedBy>山岸 祐稀（学事課）</cp:lastModifiedBy>
  <cp:revision>9</cp:revision>
  <cp:lastPrinted>2023-02-28T10:05:00Z</cp:lastPrinted>
  <dcterms:created xsi:type="dcterms:W3CDTF">2023-02-09T06:15:00Z</dcterms:created>
  <dcterms:modified xsi:type="dcterms:W3CDTF">2025-03-29T03:23:00Z</dcterms:modified>
</cp:coreProperties>
</file>