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79F" w14:textId="77777777" w:rsidR="0089694B" w:rsidRPr="00425191" w:rsidRDefault="0089694B" w:rsidP="0089694B">
      <w:pPr>
        <w:jc w:val="left"/>
        <w:rPr>
          <w:rFonts w:ascii="ＭＳ ゴシック" w:eastAsia="ＭＳ ゴシック" w:hAnsi="ＭＳ ゴシック"/>
          <w:sz w:val="24"/>
          <w:u w:val="double"/>
        </w:rPr>
      </w:pPr>
      <w:r w:rsidRPr="00425191">
        <w:rPr>
          <w:rFonts w:ascii="ＭＳ ゴシック" w:eastAsia="ＭＳ ゴシック" w:hAnsi="ＭＳ ゴシック"/>
          <w:sz w:val="24"/>
          <w:u w:val="double"/>
        </w:rPr>
        <w:t>埼玉県立</w:t>
      </w:r>
      <w:r w:rsidR="00916133" w:rsidRPr="00425191">
        <w:rPr>
          <w:rFonts w:ascii="ＭＳ ゴシック" w:eastAsia="ＭＳ ゴシック" w:hAnsi="ＭＳ ゴシック" w:hint="eastAsia"/>
          <w:sz w:val="24"/>
          <w:u w:val="double"/>
        </w:rPr>
        <w:t>加須</w:t>
      </w:r>
      <w:r w:rsidRPr="00425191">
        <w:rPr>
          <w:rFonts w:ascii="ＭＳ ゴシック" w:eastAsia="ＭＳ ゴシック" w:hAnsi="ＭＳ ゴシック"/>
          <w:sz w:val="24"/>
          <w:u w:val="double"/>
        </w:rPr>
        <w:t>げんきプラザ</w:t>
      </w:r>
    </w:p>
    <w:p w14:paraId="317553FC" w14:textId="77777777" w:rsidR="0089694B" w:rsidRPr="00425191" w:rsidRDefault="0089694B" w:rsidP="0089694B">
      <w:pPr>
        <w:jc w:val="left"/>
        <w:rPr>
          <w:rFonts w:ascii="ＭＳ ゴシック" w:eastAsia="ＭＳ ゴシック" w:hAnsi="ＭＳ ゴシック"/>
        </w:rPr>
      </w:pPr>
    </w:p>
    <w:p w14:paraId="7D23C2E2" w14:textId="77777777" w:rsidR="00326824" w:rsidRPr="00425191" w:rsidRDefault="00490433" w:rsidP="0089694B">
      <w:pPr>
        <w:jc w:val="center"/>
        <w:rPr>
          <w:rFonts w:ascii="ＭＳ ゴシック" w:eastAsia="ＭＳ ゴシック" w:hAnsi="ＭＳ ゴシック"/>
        </w:rPr>
      </w:pPr>
      <w:r w:rsidRPr="00425191">
        <w:rPr>
          <w:rFonts w:ascii="ＭＳ ゴシック" w:eastAsia="ＭＳ ゴシック" w:hAnsi="ＭＳ ゴシック" w:hint="eastAsia"/>
        </w:rPr>
        <w:t>「</w:t>
      </w:r>
      <w:r w:rsidR="00623951" w:rsidRPr="00425191">
        <w:rPr>
          <w:rFonts w:ascii="ＭＳ ゴシック" w:eastAsia="ＭＳ ゴシック" w:hAnsi="ＭＳ ゴシック" w:hint="eastAsia"/>
        </w:rPr>
        <w:t>人間関係づくりプログラム・野外炊事体験</w:t>
      </w:r>
      <w:r w:rsidRPr="00425191">
        <w:rPr>
          <w:rFonts w:ascii="ＭＳ ゴシック" w:eastAsia="ＭＳ ゴシック" w:hAnsi="ＭＳ ゴシック" w:hint="eastAsia"/>
        </w:rPr>
        <w:t>」・</w:t>
      </w:r>
      <w:r w:rsidR="00916133" w:rsidRPr="00425191">
        <w:rPr>
          <w:rFonts w:ascii="ＭＳ ゴシック" w:eastAsia="ＭＳ ゴシック" w:hAnsi="ＭＳ ゴシック" w:hint="eastAsia"/>
        </w:rPr>
        <w:t>中学部２</w:t>
      </w:r>
      <w:r w:rsidRPr="00425191">
        <w:rPr>
          <w:rFonts w:ascii="ＭＳ ゴシック" w:eastAsia="ＭＳ ゴシック" w:hAnsi="ＭＳ ゴシック" w:hint="eastAsia"/>
        </w:rPr>
        <w:t>学年</w:t>
      </w:r>
      <w:r w:rsidR="00623951" w:rsidRPr="00425191">
        <w:rPr>
          <w:rFonts w:ascii="ＭＳ ゴシック" w:eastAsia="ＭＳ ゴシック" w:hAnsi="ＭＳ ゴシック" w:hint="eastAsia"/>
        </w:rPr>
        <w:t xml:space="preserve"> </w:t>
      </w:r>
      <w:r w:rsidR="00916133" w:rsidRPr="00425191">
        <w:rPr>
          <w:rFonts w:ascii="ＭＳ ゴシック" w:eastAsia="ＭＳ ゴシック" w:hAnsi="ＭＳ ゴシック" w:hint="eastAsia"/>
        </w:rPr>
        <w:t>生活単元学習</w:t>
      </w:r>
      <w:r w:rsidR="00623951" w:rsidRPr="00425191">
        <w:rPr>
          <w:rFonts w:ascii="ＭＳ ゴシック" w:eastAsia="ＭＳ ゴシック" w:hAnsi="ＭＳ ゴシック" w:hint="eastAsia"/>
        </w:rPr>
        <w:t xml:space="preserve"> </w:t>
      </w:r>
      <w:r w:rsidRPr="00425191">
        <w:rPr>
          <w:rFonts w:ascii="ＭＳ ゴシック" w:eastAsia="ＭＳ ゴシック" w:hAnsi="ＭＳ ゴシック" w:hint="eastAsia"/>
        </w:rPr>
        <w:t>学習指導案</w:t>
      </w:r>
    </w:p>
    <w:p w14:paraId="5FF85E39" w14:textId="77777777" w:rsidR="00490433" w:rsidRPr="00425191" w:rsidRDefault="00490433" w:rsidP="00490433">
      <w:pPr>
        <w:jc w:val="left"/>
        <w:rPr>
          <w:rFonts w:ascii="ＭＳ ゴシック" w:eastAsia="ＭＳ ゴシック" w:hAnsi="ＭＳ ゴシック"/>
        </w:rPr>
      </w:pPr>
    </w:p>
    <w:p w14:paraId="56438FF1" w14:textId="77777777" w:rsidR="00490433" w:rsidRPr="00425191" w:rsidRDefault="00490433" w:rsidP="00490433">
      <w:pPr>
        <w:jc w:val="left"/>
        <w:rPr>
          <w:rFonts w:ascii="ＭＳ ゴシック" w:eastAsia="ＭＳ ゴシック" w:hAnsi="ＭＳ ゴシック"/>
        </w:rPr>
      </w:pPr>
      <w:r w:rsidRPr="00425191">
        <w:rPr>
          <w:rFonts w:ascii="ＭＳ ゴシック" w:eastAsia="ＭＳ ゴシック" w:hAnsi="ＭＳ ゴシック" w:hint="eastAsia"/>
        </w:rPr>
        <w:t xml:space="preserve">１．単元名　</w:t>
      </w:r>
      <w:r w:rsidR="00916133" w:rsidRPr="00425191">
        <w:rPr>
          <w:rFonts w:ascii="ＭＳ ゴシック" w:eastAsia="ＭＳ ゴシック" w:hAnsi="ＭＳ ゴシック" w:hint="eastAsia"/>
        </w:rPr>
        <w:t>「体験的活動を通して、</w:t>
      </w:r>
      <w:r w:rsidR="00C75103">
        <w:rPr>
          <w:rFonts w:ascii="ＭＳ ゴシック" w:eastAsia="ＭＳ ゴシック" w:hAnsi="ＭＳ ゴシック" w:hint="eastAsia"/>
        </w:rPr>
        <w:t>仲間の大切さを知ろう</w:t>
      </w:r>
      <w:r w:rsidR="00916133" w:rsidRPr="00425191">
        <w:rPr>
          <w:rFonts w:ascii="ＭＳ ゴシック" w:eastAsia="ＭＳ ゴシック" w:hAnsi="ＭＳ ゴシック" w:hint="eastAsia"/>
        </w:rPr>
        <w:t>」</w:t>
      </w:r>
    </w:p>
    <w:tbl>
      <w:tblPr>
        <w:tblStyle w:val="a3"/>
        <w:tblW w:w="0" w:type="auto"/>
        <w:tblInd w:w="210" w:type="dxa"/>
        <w:tblLook w:val="04A0" w:firstRow="1" w:lastRow="0" w:firstColumn="1" w:lastColumn="0" w:noHBand="0" w:noVBand="1"/>
      </w:tblPr>
      <w:tblGrid>
        <w:gridCol w:w="8850"/>
      </w:tblGrid>
      <w:tr w:rsidR="00490433" w:rsidRPr="00425191" w14:paraId="712B98EE" w14:textId="77777777" w:rsidTr="00490433">
        <w:tc>
          <w:tcPr>
            <w:tcW w:w="9060" w:type="dxa"/>
          </w:tcPr>
          <w:p w14:paraId="78F5E537" w14:textId="77777777" w:rsidR="00AB0328" w:rsidRPr="00425191" w:rsidRDefault="00AB0328" w:rsidP="00AB0328">
            <w:pPr>
              <w:pStyle w:val="Default"/>
              <w:rPr>
                <w:rFonts w:ascii="ＭＳ 明朝" w:eastAsia="ＭＳ 明朝" w:cstheme="minorBidi"/>
                <w:color w:val="auto"/>
                <w:kern w:val="2"/>
                <w:sz w:val="21"/>
                <w:szCs w:val="22"/>
              </w:rPr>
            </w:pPr>
            <w:r w:rsidRPr="00425191">
              <w:rPr>
                <w:rFonts w:ascii="ＭＳ 明朝" w:eastAsia="ＭＳ 明朝" w:cstheme="minorBidi" w:hint="eastAsia"/>
                <w:color w:val="auto"/>
                <w:kern w:val="2"/>
                <w:sz w:val="21"/>
                <w:szCs w:val="22"/>
              </w:rPr>
              <w:t>【主となる教科】　「生活単元学習」</w:t>
            </w:r>
          </w:p>
          <w:p w14:paraId="0C6778ED" w14:textId="77777777" w:rsidR="00916133" w:rsidRPr="00425191" w:rsidRDefault="00AB0328" w:rsidP="00AB0328">
            <w:pPr>
              <w:pStyle w:val="Default"/>
              <w:ind w:left="210" w:hangingChars="100" w:hanging="210"/>
              <w:rPr>
                <w:rFonts w:ascii="ＭＳ 明朝" w:eastAsia="ＭＳ 明朝" w:cstheme="minorBidi"/>
                <w:color w:val="auto"/>
                <w:kern w:val="2"/>
                <w:sz w:val="21"/>
                <w:szCs w:val="22"/>
              </w:rPr>
            </w:pPr>
            <w:r w:rsidRPr="00425191">
              <w:rPr>
                <w:rFonts w:ascii="ＭＳ 明朝" w:eastAsia="ＭＳ 明朝" w:cstheme="minorBidi" w:hint="eastAsia"/>
                <w:color w:val="auto"/>
                <w:kern w:val="2"/>
                <w:sz w:val="21"/>
                <w:szCs w:val="22"/>
              </w:rPr>
              <w:t>※校外宿泊学習は教科としては「特別活動」にあたるが、学習指導案として作成する際は、事前事後学習を含めた各学習活動に焦点をあて、「各教科等を合わせた指導」である「生活単元学習」として単元設定を行う。</w:t>
            </w:r>
          </w:p>
          <w:p w14:paraId="7896DF01" w14:textId="77777777" w:rsidR="00916133" w:rsidRPr="00425191" w:rsidRDefault="00916133" w:rsidP="00916133">
            <w:pPr>
              <w:jc w:val="left"/>
            </w:pPr>
          </w:p>
          <w:p w14:paraId="4EF6316F" w14:textId="77777777" w:rsidR="00AB0328" w:rsidRPr="00425191" w:rsidRDefault="00AB0328" w:rsidP="00AB0328">
            <w:pPr>
              <w:jc w:val="left"/>
            </w:pPr>
            <w:r w:rsidRPr="00425191">
              <w:rPr>
                <w:rFonts w:hint="eastAsia"/>
              </w:rPr>
              <w:t>〇学習指導要</w:t>
            </w:r>
            <w:r w:rsidRPr="00425191">
              <w:t>領</w:t>
            </w:r>
            <w:r w:rsidRPr="00425191">
              <w:rPr>
                <w:rFonts w:hint="eastAsia"/>
              </w:rPr>
              <w:t xml:space="preserve">　</w:t>
            </w:r>
            <w:r w:rsidRPr="00425191">
              <w:t>各教科等を合わせた指導について</w:t>
            </w:r>
          </w:p>
          <w:p w14:paraId="55D343C4" w14:textId="77777777" w:rsidR="00AB0328" w:rsidRPr="00425191" w:rsidRDefault="00AB0328" w:rsidP="00AB0328">
            <w:pPr>
              <w:ind w:leftChars="100" w:left="210" w:firstLineChars="100" w:firstLine="210"/>
              <w:jc w:val="left"/>
            </w:pPr>
            <w:r w:rsidRPr="00425191">
              <w:rPr>
                <w:rFonts w:hint="eastAsia"/>
              </w:rPr>
              <w:t>各教科、道徳科、特別活動、自立活動及び小学部においては外国語活動の一部又は全部を合わせて指導を行うことをいう。児童生徒の学校での生活を基盤とし、学習や生活の流れに即して学んでいくことが効果的であることから、従前より「日常生活の指導」、「遊びの指導」、「生活単元学習」、「作業学習」などの「各教科等を合わせた指導」が行われている。</w:t>
            </w:r>
          </w:p>
          <w:tbl>
            <w:tblPr>
              <w:tblStyle w:val="a3"/>
              <w:tblW w:w="0" w:type="auto"/>
              <w:tblInd w:w="210" w:type="dxa"/>
              <w:tblLook w:val="04A0" w:firstRow="1" w:lastRow="0" w:firstColumn="1" w:lastColumn="0" w:noHBand="0" w:noVBand="1"/>
            </w:tblPr>
            <w:tblGrid>
              <w:gridCol w:w="8414"/>
            </w:tblGrid>
            <w:tr w:rsidR="00425191" w:rsidRPr="00425191" w14:paraId="6C9DEAD2" w14:textId="77777777" w:rsidTr="00AB0328">
              <w:tc>
                <w:tcPr>
                  <w:tcW w:w="8834" w:type="dxa"/>
                  <w:tcBorders>
                    <w:top w:val="dashed" w:sz="4" w:space="0" w:color="auto"/>
                    <w:left w:val="dashed" w:sz="4" w:space="0" w:color="auto"/>
                    <w:bottom w:val="dashed" w:sz="4" w:space="0" w:color="auto"/>
                    <w:right w:val="dashed" w:sz="4" w:space="0" w:color="auto"/>
                  </w:tcBorders>
                </w:tcPr>
                <w:p w14:paraId="24DBAB3E" w14:textId="77777777" w:rsidR="00AB0328" w:rsidRPr="00425191" w:rsidRDefault="00AB0328" w:rsidP="00AB0328">
                  <w:pPr>
                    <w:jc w:val="left"/>
                    <w:rPr>
                      <w:u w:val="double"/>
                    </w:rPr>
                  </w:pPr>
                  <w:r w:rsidRPr="00425191">
                    <w:rPr>
                      <w:rFonts w:hint="eastAsia"/>
                      <w:u w:val="double"/>
                    </w:rPr>
                    <w:t>学校教育法施行規則　第１３０条第２項</w:t>
                  </w:r>
                </w:p>
                <w:p w14:paraId="1A4538BA" w14:textId="77777777" w:rsidR="00AB0328" w:rsidRPr="00425191" w:rsidRDefault="00AB0328" w:rsidP="00AB0328">
                  <w:pPr>
                    <w:jc w:val="left"/>
                  </w:pPr>
                  <w:r w:rsidRPr="00425191">
                    <w:rPr>
                      <w:rFonts w:hint="eastAsia"/>
                    </w:rPr>
                    <w:t>特別支援学校の小学部、中学部又は高等部においては、知的障害者である児童若しくは生徒又は複数の種類の障害を併せ有する児童若しくは生徒を教育する場合において特に必要があるときは、各教科、特別の教科である道徳、外国語活動、特別活動及び自立活動</w:t>
                  </w:r>
                  <w:r w:rsidRPr="00425191">
                    <w:t>の全部又は一部について、合わせて授業を行うことができ</w:t>
                  </w:r>
                  <w:r w:rsidRPr="00425191">
                    <w:rPr>
                      <w:rFonts w:hint="eastAsia"/>
                    </w:rPr>
                    <w:t>る。</w:t>
                  </w:r>
                </w:p>
              </w:tc>
            </w:tr>
          </w:tbl>
          <w:p w14:paraId="01465D6C" w14:textId="77777777" w:rsidR="00AB0328" w:rsidRPr="00425191" w:rsidRDefault="00AB0328" w:rsidP="00916133">
            <w:pPr>
              <w:jc w:val="left"/>
            </w:pPr>
          </w:p>
          <w:p w14:paraId="037AB7B4" w14:textId="77777777" w:rsidR="00916133" w:rsidRPr="00425191" w:rsidRDefault="00916133" w:rsidP="00916133">
            <w:pPr>
              <w:jc w:val="left"/>
            </w:pPr>
            <w:r w:rsidRPr="00425191">
              <w:rPr>
                <w:rFonts w:hint="eastAsia"/>
              </w:rPr>
              <w:t xml:space="preserve">〇学習指導要領　生活単元学習　</w:t>
            </w:r>
            <w:r w:rsidRPr="00425191">
              <w:t>内容とのかかわり</w:t>
            </w:r>
          </w:p>
          <w:p w14:paraId="15E6221A" w14:textId="77777777" w:rsidR="00916133" w:rsidRPr="00425191" w:rsidRDefault="00916133" w:rsidP="00AB0328">
            <w:pPr>
              <w:ind w:leftChars="100" w:left="210" w:firstLineChars="100" w:firstLine="210"/>
              <w:jc w:val="left"/>
            </w:pPr>
            <w:r w:rsidRPr="00425191">
              <w:rPr>
                <w:rFonts w:hint="eastAsia"/>
              </w:rPr>
              <w:t>生活単元学習は、児童生徒が生活上の目標を達成したり、課題を解決したりするために、一連の活動を組織的・体系的に経験することによって、自立や社会参加のために必要な事柄を実際的・総合的に学習するものであり、広範囲に各教科等の目標や内容が扱われる。各教科等の</w:t>
            </w:r>
            <w:r w:rsidRPr="00425191">
              <w:t>目標に沿った活動を通して、自らの基本的な生</w:t>
            </w:r>
            <w:r w:rsidRPr="00425191">
              <w:rPr>
                <w:rFonts w:hint="eastAsia"/>
              </w:rPr>
              <w:t>活の力を高めるとともに、友達と協働して取り組む姿勢を育むことを目指す。</w:t>
            </w:r>
          </w:p>
          <w:p w14:paraId="38B6F6C7" w14:textId="77777777" w:rsidR="00916133" w:rsidRPr="00425191" w:rsidRDefault="00916133" w:rsidP="00AB0328">
            <w:pPr>
              <w:ind w:leftChars="100" w:left="630" w:hangingChars="200" w:hanging="420"/>
              <w:jc w:val="left"/>
            </w:pPr>
            <w:r w:rsidRPr="00425191">
              <w:rPr>
                <w:rFonts w:hint="eastAsia"/>
              </w:rPr>
              <w:t>（エ）</w:t>
            </w:r>
            <w:r w:rsidRPr="00425191">
              <w:t>単元は、一人一人の児童生徒が力を発揮し、主体的に取り組むとともに、学習活動の中で様々な役割を</w:t>
            </w:r>
            <w:r w:rsidRPr="00425191">
              <w:rPr>
                <w:rFonts w:hint="eastAsia"/>
              </w:rPr>
              <w:t>担い、集団全体で単元の活動に協働して取り組めるものであること。</w:t>
            </w:r>
          </w:p>
          <w:p w14:paraId="5E25F4C2" w14:textId="77777777" w:rsidR="00490433" w:rsidRPr="00425191" w:rsidRDefault="00916133" w:rsidP="00C75103">
            <w:pPr>
              <w:ind w:leftChars="100" w:left="630" w:hangingChars="200" w:hanging="420"/>
              <w:jc w:val="left"/>
            </w:pPr>
            <w:r w:rsidRPr="00425191">
              <w:rPr>
                <w:rFonts w:hint="eastAsia"/>
              </w:rPr>
              <w:t>（カ）</w:t>
            </w:r>
            <w:r w:rsidRPr="00425191">
              <w:t>単元は、各教科等に係る見方・考え方を生かしたり、働かせたりすることのできる内容を含む活動で組</w:t>
            </w:r>
            <w:r w:rsidRPr="00425191">
              <w:rPr>
                <w:rFonts w:hint="eastAsia"/>
              </w:rPr>
              <w:t>織され、児童生徒がいろいろな単元を通して、多種多様な意義のある経験ができるよう計画されていること。</w:t>
            </w:r>
          </w:p>
        </w:tc>
      </w:tr>
    </w:tbl>
    <w:p w14:paraId="3096D63A" w14:textId="77777777" w:rsidR="00490433" w:rsidRPr="00425191" w:rsidRDefault="00490433" w:rsidP="00490433">
      <w:pPr>
        <w:jc w:val="left"/>
        <w:rPr>
          <w:rFonts w:ascii="ＭＳ ゴシック" w:eastAsia="ＭＳ ゴシック" w:hAnsi="ＭＳ ゴシック"/>
        </w:rPr>
      </w:pPr>
    </w:p>
    <w:p w14:paraId="25A53AF9" w14:textId="77777777" w:rsidR="00490433" w:rsidRPr="00425191" w:rsidRDefault="00490433" w:rsidP="00490433">
      <w:pPr>
        <w:jc w:val="left"/>
        <w:rPr>
          <w:rFonts w:ascii="ＭＳ ゴシック" w:eastAsia="ＭＳ ゴシック" w:hAnsi="ＭＳ ゴシック"/>
        </w:rPr>
      </w:pPr>
      <w:r w:rsidRPr="00425191">
        <w:rPr>
          <w:rFonts w:ascii="ＭＳ ゴシック" w:eastAsia="ＭＳ ゴシック" w:hAnsi="ＭＳ ゴシック" w:hint="eastAsia"/>
        </w:rPr>
        <w:t>２．単元の目標・評価規準</w:t>
      </w:r>
    </w:p>
    <w:p w14:paraId="4ED43C5F" w14:textId="77777777" w:rsidR="00E4523A" w:rsidRPr="00425191" w:rsidRDefault="009F6E61" w:rsidP="00E4523A">
      <w:pPr>
        <w:ind w:leftChars="200" w:left="420" w:firstLineChars="100" w:firstLine="210"/>
        <w:jc w:val="left"/>
      </w:pPr>
      <w:r w:rsidRPr="00425191">
        <w:rPr>
          <w:rFonts w:hint="eastAsia"/>
        </w:rPr>
        <w:t>体験活動を通じて、生徒が互いに協働しながら「</w:t>
      </w:r>
      <w:r w:rsidR="00C75103" w:rsidRPr="00C75103">
        <w:rPr>
          <w:rFonts w:hint="eastAsia"/>
        </w:rPr>
        <w:t>仲間の大切さ</w:t>
      </w:r>
      <w:r w:rsidRPr="00425191">
        <w:rPr>
          <w:rFonts w:hint="eastAsia"/>
        </w:rPr>
        <w:t>」を</w:t>
      </w:r>
      <w:r w:rsidR="00C75103">
        <w:rPr>
          <w:rFonts w:hint="eastAsia"/>
        </w:rPr>
        <w:t>知ろう</w:t>
      </w:r>
      <w:r w:rsidRPr="00425191">
        <w:rPr>
          <w:rFonts w:hint="eastAsia"/>
        </w:rPr>
        <w:t>とするとともに、これまで各教科等で学んできた知識や技能、見方・考え方を総合的に働かせて、</w:t>
      </w:r>
      <w:r w:rsidR="00E4523A" w:rsidRPr="00425191">
        <w:rPr>
          <w:rFonts w:hint="eastAsia"/>
        </w:rPr>
        <w:t>一人一</w:t>
      </w:r>
      <w:r w:rsidR="00E4523A" w:rsidRPr="00425191">
        <w:rPr>
          <w:rFonts w:hint="eastAsia"/>
        </w:rPr>
        <w:lastRenderedPageBreak/>
        <w:t>人の生徒が力を発揮し、主体的に取り組むとともに、様々な役割を担い、集団全体で取り組むことができる。</w:t>
      </w:r>
    </w:p>
    <w:tbl>
      <w:tblPr>
        <w:tblStyle w:val="a3"/>
        <w:tblW w:w="0" w:type="auto"/>
        <w:tblLook w:val="04A0" w:firstRow="1" w:lastRow="0" w:firstColumn="1" w:lastColumn="0" w:noHBand="0" w:noVBand="1"/>
      </w:tblPr>
      <w:tblGrid>
        <w:gridCol w:w="2263"/>
        <w:gridCol w:w="2835"/>
        <w:gridCol w:w="3962"/>
      </w:tblGrid>
      <w:tr w:rsidR="00425191" w:rsidRPr="00425191" w14:paraId="35FCF41D" w14:textId="77777777" w:rsidTr="00AE7096">
        <w:tc>
          <w:tcPr>
            <w:tcW w:w="2263" w:type="dxa"/>
            <w:shd w:val="clear" w:color="auto" w:fill="D9D9D9" w:themeFill="background1" w:themeFillShade="D9"/>
          </w:tcPr>
          <w:p w14:paraId="3F1CE127" w14:textId="77777777" w:rsidR="00FF4DF8" w:rsidRPr="00425191" w:rsidRDefault="00FF4DF8" w:rsidP="00AE7096">
            <w:pPr>
              <w:jc w:val="center"/>
            </w:pPr>
            <w:r w:rsidRPr="00425191">
              <w:rPr>
                <w:rFonts w:hint="eastAsia"/>
              </w:rPr>
              <w:t>育成する資質・能力</w:t>
            </w:r>
          </w:p>
        </w:tc>
        <w:tc>
          <w:tcPr>
            <w:tcW w:w="2835" w:type="dxa"/>
            <w:shd w:val="clear" w:color="auto" w:fill="D9D9D9" w:themeFill="background1" w:themeFillShade="D9"/>
          </w:tcPr>
          <w:p w14:paraId="51F66A70" w14:textId="77777777" w:rsidR="00FF4DF8" w:rsidRPr="00425191" w:rsidRDefault="00FF4DF8" w:rsidP="00AE7096">
            <w:pPr>
              <w:jc w:val="center"/>
            </w:pPr>
            <w:r w:rsidRPr="00425191">
              <w:rPr>
                <w:rFonts w:hint="eastAsia"/>
              </w:rPr>
              <w:t>目標</w:t>
            </w:r>
          </w:p>
        </w:tc>
        <w:tc>
          <w:tcPr>
            <w:tcW w:w="3962" w:type="dxa"/>
            <w:shd w:val="clear" w:color="auto" w:fill="D9D9D9" w:themeFill="background1" w:themeFillShade="D9"/>
          </w:tcPr>
          <w:p w14:paraId="755E1949" w14:textId="77777777" w:rsidR="00FF4DF8" w:rsidRPr="00425191" w:rsidRDefault="00FF4DF8" w:rsidP="00AE7096">
            <w:pPr>
              <w:jc w:val="center"/>
            </w:pPr>
            <w:r w:rsidRPr="00425191">
              <w:rPr>
                <w:rFonts w:hint="eastAsia"/>
              </w:rPr>
              <w:t>評価規準</w:t>
            </w:r>
          </w:p>
        </w:tc>
      </w:tr>
      <w:tr w:rsidR="00425191" w:rsidRPr="00425191" w14:paraId="572DB605" w14:textId="77777777" w:rsidTr="00E4523A">
        <w:tc>
          <w:tcPr>
            <w:tcW w:w="2263" w:type="dxa"/>
            <w:vAlign w:val="center"/>
          </w:tcPr>
          <w:p w14:paraId="442DDA45" w14:textId="77777777" w:rsidR="00E4523A" w:rsidRPr="00425191" w:rsidRDefault="00E4523A" w:rsidP="00E4523A">
            <w:pPr>
              <w:jc w:val="center"/>
            </w:pPr>
            <w:r w:rsidRPr="00425191">
              <w:rPr>
                <w:rFonts w:hint="eastAsia"/>
              </w:rPr>
              <w:t>知識及び技能</w:t>
            </w:r>
          </w:p>
        </w:tc>
        <w:tc>
          <w:tcPr>
            <w:tcW w:w="2835" w:type="dxa"/>
          </w:tcPr>
          <w:p w14:paraId="2E1B6BD3" w14:textId="77777777" w:rsidR="00E4523A" w:rsidRPr="00425191" w:rsidRDefault="00E4523A" w:rsidP="00E4523A">
            <w:pPr>
              <w:ind w:left="210" w:hangingChars="100" w:hanging="210"/>
              <w:jc w:val="left"/>
            </w:pPr>
            <w:r w:rsidRPr="00425191">
              <w:rPr>
                <w:rFonts w:hint="eastAsia"/>
              </w:rPr>
              <w:t>・</w:t>
            </w:r>
            <w:r w:rsidR="00C75103" w:rsidRPr="00C75103">
              <w:rPr>
                <w:rFonts w:hint="eastAsia"/>
              </w:rPr>
              <w:t>仲間の大切さを知るため</w:t>
            </w:r>
            <w:r w:rsidRPr="00425191">
              <w:t>に他者と協働して取り組むことの意義を理解</w:t>
            </w:r>
            <w:r w:rsidRPr="00425191">
              <w:rPr>
                <w:rFonts w:hint="eastAsia"/>
              </w:rPr>
              <w:t>できる</w:t>
            </w:r>
            <w:r w:rsidRPr="00425191">
              <w:t>。</w:t>
            </w:r>
          </w:p>
        </w:tc>
        <w:tc>
          <w:tcPr>
            <w:tcW w:w="3962" w:type="dxa"/>
          </w:tcPr>
          <w:p w14:paraId="6D044090" w14:textId="77777777" w:rsidR="00E4523A" w:rsidRPr="00425191" w:rsidRDefault="00E4523A" w:rsidP="00E4523A">
            <w:pPr>
              <w:ind w:left="210" w:hangingChars="100" w:hanging="210"/>
              <w:jc w:val="left"/>
            </w:pPr>
            <w:r w:rsidRPr="00425191">
              <w:rPr>
                <w:rFonts w:hint="eastAsia"/>
              </w:rPr>
              <w:t>・</w:t>
            </w:r>
            <w:r w:rsidR="00C75103" w:rsidRPr="00C75103">
              <w:rPr>
                <w:rFonts w:hint="eastAsia"/>
              </w:rPr>
              <w:t>仲間の大切さを知るため</w:t>
            </w:r>
            <w:r w:rsidRPr="00425191">
              <w:t>に他者と協働して取り組むことの意義を理解している。</w:t>
            </w:r>
          </w:p>
        </w:tc>
      </w:tr>
      <w:tr w:rsidR="00425191" w:rsidRPr="00425191" w14:paraId="1601243C" w14:textId="77777777" w:rsidTr="00E4523A">
        <w:tc>
          <w:tcPr>
            <w:tcW w:w="2263" w:type="dxa"/>
            <w:vAlign w:val="center"/>
          </w:tcPr>
          <w:p w14:paraId="0FACB244" w14:textId="77777777" w:rsidR="00E4523A" w:rsidRPr="00425191" w:rsidRDefault="00E4523A" w:rsidP="00E4523A">
            <w:pPr>
              <w:jc w:val="center"/>
            </w:pPr>
            <w:r w:rsidRPr="00425191">
              <w:rPr>
                <w:rFonts w:hint="eastAsia"/>
              </w:rPr>
              <w:t>思考力・判断力</w:t>
            </w:r>
          </w:p>
          <w:p w14:paraId="6F3F8303" w14:textId="77777777" w:rsidR="00E4523A" w:rsidRPr="00425191" w:rsidRDefault="00E4523A" w:rsidP="00E4523A">
            <w:pPr>
              <w:jc w:val="center"/>
            </w:pPr>
            <w:r w:rsidRPr="00425191">
              <w:t>・</w:t>
            </w:r>
            <w:r w:rsidRPr="00425191">
              <w:rPr>
                <w:rFonts w:hint="eastAsia"/>
              </w:rPr>
              <w:t>表現力等</w:t>
            </w:r>
          </w:p>
        </w:tc>
        <w:tc>
          <w:tcPr>
            <w:tcW w:w="2835" w:type="dxa"/>
          </w:tcPr>
          <w:p w14:paraId="7291FFA6" w14:textId="77777777" w:rsidR="00E4523A" w:rsidRPr="00425191" w:rsidRDefault="00E4523A" w:rsidP="00E4523A">
            <w:pPr>
              <w:ind w:left="210" w:hangingChars="100" w:hanging="210"/>
              <w:jc w:val="left"/>
            </w:pPr>
            <w:r w:rsidRPr="00425191">
              <w:rPr>
                <w:rFonts w:hint="eastAsia"/>
              </w:rPr>
              <w:t>・集団内で協議して</w:t>
            </w:r>
            <w:r w:rsidRPr="00425191">
              <w:t>合意形成を図り</w:t>
            </w:r>
            <w:r w:rsidRPr="00425191">
              <w:rPr>
                <w:rFonts w:hint="eastAsia"/>
              </w:rPr>
              <w:t>、よりよい方向性を見出して課題解決を図ることができる。</w:t>
            </w:r>
          </w:p>
        </w:tc>
        <w:tc>
          <w:tcPr>
            <w:tcW w:w="3962" w:type="dxa"/>
          </w:tcPr>
          <w:p w14:paraId="6609835B" w14:textId="77777777" w:rsidR="00E4523A" w:rsidRPr="00425191" w:rsidRDefault="00E4523A" w:rsidP="00E4523A">
            <w:pPr>
              <w:ind w:left="210" w:hangingChars="100" w:hanging="210"/>
              <w:jc w:val="left"/>
            </w:pPr>
            <w:r w:rsidRPr="00425191">
              <w:rPr>
                <w:rFonts w:hint="eastAsia"/>
              </w:rPr>
              <w:t>・集団内で協議して</w:t>
            </w:r>
            <w:r w:rsidRPr="00425191">
              <w:t>合意形成を図り</w:t>
            </w:r>
            <w:r w:rsidRPr="00425191">
              <w:rPr>
                <w:rFonts w:hint="eastAsia"/>
              </w:rPr>
              <w:t>、よりよい方向性を見出して課題解決を図っている。</w:t>
            </w:r>
          </w:p>
        </w:tc>
      </w:tr>
      <w:tr w:rsidR="00E4523A" w:rsidRPr="00425191" w14:paraId="1A61428B" w14:textId="77777777" w:rsidTr="00E4523A">
        <w:tc>
          <w:tcPr>
            <w:tcW w:w="2263" w:type="dxa"/>
            <w:vAlign w:val="center"/>
          </w:tcPr>
          <w:p w14:paraId="44D7D409" w14:textId="77777777" w:rsidR="00E4523A" w:rsidRPr="00425191" w:rsidRDefault="00E4523A" w:rsidP="00E4523A">
            <w:pPr>
              <w:jc w:val="center"/>
            </w:pPr>
            <w:r w:rsidRPr="00425191">
              <w:rPr>
                <w:rFonts w:hint="eastAsia"/>
              </w:rPr>
              <w:t>学びに向かう力</w:t>
            </w:r>
          </w:p>
          <w:p w14:paraId="26EE26A0" w14:textId="77777777" w:rsidR="00E4523A" w:rsidRPr="00425191" w:rsidRDefault="00E4523A" w:rsidP="00E4523A">
            <w:pPr>
              <w:jc w:val="center"/>
            </w:pPr>
            <w:r w:rsidRPr="00425191">
              <w:rPr>
                <w:rFonts w:hint="eastAsia"/>
              </w:rPr>
              <w:t>・人間性等</w:t>
            </w:r>
          </w:p>
        </w:tc>
        <w:tc>
          <w:tcPr>
            <w:tcW w:w="2835" w:type="dxa"/>
          </w:tcPr>
          <w:p w14:paraId="194C9B4C" w14:textId="77777777" w:rsidR="00E4523A" w:rsidRPr="00425191" w:rsidRDefault="00E4523A" w:rsidP="00E4523A">
            <w:pPr>
              <w:ind w:left="210" w:hangingChars="100" w:hanging="210"/>
              <w:jc w:val="left"/>
            </w:pPr>
            <w:r w:rsidRPr="00425191">
              <w:rPr>
                <w:rFonts w:hint="eastAsia"/>
              </w:rPr>
              <w:t>・他者の考えや意見を肯定的に捉え、尊重することで、</w:t>
            </w:r>
            <w:r w:rsidR="00C75103" w:rsidRPr="00C75103">
              <w:rPr>
                <w:rFonts w:hint="eastAsia"/>
              </w:rPr>
              <w:t>仲間の大切さを知ることが</w:t>
            </w:r>
            <w:r w:rsidRPr="00425191">
              <w:rPr>
                <w:rFonts w:hint="eastAsia"/>
              </w:rPr>
              <w:t>できる。</w:t>
            </w:r>
          </w:p>
        </w:tc>
        <w:tc>
          <w:tcPr>
            <w:tcW w:w="3962" w:type="dxa"/>
          </w:tcPr>
          <w:p w14:paraId="2AEE7DEA" w14:textId="77777777" w:rsidR="00E4523A" w:rsidRPr="00425191" w:rsidRDefault="00E4523A" w:rsidP="00E4523A">
            <w:pPr>
              <w:ind w:left="210" w:hangingChars="100" w:hanging="210"/>
              <w:jc w:val="left"/>
            </w:pPr>
            <w:r w:rsidRPr="00425191">
              <w:rPr>
                <w:rFonts w:hint="eastAsia"/>
              </w:rPr>
              <w:t>・他者の考えや意見を肯定的に捉え、尊重することで、</w:t>
            </w:r>
            <w:r w:rsidR="00C75103" w:rsidRPr="00C75103">
              <w:rPr>
                <w:rFonts w:hint="eastAsia"/>
              </w:rPr>
              <w:t>仲間の大切さを知ろ</w:t>
            </w:r>
            <w:r w:rsidRPr="00425191">
              <w:rPr>
                <w:rFonts w:hint="eastAsia"/>
              </w:rPr>
              <w:t>うとしている。</w:t>
            </w:r>
          </w:p>
        </w:tc>
      </w:tr>
    </w:tbl>
    <w:p w14:paraId="20427B61" w14:textId="77777777" w:rsidR="0089694B" w:rsidRPr="00425191" w:rsidRDefault="0089694B" w:rsidP="00490433">
      <w:pPr>
        <w:jc w:val="left"/>
      </w:pPr>
    </w:p>
    <w:p w14:paraId="31840A83" w14:textId="77777777" w:rsidR="004A66A9" w:rsidRPr="00425191" w:rsidRDefault="004A66A9" w:rsidP="004A66A9">
      <w:pPr>
        <w:jc w:val="left"/>
        <w:rPr>
          <w:rFonts w:ascii="ＭＳ ゴシック" w:eastAsia="ＭＳ ゴシック" w:hAnsi="ＭＳ ゴシック"/>
        </w:rPr>
      </w:pPr>
      <w:r w:rsidRPr="00425191">
        <w:rPr>
          <w:rFonts w:ascii="ＭＳ ゴシック" w:eastAsia="ＭＳ ゴシック" w:hAnsi="ＭＳ ゴシック"/>
        </w:rPr>
        <w:t>３</w:t>
      </w:r>
      <w:r w:rsidRPr="00425191">
        <w:rPr>
          <w:rFonts w:ascii="ＭＳ ゴシック" w:eastAsia="ＭＳ ゴシック" w:hAnsi="ＭＳ ゴシック" w:hint="eastAsia"/>
        </w:rPr>
        <w:t>．単元構想</w:t>
      </w:r>
    </w:p>
    <w:p w14:paraId="31940800" w14:textId="77777777" w:rsidR="004A66A9" w:rsidRPr="00425191" w:rsidRDefault="004A66A9" w:rsidP="004A66A9">
      <w:pPr>
        <w:jc w:val="left"/>
        <w:rPr>
          <w:rFonts w:ascii="ＭＳ ゴシック" w:eastAsia="ＭＳ ゴシック" w:hAnsi="ＭＳ ゴシック"/>
        </w:rPr>
      </w:pPr>
      <w:r w:rsidRPr="00425191">
        <w:rPr>
          <w:rFonts w:ascii="ＭＳ ゴシック" w:eastAsia="ＭＳ ゴシック" w:hAnsi="ＭＳ ゴシック"/>
        </w:rPr>
        <w:t>（１）集団宿泊活動として学習することのよさ</w:t>
      </w:r>
    </w:p>
    <w:p w14:paraId="1703BB9F" w14:textId="77777777" w:rsidR="00EF6C76" w:rsidRPr="00425191" w:rsidRDefault="00EF6C76" w:rsidP="00EF6C76">
      <w:pPr>
        <w:ind w:leftChars="200" w:left="420" w:firstLineChars="100" w:firstLine="210"/>
        <w:jc w:val="left"/>
      </w:pPr>
      <w:r w:rsidRPr="00425191">
        <w:t>SNSなどの情報伝達技術の発展により、人と人との直接的なふれあいが減少し、学校においてもネット上におけるトラブルによるいじめ問題や、人間関係の希薄化に起因する不登校問題などが大きな課題となっている。そこで、加須げんきプラザでは、いじめ・不登校等の問題を解決するためには、よりよい人間関係を形成することが何より重要ととらえ、令和元年度に「人間関係づくりプログラム」を開発した。その後、様々な教育機関や利用団体に対し、よりよい人間関係を形成するきっかけづくりとして、体験を提供してきた。</w:t>
      </w:r>
    </w:p>
    <w:p w14:paraId="05419184" w14:textId="77777777" w:rsidR="00EF6C76" w:rsidRPr="00425191" w:rsidRDefault="00EF6C76" w:rsidP="00EF6C76">
      <w:pPr>
        <w:ind w:leftChars="200" w:left="420" w:firstLineChars="100" w:firstLine="210"/>
        <w:jc w:val="left"/>
      </w:pPr>
      <w:r w:rsidRPr="00425191">
        <w:rPr>
          <w:rFonts w:hint="eastAsia"/>
        </w:rPr>
        <w:t>その他にも、当プラザでは様々な体験活動を提供しており、その中でも今回行う「野外炊事体験」は、参加者同士の協働が必要不可欠であるとともに、これまで各教科等で学んだ知識や技能を生かし、見方・考え方を働かせることができる体験活動である。</w:t>
      </w:r>
      <w:r w:rsidRPr="00425191">
        <w:t>SDGsや防災教育などに関連付けて実施することができ、生活体験の中で自分たちが果たすべき役割は何かを考え、実践する機会になると考える。</w:t>
      </w:r>
    </w:p>
    <w:p w14:paraId="3F7824C2" w14:textId="77777777" w:rsidR="00394CC2" w:rsidRPr="00425191" w:rsidRDefault="00EF6C76" w:rsidP="00EF6C76">
      <w:pPr>
        <w:ind w:leftChars="200" w:left="420" w:firstLineChars="100" w:firstLine="210"/>
        <w:jc w:val="left"/>
        <w:rPr>
          <w:rFonts w:ascii="ＭＳ ゴシック" w:eastAsia="ＭＳ ゴシック" w:hAnsi="ＭＳ ゴシック"/>
        </w:rPr>
      </w:pPr>
      <w:r w:rsidRPr="00425191">
        <w:rPr>
          <w:rFonts w:hint="eastAsia"/>
        </w:rPr>
        <w:t>本単元では、</w:t>
      </w:r>
      <w:r w:rsidR="00EC253C" w:rsidRPr="00425191">
        <w:rPr>
          <w:rFonts w:hint="eastAsia"/>
        </w:rPr>
        <w:t>校外宿泊学習の中で</w:t>
      </w:r>
      <w:r w:rsidRPr="00425191">
        <w:rPr>
          <w:rFonts w:hint="eastAsia"/>
        </w:rPr>
        <w:t>上記の体験活動</w:t>
      </w:r>
      <w:r w:rsidR="00EC253C" w:rsidRPr="00425191">
        <w:rPr>
          <w:rFonts w:hint="eastAsia"/>
        </w:rPr>
        <w:t>に取り組み</w:t>
      </w:r>
      <w:r w:rsidRPr="00425191">
        <w:rPr>
          <w:rFonts w:hint="eastAsia"/>
        </w:rPr>
        <w:t>、生徒が互いに協働しながら課題解決を図り、</w:t>
      </w:r>
      <w:r w:rsidR="00C75103" w:rsidRPr="00425191">
        <w:rPr>
          <w:rFonts w:hint="eastAsia"/>
        </w:rPr>
        <w:t>「</w:t>
      </w:r>
      <w:r w:rsidR="00C75103" w:rsidRPr="00C75103">
        <w:rPr>
          <w:rFonts w:hint="eastAsia"/>
        </w:rPr>
        <w:t>仲間の大切さ</w:t>
      </w:r>
      <w:r w:rsidR="00C75103" w:rsidRPr="00425191">
        <w:rPr>
          <w:rFonts w:hint="eastAsia"/>
        </w:rPr>
        <w:t>」を</w:t>
      </w:r>
      <w:r w:rsidR="00C75103">
        <w:rPr>
          <w:rFonts w:hint="eastAsia"/>
        </w:rPr>
        <w:t>知る</w:t>
      </w:r>
      <w:r w:rsidRPr="00425191">
        <w:rPr>
          <w:rFonts w:hint="eastAsia"/>
        </w:rPr>
        <w:t>ことをねらいとする。そして、本単元を契機として、生徒間に良好な人間関係を築き、それを基盤としたよりよい学級・学年集団を形成することにつなげていく。</w:t>
      </w:r>
    </w:p>
    <w:p w14:paraId="7F26FBF7" w14:textId="77777777" w:rsidR="004A66A9" w:rsidRPr="00425191" w:rsidRDefault="004A66A9" w:rsidP="00490433">
      <w:pPr>
        <w:jc w:val="left"/>
        <w:rPr>
          <w:rFonts w:ascii="ＭＳ ゴシック" w:eastAsia="ＭＳ ゴシック" w:hAnsi="ＭＳ ゴシック"/>
        </w:rPr>
      </w:pPr>
      <w:r w:rsidRPr="00425191">
        <w:rPr>
          <w:rFonts w:ascii="ＭＳ ゴシック" w:eastAsia="ＭＳ ゴシック" w:hAnsi="ＭＳ ゴシック"/>
        </w:rPr>
        <w:t>（２）単元計画（学習過程と活動内容等）</w:t>
      </w:r>
    </w:p>
    <w:tbl>
      <w:tblPr>
        <w:tblStyle w:val="a3"/>
        <w:tblW w:w="0" w:type="auto"/>
        <w:tblLook w:val="04A0" w:firstRow="1" w:lastRow="0" w:firstColumn="1" w:lastColumn="0" w:noHBand="0" w:noVBand="1"/>
      </w:tblPr>
      <w:tblGrid>
        <w:gridCol w:w="1838"/>
        <w:gridCol w:w="4820"/>
        <w:gridCol w:w="708"/>
        <w:gridCol w:w="1694"/>
      </w:tblGrid>
      <w:tr w:rsidR="00425191" w:rsidRPr="00425191" w14:paraId="1995936C" w14:textId="77777777" w:rsidTr="004A66A9">
        <w:tc>
          <w:tcPr>
            <w:tcW w:w="1838" w:type="dxa"/>
            <w:shd w:val="clear" w:color="auto" w:fill="D9D9D9" w:themeFill="background1" w:themeFillShade="D9"/>
          </w:tcPr>
          <w:p w14:paraId="159D3C9A" w14:textId="77777777" w:rsidR="004A66A9" w:rsidRPr="00425191" w:rsidRDefault="004A66A9" w:rsidP="004A66A9">
            <w:pPr>
              <w:jc w:val="center"/>
            </w:pPr>
            <w:r w:rsidRPr="00425191">
              <w:t>学習過程</w:t>
            </w:r>
          </w:p>
        </w:tc>
        <w:tc>
          <w:tcPr>
            <w:tcW w:w="4820" w:type="dxa"/>
            <w:shd w:val="clear" w:color="auto" w:fill="D9D9D9" w:themeFill="background1" w:themeFillShade="D9"/>
          </w:tcPr>
          <w:p w14:paraId="4C2A9BD0" w14:textId="77777777" w:rsidR="004A66A9" w:rsidRPr="00425191" w:rsidRDefault="004A66A9" w:rsidP="004A66A9">
            <w:pPr>
              <w:jc w:val="center"/>
            </w:pPr>
            <w:r w:rsidRPr="00425191">
              <w:t>活動内容</w:t>
            </w:r>
          </w:p>
        </w:tc>
        <w:tc>
          <w:tcPr>
            <w:tcW w:w="708" w:type="dxa"/>
            <w:shd w:val="clear" w:color="auto" w:fill="D9D9D9" w:themeFill="background1" w:themeFillShade="D9"/>
          </w:tcPr>
          <w:p w14:paraId="19A8596D" w14:textId="77777777" w:rsidR="004A66A9" w:rsidRPr="00425191" w:rsidRDefault="004A66A9" w:rsidP="004A66A9">
            <w:pPr>
              <w:jc w:val="center"/>
            </w:pPr>
            <w:r w:rsidRPr="00425191">
              <w:t>時数</w:t>
            </w:r>
          </w:p>
        </w:tc>
        <w:tc>
          <w:tcPr>
            <w:tcW w:w="1694" w:type="dxa"/>
            <w:shd w:val="clear" w:color="auto" w:fill="D9D9D9" w:themeFill="background1" w:themeFillShade="D9"/>
          </w:tcPr>
          <w:p w14:paraId="6A7B5C6C" w14:textId="77777777" w:rsidR="004A66A9" w:rsidRPr="00425191" w:rsidRDefault="004A66A9" w:rsidP="004A66A9">
            <w:pPr>
              <w:jc w:val="center"/>
            </w:pPr>
            <w:r w:rsidRPr="00425191">
              <w:t>活動の場</w:t>
            </w:r>
          </w:p>
        </w:tc>
      </w:tr>
      <w:tr w:rsidR="00425191" w:rsidRPr="00425191" w14:paraId="21408A97" w14:textId="77777777" w:rsidTr="004A66A9">
        <w:tc>
          <w:tcPr>
            <w:tcW w:w="1838" w:type="dxa"/>
          </w:tcPr>
          <w:p w14:paraId="1A455733" w14:textId="77777777" w:rsidR="00044861" w:rsidRPr="00425191" w:rsidRDefault="00044861" w:rsidP="00044861">
            <w:pPr>
              <w:jc w:val="center"/>
            </w:pPr>
            <w:r w:rsidRPr="00425191">
              <w:rPr>
                <w:rFonts w:hint="eastAsia"/>
              </w:rPr>
              <w:t>【事前学習】</w:t>
            </w:r>
          </w:p>
          <w:p w14:paraId="712F0582" w14:textId="77777777" w:rsidR="00044861" w:rsidRPr="00425191" w:rsidRDefault="00044861" w:rsidP="00044861">
            <w:pPr>
              <w:ind w:left="210" w:hangingChars="100" w:hanging="210"/>
              <w:jc w:val="left"/>
            </w:pPr>
            <w:r w:rsidRPr="00425191">
              <w:rPr>
                <w:rFonts w:hint="eastAsia"/>
              </w:rPr>
              <w:t>・学習活動の把握</w:t>
            </w:r>
          </w:p>
          <w:p w14:paraId="33F33F18" w14:textId="77777777" w:rsidR="004A66A9" w:rsidRPr="00425191" w:rsidRDefault="00044861" w:rsidP="00044861">
            <w:pPr>
              <w:ind w:left="210" w:hangingChars="100" w:hanging="210"/>
              <w:jc w:val="left"/>
            </w:pPr>
            <w:r w:rsidRPr="00425191">
              <w:rPr>
                <w:rFonts w:hint="eastAsia"/>
              </w:rPr>
              <w:lastRenderedPageBreak/>
              <w:t>・知識・技能の習得</w:t>
            </w:r>
          </w:p>
        </w:tc>
        <w:tc>
          <w:tcPr>
            <w:tcW w:w="4820" w:type="dxa"/>
          </w:tcPr>
          <w:p w14:paraId="15C840BB" w14:textId="77777777" w:rsidR="00044861" w:rsidRPr="00425191" w:rsidRDefault="00044861" w:rsidP="00044861">
            <w:pPr>
              <w:ind w:left="210" w:hangingChars="100" w:hanging="210"/>
              <w:jc w:val="left"/>
            </w:pPr>
            <w:r w:rsidRPr="00425191">
              <w:rPr>
                <w:rFonts w:hint="eastAsia"/>
              </w:rPr>
              <w:lastRenderedPageBreak/>
              <w:t>・宿泊学習</w:t>
            </w:r>
            <w:r w:rsidRPr="00425191">
              <w:t>の概要やきまりを知る。【社会科】</w:t>
            </w:r>
          </w:p>
          <w:p w14:paraId="3E680493" w14:textId="77777777" w:rsidR="00044861" w:rsidRPr="00425191" w:rsidRDefault="00044861" w:rsidP="00044861">
            <w:pPr>
              <w:ind w:left="210" w:hangingChars="100" w:hanging="210"/>
              <w:jc w:val="left"/>
            </w:pPr>
            <w:r w:rsidRPr="00425191">
              <w:rPr>
                <w:rFonts w:hint="eastAsia"/>
              </w:rPr>
              <w:t>・宿泊学習</w:t>
            </w:r>
            <w:r w:rsidRPr="00425191">
              <w:t>の「しおりづくり」を行う。【国語科】</w:t>
            </w:r>
          </w:p>
          <w:p w14:paraId="37844F8C" w14:textId="77777777" w:rsidR="00044861" w:rsidRPr="00425191" w:rsidRDefault="00044861" w:rsidP="00044861">
            <w:pPr>
              <w:ind w:left="210" w:hangingChars="100" w:hanging="210"/>
              <w:jc w:val="left"/>
            </w:pPr>
            <w:r w:rsidRPr="00425191">
              <w:rPr>
                <w:rFonts w:hint="eastAsia"/>
              </w:rPr>
              <w:lastRenderedPageBreak/>
              <w:t>・加須市についての「</w:t>
            </w:r>
            <w:r w:rsidRPr="00425191">
              <w:t>調べ学習」を行う。【社会科】</w:t>
            </w:r>
          </w:p>
          <w:p w14:paraId="69EC8706" w14:textId="77777777" w:rsidR="00044861" w:rsidRPr="00425191" w:rsidRDefault="00044861" w:rsidP="00044861">
            <w:pPr>
              <w:ind w:left="210" w:hangingChars="100" w:hanging="210"/>
              <w:jc w:val="left"/>
            </w:pPr>
            <w:r w:rsidRPr="00425191">
              <w:rPr>
                <w:rFonts w:hint="eastAsia"/>
              </w:rPr>
              <w:t>・宿泊に向けての「</w:t>
            </w:r>
            <w:r w:rsidRPr="00425191">
              <w:t>入浴学習」を行う。【保健体育科】</w:t>
            </w:r>
          </w:p>
          <w:p w14:paraId="3204D0DD" w14:textId="77777777" w:rsidR="004A66A9" w:rsidRPr="00425191" w:rsidRDefault="00044861" w:rsidP="00044861">
            <w:pPr>
              <w:ind w:left="210" w:hangingChars="100" w:hanging="210"/>
              <w:jc w:val="left"/>
            </w:pPr>
            <w:r w:rsidRPr="00425191">
              <w:rPr>
                <w:rFonts w:hint="eastAsia"/>
              </w:rPr>
              <w:t>・野外炊事に向けての「調理実習」を行う。【</w:t>
            </w:r>
            <w:r w:rsidRPr="00425191">
              <w:t>家庭科】【社会科】</w:t>
            </w:r>
          </w:p>
        </w:tc>
        <w:tc>
          <w:tcPr>
            <w:tcW w:w="708" w:type="dxa"/>
          </w:tcPr>
          <w:p w14:paraId="7DCD8666" w14:textId="77777777" w:rsidR="004A66A9" w:rsidRPr="006024FD" w:rsidRDefault="006024FD" w:rsidP="008411DB">
            <w:pPr>
              <w:jc w:val="center"/>
            </w:pPr>
            <w:r w:rsidRPr="006024FD">
              <w:rPr>
                <w:rFonts w:hint="eastAsia"/>
              </w:rPr>
              <w:lastRenderedPageBreak/>
              <w:t>６</w:t>
            </w:r>
          </w:p>
        </w:tc>
        <w:tc>
          <w:tcPr>
            <w:tcW w:w="1694" w:type="dxa"/>
          </w:tcPr>
          <w:p w14:paraId="50A9E845" w14:textId="77777777" w:rsidR="004A66A9" w:rsidRPr="00425191" w:rsidRDefault="004A66A9" w:rsidP="00490433">
            <w:pPr>
              <w:jc w:val="left"/>
            </w:pPr>
            <w:r w:rsidRPr="00425191">
              <w:t>学校</w:t>
            </w:r>
          </w:p>
        </w:tc>
      </w:tr>
      <w:tr w:rsidR="00425191" w:rsidRPr="00425191" w14:paraId="4F9F5565" w14:textId="77777777" w:rsidTr="004A66A9">
        <w:tc>
          <w:tcPr>
            <w:tcW w:w="1838" w:type="dxa"/>
          </w:tcPr>
          <w:p w14:paraId="44118F6F" w14:textId="77777777" w:rsidR="008411DB" w:rsidRPr="00425191" w:rsidRDefault="008411DB" w:rsidP="008411DB">
            <w:pPr>
              <w:jc w:val="center"/>
            </w:pPr>
            <w:r w:rsidRPr="00425191">
              <w:rPr>
                <w:rFonts w:hint="eastAsia"/>
              </w:rPr>
              <w:t>【</w:t>
            </w:r>
            <w:r w:rsidRPr="00425191">
              <w:rPr>
                <w:rFonts w:hint="eastAsia"/>
                <w:spacing w:val="2"/>
                <w:w w:val="78"/>
                <w:kern w:val="0"/>
                <w:fitText w:val="1155" w:id="-981816832"/>
              </w:rPr>
              <w:t>体験学習(当日</w:t>
            </w:r>
            <w:r w:rsidRPr="00425191">
              <w:rPr>
                <w:rFonts w:hint="eastAsia"/>
                <w:spacing w:val="-7"/>
                <w:w w:val="78"/>
                <w:kern w:val="0"/>
                <w:fitText w:val="1155" w:id="-981816832"/>
              </w:rPr>
              <w:t>)</w:t>
            </w:r>
            <w:r w:rsidRPr="00425191">
              <w:rPr>
                <w:rFonts w:hint="eastAsia"/>
              </w:rPr>
              <w:t>】</w:t>
            </w:r>
          </w:p>
          <w:p w14:paraId="70B86139" w14:textId="77777777" w:rsidR="008411DB" w:rsidRPr="00425191" w:rsidRDefault="008411DB" w:rsidP="008411DB">
            <w:pPr>
              <w:ind w:left="210" w:hangingChars="100" w:hanging="210"/>
              <w:jc w:val="left"/>
            </w:pPr>
            <w:r w:rsidRPr="00425191">
              <w:rPr>
                <w:rFonts w:hint="eastAsia"/>
              </w:rPr>
              <w:t>・学習したことの</w:t>
            </w:r>
            <w:r w:rsidRPr="00425191">
              <w:t>実践</w:t>
            </w:r>
          </w:p>
        </w:tc>
        <w:tc>
          <w:tcPr>
            <w:tcW w:w="4820" w:type="dxa"/>
          </w:tcPr>
          <w:p w14:paraId="6C76C7FB" w14:textId="77777777" w:rsidR="008411DB" w:rsidRPr="00425191" w:rsidRDefault="008411DB" w:rsidP="008411DB">
            <w:pPr>
              <w:ind w:left="210" w:hangingChars="100" w:hanging="210"/>
              <w:jc w:val="left"/>
            </w:pPr>
            <w:r w:rsidRPr="00425191">
              <w:rPr>
                <w:rFonts w:hint="eastAsia"/>
              </w:rPr>
              <w:t>・加須未来館で「プラネタリウム鑑賞</w:t>
            </w:r>
            <w:r w:rsidRPr="00425191">
              <w:t>」を行う。【社会科】</w:t>
            </w:r>
          </w:p>
          <w:p w14:paraId="23E2E730" w14:textId="77777777" w:rsidR="008411DB" w:rsidRPr="00425191" w:rsidRDefault="008411DB" w:rsidP="008411DB">
            <w:pPr>
              <w:ind w:left="210" w:hangingChars="100" w:hanging="210"/>
              <w:jc w:val="left"/>
            </w:pPr>
            <w:r w:rsidRPr="00425191">
              <w:rPr>
                <w:rFonts w:hint="eastAsia"/>
              </w:rPr>
              <w:t>・「人間関係づくりプログラム」を体験する。【</w:t>
            </w:r>
            <w:r w:rsidRPr="00425191">
              <w:t>自立活動】</w:t>
            </w:r>
          </w:p>
          <w:p w14:paraId="52CBF1C8" w14:textId="77777777" w:rsidR="008411DB" w:rsidRPr="00425191" w:rsidRDefault="008411DB" w:rsidP="008411DB">
            <w:pPr>
              <w:ind w:left="210" w:hangingChars="100" w:hanging="210"/>
              <w:jc w:val="left"/>
            </w:pPr>
            <w:r w:rsidRPr="00425191">
              <w:rPr>
                <w:rFonts w:hint="eastAsia"/>
              </w:rPr>
              <w:t>・「野外炊事」を体験する</w:t>
            </w:r>
            <w:r w:rsidRPr="00425191">
              <w:t>。【家庭科】【社会科】</w:t>
            </w:r>
          </w:p>
          <w:p w14:paraId="75075B39" w14:textId="77777777" w:rsidR="008411DB" w:rsidRPr="00425191" w:rsidRDefault="008411DB" w:rsidP="008411DB">
            <w:pPr>
              <w:ind w:left="210" w:hangingChars="100" w:hanging="210"/>
              <w:jc w:val="left"/>
            </w:pPr>
            <w:r w:rsidRPr="00425191">
              <w:rPr>
                <w:rFonts w:hint="eastAsia"/>
              </w:rPr>
              <w:t>・「うどんづくり」を体験する。</w:t>
            </w:r>
            <w:r w:rsidRPr="00425191">
              <w:t>【家庭科】【社会科】</w:t>
            </w:r>
          </w:p>
        </w:tc>
        <w:tc>
          <w:tcPr>
            <w:tcW w:w="708" w:type="dxa"/>
          </w:tcPr>
          <w:p w14:paraId="3643842E" w14:textId="77777777" w:rsidR="008411DB" w:rsidRPr="006024FD" w:rsidRDefault="006024FD" w:rsidP="008411DB">
            <w:pPr>
              <w:jc w:val="center"/>
            </w:pPr>
            <w:r w:rsidRPr="006024FD">
              <w:rPr>
                <w:rFonts w:hint="eastAsia"/>
              </w:rPr>
              <w:t>１２</w:t>
            </w:r>
          </w:p>
        </w:tc>
        <w:tc>
          <w:tcPr>
            <w:tcW w:w="1694" w:type="dxa"/>
          </w:tcPr>
          <w:p w14:paraId="5732B6E5" w14:textId="77777777" w:rsidR="008411DB" w:rsidRPr="00425191" w:rsidRDefault="008411DB" w:rsidP="008411DB">
            <w:pPr>
              <w:jc w:val="left"/>
            </w:pPr>
            <w:r w:rsidRPr="00425191">
              <w:rPr>
                <w:rFonts w:hint="eastAsia"/>
              </w:rPr>
              <w:t>施設</w:t>
            </w:r>
          </w:p>
        </w:tc>
      </w:tr>
      <w:tr w:rsidR="008411DB" w:rsidRPr="00425191" w14:paraId="767E8F19" w14:textId="77777777" w:rsidTr="004A66A9">
        <w:tc>
          <w:tcPr>
            <w:tcW w:w="1838" w:type="dxa"/>
          </w:tcPr>
          <w:p w14:paraId="2E9BD43E" w14:textId="77777777" w:rsidR="008411DB" w:rsidRPr="00425191" w:rsidRDefault="008411DB" w:rsidP="008411DB">
            <w:pPr>
              <w:jc w:val="center"/>
            </w:pPr>
            <w:r w:rsidRPr="00425191">
              <w:rPr>
                <w:rFonts w:hint="eastAsia"/>
              </w:rPr>
              <w:t>【事後学習】</w:t>
            </w:r>
          </w:p>
          <w:p w14:paraId="2B2A0C1E" w14:textId="77777777" w:rsidR="008411DB" w:rsidRPr="00425191" w:rsidRDefault="008411DB" w:rsidP="008411DB">
            <w:pPr>
              <w:ind w:left="210" w:hangingChars="100" w:hanging="210"/>
              <w:jc w:val="left"/>
            </w:pPr>
            <w:r w:rsidRPr="00425191">
              <w:rPr>
                <w:rFonts w:hint="eastAsia"/>
              </w:rPr>
              <w:t>・実践の振り返り</w:t>
            </w:r>
          </w:p>
          <w:p w14:paraId="071F9A37" w14:textId="77777777" w:rsidR="008411DB" w:rsidRPr="00425191" w:rsidRDefault="008411DB" w:rsidP="008411DB">
            <w:pPr>
              <w:ind w:left="210" w:hangingChars="100" w:hanging="210"/>
              <w:jc w:val="left"/>
            </w:pPr>
            <w:r w:rsidRPr="00425191">
              <w:rPr>
                <w:rFonts w:hint="eastAsia"/>
              </w:rPr>
              <w:t>・知識・</w:t>
            </w:r>
            <w:r w:rsidRPr="00425191">
              <w:t>技能の深化</w:t>
            </w:r>
          </w:p>
        </w:tc>
        <w:tc>
          <w:tcPr>
            <w:tcW w:w="4820" w:type="dxa"/>
          </w:tcPr>
          <w:p w14:paraId="626BF61D" w14:textId="77777777" w:rsidR="008411DB" w:rsidRPr="00425191" w:rsidRDefault="008411DB" w:rsidP="008411DB">
            <w:pPr>
              <w:ind w:left="210" w:hangingChars="100" w:hanging="210"/>
              <w:jc w:val="left"/>
            </w:pPr>
            <w:r w:rsidRPr="00425191">
              <w:rPr>
                <w:rFonts w:hint="eastAsia"/>
              </w:rPr>
              <w:t>・体験学習の様子を写真等で振り返り、活動を通して学んだことを確認する。【国語</w:t>
            </w:r>
            <w:r w:rsidRPr="00425191">
              <w:t>】</w:t>
            </w:r>
          </w:p>
          <w:p w14:paraId="62CD90F9" w14:textId="77777777" w:rsidR="008411DB" w:rsidRPr="00425191" w:rsidRDefault="008411DB" w:rsidP="008411DB">
            <w:pPr>
              <w:ind w:left="210" w:hangingChars="100" w:hanging="210"/>
              <w:jc w:val="left"/>
            </w:pPr>
            <w:r w:rsidRPr="00425191">
              <w:rPr>
                <w:rFonts w:hint="eastAsia"/>
              </w:rPr>
              <w:t>・体験学習を通して学んだことを生かして、「調理実習」を行う。【家庭科</w:t>
            </w:r>
            <w:r w:rsidRPr="00425191">
              <w:t>】</w:t>
            </w:r>
          </w:p>
        </w:tc>
        <w:tc>
          <w:tcPr>
            <w:tcW w:w="708" w:type="dxa"/>
          </w:tcPr>
          <w:p w14:paraId="033F8384" w14:textId="77777777" w:rsidR="008411DB" w:rsidRPr="006024FD" w:rsidRDefault="006024FD" w:rsidP="008411DB">
            <w:pPr>
              <w:jc w:val="center"/>
            </w:pPr>
            <w:r w:rsidRPr="006024FD">
              <w:rPr>
                <w:rFonts w:hint="eastAsia"/>
              </w:rPr>
              <w:t>４</w:t>
            </w:r>
          </w:p>
        </w:tc>
        <w:tc>
          <w:tcPr>
            <w:tcW w:w="1694" w:type="dxa"/>
          </w:tcPr>
          <w:p w14:paraId="36A51760" w14:textId="77777777" w:rsidR="008411DB" w:rsidRPr="00425191" w:rsidRDefault="008411DB" w:rsidP="008411DB">
            <w:pPr>
              <w:jc w:val="left"/>
            </w:pPr>
            <w:r w:rsidRPr="00425191">
              <w:rPr>
                <w:rFonts w:hint="eastAsia"/>
              </w:rPr>
              <w:t>学校</w:t>
            </w:r>
          </w:p>
        </w:tc>
      </w:tr>
    </w:tbl>
    <w:p w14:paraId="70449F06" w14:textId="77777777" w:rsidR="004A66A9" w:rsidRPr="00425191" w:rsidRDefault="004A66A9" w:rsidP="00490433">
      <w:pPr>
        <w:jc w:val="left"/>
      </w:pPr>
    </w:p>
    <w:p w14:paraId="1395AD95" w14:textId="77777777" w:rsidR="004A66A9" w:rsidRPr="00425191" w:rsidRDefault="00F54D80" w:rsidP="00490433">
      <w:pPr>
        <w:jc w:val="left"/>
        <w:rPr>
          <w:rFonts w:ascii="ＭＳ ゴシック" w:eastAsia="ＭＳ ゴシック" w:hAnsi="ＭＳ ゴシック"/>
        </w:rPr>
      </w:pPr>
      <w:r w:rsidRPr="00425191">
        <w:rPr>
          <w:rFonts w:ascii="ＭＳ ゴシック" w:eastAsia="ＭＳ ゴシック" w:hAnsi="ＭＳ ゴシック" w:hint="eastAsia"/>
        </w:rPr>
        <w:t>（３）「主体的・対話的で深い学び」の視点</w:t>
      </w:r>
    </w:p>
    <w:p w14:paraId="7030DF1A"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１）主体的な学び</w:t>
      </w:r>
    </w:p>
    <w:p w14:paraId="1DEBEE92" w14:textId="77777777" w:rsidR="00F54D80" w:rsidRPr="00425191" w:rsidRDefault="00F54D80" w:rsidP="00490433">
      <w:pPr>
        <w:jc w:val="left"/>
        <w:rPr>
          <w:rFonts w:ascii="ＭＳ ゴシック" w:eastAsia="ＭＳ ゴシック" w:hAnsi="ＭＳ ゴシック"/>
        </w:rPr>
      </w:pPr>
      <w:r w:rsidRPr="00425191">
        <w:rPr>
          <w:rFonts w:ascii="ＭＳ ゴシック" w:eastAsia="ＭＳ ゴシック" w:hAnsi="ＭＳ ゴシック"/>
        </w:rPr>
        <w:t xml:space="preserve">　　</w:t>
      </w:r>
      <w:r w:rsidRPr="00425191">
        <w:rPr>
          <w:rFonts w:ascii="ＭＳ ゴシック" w:eastAsia="ＭＳ ゴシック" w:hAnsi="ＭＳ ゴシック" w:hint="eastAsia"/>
        </w:rPr>
        <w:t>①目指す子供の姿</w:t>
      </w:r>
    </w:p>
    <w:p w14:paraId="7F2C0FE8" w14:textId="77777777" w:rsidR="00F54D80" w:rsidRPr="00425191" w:rsidRDefault="00BA23CE" w:rsidP="00092BAE">
      <w:pPr>
        <w:ind w:leftChars="300" w:left="630" w:firstLineChars="100" w:firstLine="210"/>
        <w:jc w:val="left"/>
      </w:pPr>
      <w:r w:rsidRPr="00425191">
        <w:rPr>
          <w:rFonts w:hint="eastAsia"/>
        </w:rPr>
        <w:t>各体験活動のねらいを理解し、自らの役割を果たすとともに、他者と協働して課題を解決</w:t>
      </w:r>
      <w:r w:rsidR="001C6FAA">
        <w:rPr>
          <w:rFonts w:hint="eastAsia"/>
        </w:rPr>
        <w:t>しようと</w:t>
      </w:r>
      <w:r w:rsidRPr="00425191">
        <w:rPr>
          <w:rFonts w:hint="eastAsia"/>
        </w:rPr>
        <w:t>することができる。</w:t>
      </w:r>
    </w:p>
    <w:p w14:paraId="586B3250" w14:textId="77777777" w:rsidR="00F54D80" w:rsidRPr="00425191" w:rsidRDefault="00F54D80" w:rsidP="00490433">
      <w:pPr>
        <w:jc w:val="left"/>
        <w:rPr>
          <w:rFonts w:ascii="ＭＳ ゴシック" w:eastAsia="ＭＳ ゴシック" w:hAnsi="ＭＳ ゴシック"/>
        </w:rPr>
      </w:pPr>
      <w:r w:rsidRPr="00425191">
        <w:rPr>
          <w:rFonts w:hint="eastAsia"/>
        </w:rPr>
        <w:t xml:space="preserve">　　</w:t>
      </w:r>
      <w:r w:rsidRPr="00425191">
        <w:rPr>
          <w:rFonts w:ascii="ＭＳ ゴシック" w:eastAsia="ＭＳ ゴシック" w:hAnsi="ＭＳ ゴシック" w:hint="eastAsia"/>
        </w:rPr>
        <w:t>②指導のポイント</w:t>
      </w:r>
    </w:p>
    <w:p w14:paraId="23760ACB" w14:textId="77777777" w:rsidR="000A7EA4" w:rsidRPr="00425191" w:rsidRDefault="00092BAE" w:rsidP="00092BAE">
      <w:pPr>
        <w:ind w:leftChars="300" w:left="630" w:firstLineChars="100" w:firstLine="210"/>
        <w:jc w:val="left"/>
      </w:pPr>
      <w:r w:rsidRPr="00425191">
        <w:t>生徒</w:t>
      </w:r>
      <w:r w:rsidRPr="00425191">
        <w:rPr>
          <w:rFonts w:hint="eastAsia"/>
        </w:rPr>
        <w:t>が主体的に課題を解決するための時間を十分に与え、トライ＆エラーを通じて集団として課題を解決できるよう促す。</w:t>
      </w:r>
    </w:p>
    <w:p w14:paraId="0288DE86"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２）対話的な学び</w:t>
      </w:r>
    </w:p>
    <w:p w14:paraId="57CD66D0" w14:textId="77777777" w:rsidR="00F54D80"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 xml:space="preserve">　　</w:t>
      </w:r>
      <w:r w:rsidR="00F54D80" w:rsidRPr="00425191">
        <w:rPr>
          <w:rFonts w:ascii="ＭＳ ゴシック" w:eastAsia="ＭＳ ゴシック" w:hAnsi="ＭＳ ゴシック" w:hint="eastAsia"/>
        </w:rPr>
        <w:t>①目指す子供の姿</w:t>
      </w:r>
    </w:p>
    <w:p w14:paraId="7DEE12E0" w14:textId="77777777" w:rsidR="000A7EA4" w:rsidRPr="00425191" w:rsidRDefault="00092BAE" w:rsidP="00092BAE">
      <w:pPr>
        <w:ind w:leftChars="300" w:left="630" w:firstLineChars="100" w:firstLine="210"/>
        <w:jc w:val="left"/>
      </w:pPr>
      <w:r w:rsidRPr="00425191">
        <w:rPr>
          <w:rFonts w:hint="eastAsia"/>
        </w:rPr>
        <w:t>集団内で積極的に意見交換を行い、合意形成により、課題を解決しようとしている。また、振り返りにおいては、他者の発言を肯定的に捉え、尊重することができる。</w:t>
      </w:r>
    </w:p>
    <w:p w14:paraId="31572000"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hint="eastAsia"/>
        </w:rPr>
        <w:t>②指導のポイント</w:t>
      </w:r>
    </w:p>
    <w:p w14:paraId="767366F4" w14:textId="77777777" w:rsidR="000A7EA4" w:rsidRPr="00425191" w:rsidRDefault="00092BAE" w:rsidP="00092BAE">
      <w:pPr>
        <w:ind w:leftChars="300" w:left="630" w:firstLineChars="100" w:firstLine="210"/>
        <w:jc w:val="left"/>
      </w:pPr>
      <w:r w:rsidRPr="00425191">
        <w:rPr>
          <w:rFonts w:hint="eastAsia"/>
        </w:rPr>
        <w:t>基本的には生徒の活動を見守ることとするが、必要に応じて適切な声掛けを行う。</w:t>
      </w:r>
    </w:p>
    <w:p w14:paraId="44419F5E"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３）</w:t>
      </w:r>
      <w:r w:rsidR="00372D9E" w:rsidRPr="00425191">
        <w:rPr>
          <w:rFonts w:ascii="ＭＳ ゴシック" w:eastAsia="ＭＳ ゴシック" w:hAnsi="ＭＳ ゴシック"/>
        </w:rPr>
        <w:t>深い学び</w:t>
      </w:r>
    </w:p>
    <w:p w14:paraId="248BB563" w14:textId="77777777" w:rsidR="00372D9E" w:rsidRPr="00425191" w:rsidRDefault="000A7EA4" w:rsidP="00372D9E">
      <w:pPr>
        <w:jc w:val="left"/>
        <w:rPr>
          <w:rFonts w:ascii="ＭＳ ゴシック" w:eastAsia="ＭＳ ゴシック" w:hAnsi="ＭＳ ゴシック"/>
        </w:rPr>
      </w:pPr>
      <w:r w:rsidRPr="00425191">
        <w:rPr>
          <w:rFonts w:ascii="ＭＳ ゴシック" w:eastAsia="ＭＳ ゴシック" w:hAnsi="ＭＳ ゴシック"/>
        </w:rPr>
        <w:t xml:space="preserve">　　</w:t>
      </w:r>
      <w:r w:rsidR="00372D9E" w:rsidRPr="00425191">
        <w:rPr>
          <w:rFonts w:ascii="ＭＳ ゴシック" w:eastAsia="ＭＳ ゴシック" w:hAnsi="ＭＳ ゴシック" w:hint="eastAsia"/>
        </w:rPr>
        <w:t>①目指す子供の姿</w:t>
      </w:r>
    </w:p>
    <w:p w14:paraId="1EBA6172" w14:textId="77777777" w:rsidR="000A7EA4" w:rsidRDefault="00092BAE" w:rsidP="00092BAE">
      <w:pPr>
        <w:ind w:leftChars="300" w:left="630" w:firstLineChars="100" w:firstLine="210"/>
        <w:jc w:val="left"/>
      </w:pPr>
      <w:r w:rsidRPr="00425191">
        <w:rPr>
          <w:rFonts w:hint="eastAsia"/>
        </w:rPr>
        <w:t>活動後において、よりよい人間関係を構築するための自他の発言や行動のよさに気づき、自らさらにより豊かな人間関係を築いていこうとすることができる。</w:t>
      </w:r>
    </w:p>
    <w:p w14:paraId="6F391B04" w14:textId="77777777" w:rsidR="00607153" w:rsidRPr="00425191" w:rsidRDefault="00607153" w:rsidP="00092BAE">
      <w:pPr>
        <w:ind w:leftChars="300" w:left="630" w:firstLineChars="100" w:firstLine="210"/>
        <w:jc w:val="left"/>
      </w:pPr>
    </w:p>
    <w:p w14:paraId="7CCE6907" w14:textId="77777777" w:rsidR="00372D9E" w:rsidRPr="00425191" w:rsidRDefault="000A7EA4" w:rsidP="00372D9E">
      <w:pPr>
        <w:jc w:val="left"/>
        <w:rPr>
          <w:rFonts w:ascii="ＭＳ ゴシック" w:eastAsia="ＭＳ ゴシック" w:hAnsi="ＭＳ ゴシック"/>
        </w:rPr>
      </w:pPr>
      <w:r w:rsidRPr="00425191">
        <w:lastRenderedPageBreak/>
        <w:t xml:space="preserve">　　</w:t>
      </w:r>
      <w:r w:rsidR="00372D9E" w:rsidRPr="00425191">
        <w:rPr>
          <w:rFonts w:ascii="ＭＳ ゴシック" w:eastAsia="ＭＳ ゴシック" w:hAnsi="ＭＳ ゴシック" w:hint="eastAsia"/>
        </w:rPr>
        <w:t>②指導のポイント</w:t>
      </w:r>
    </w:p>
    <w:p w14:paraId="15A0260F" w14:textId="77777777" w:rsidR="00092BAE" w:rsidRPr="00425191" w:rsidRDefault="00092BAE" w:rsidP="00092BAE">
      <w:pPr>
        <w:ind w:leftChars="300" w:left="630" w:firstLineChars="100" w:firstLine="210"/>
        <w:jc w:val="left"/>
      </w:pPr>
      <w:r w:rsidRPr="00425191">
        <w:rPr>
          <w:rFonts w:hint="eastAsia"/>
        </w:rPr>
        <w:t>課題解決に導いた生徒の発言や行動に、生徒自らが気づくよう示唆しながら支援する。</w:t>
      </w:r>
    </w:p>
    <w:p w14:paraId="3BE0D24F" w14:textId="77777777" w:rsidR="000A7EA4" w:rsidRPr="00425191" w:rsidRDefault="000A7EA4" w:rsidP="00372D9E">
      <w:pPr>
        <w:jc w:val="left"/>
      </w:pPr>
    </w:p>
    <w:p w14:paraId="3AF0F7C4" w14:textId="77777777" w:rsidR="00F54D80"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hint="eastAsia"/>
        </w:rPr>
        <w:t>４．青少年教育施設での展開【</w:t>
      </w:r>
      <w:r w:rsidR="00092BAE" w:rsidRPr="00425191">
        <w:rPr>
          <w:rFonts w:ascii="ＭＳ ゴシック" w:eastAsia="ＭＳ ゴシック" w:hAnsi="ＭＳ ゴシック" w:hint="eastAsia"/>
        </w:rPr>
        <w:t>生活単元学習　２１０</w:t>
      </w:r>
      <w:r w:rsidRPr="00425191">
        <w:rPr>
          <w:rFonts w:ascii="ＭＳ ゴシック" w:eastAsia="ＭＳ ゴシック" w:hAnsi="ＭＳ ゴシック" w:hint="eastAsia"/>
        </w:rPr>
        <w:t>分（時数</w:t>
      </w:r>
      <w:r w:rsidR="003B1D7E" w:rsidRPr="00425191">
        <w:rPr>
          <w:rFonts w:ascii="ＭＳ ゴシック" w:eastAsia="ＭＳ ゴシック" w:hAnsi="ＭＳ ゴシック" w:hint="eastAsia"/>
        </w:rPr>
        <w:t>４</w:t>
      </w:r>
      <w:r w:rsidRPr="00425191">
        <w:rPr>
          <w:rFonts w:ascii="ＭＳ ゴシック" w:eastAsia="ＭＳ ゴシック" w:hAnsi="ＭＳ ゴシック" w:hint="eastAsia"/>
        </w:rPr>
        <w:t>時間）】</w:t>
      </w:r>
    </w:p>
    <w:p w14:paraId="495DF697" w14:textId="77777777" w:rsidR="000A7EA4"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（１）ねらい</w:t>
      </w:r>
    </w:p>
    <w:p w14:paraId="34C9D746" w14:textId="77777777" w:rsidR="00092BAE" w:rsidRPr="00425191" w:rsidRDefault="00092BAE" w:rsidP="00092BAE">
      <w:pPr>
        <w:ind w:leftChars="200" w:left="630" w:hangingChars="100" w:hanging="210"/>
        <w:jc w:val="left"/>
      </w:pPr>
      <w:r w:rsidRPr="00425191">
        <w:rPr>
          <w:rFonts w:hint="eastAsia"/>
        </w:rPr>
        <w:t>・「人間関係づくりプログラム」において、様々なアクティビティを通じて、生徒が互いに協働しながら課題解決を図り、</w:t>
      </w:r>
      <w:r w:rsidR="00C75103" w:rsidRPr="00C75103">
        <w:rPr>
          <w:rFonts w:hint="eastAsia"/>
        </w:rPr>
        <w:t>仲間の大切さ</w:t>
      </w:r>
      <w:r w:rsidR="00C75103" w:rsidRPr="00425191">
        <w:rPr>
          <w:rFonts w:hint="eastAsia"/>
        </w:rPr>
        <w:t>を</w:t>
      </w:r>
      <w:r w:rsidR="00C75103">
        <w:rPr>
          <w:rFonts w:hint="eastAsia"/>
        </w:rPr>
        <w:t>知ることができる</w:t>
      </w:r>
      <w:r w:rsidRPr="00425191">
        <w:rPr>
          <w:rFonts w:hint="eastAsia"/>
        </w:rPr>
        <w:t>。</w:t>
      </w:r>
    </w:p>
    <w:p w14:paraId="3E5458CB" w14:textId="77777777" w:rsidR="007870C8" w:rsidRPr="00425191" w:rsidRDefault="007870C8" w:rsidP="007870C8">
      <w:pPr>
        <w:ind w:leftChars="200" w:left="630" w:hangingChars="100" w:hanging="210"/>
        <w:jc w:val="left"/>
      </w:pPr>
      <w:r w:rsidRPr="00425191">
        <w:rPr>
          <w:rFonts w:hint="eastAsia"/>
        </w:rPr>
        <w:t>・「野外炊事体験」において、生徒がこれまで学んできた知識や技能、見方・考え方を総合的に働かせて、自分の役割を果たし、協力して取り組むことができる。</w:t>
      </w:r>
    </w:p>
    <w:p w14:paraId="44DF3EB6" w14:textId="77777777" w:rsidR="007870C8" w:rsidRPr="00425191" w:rsidRDefault="007870C8" w:rsidP="00490433">
      <w:pPr>
        <w:jc w:val="left"/>
        <w:rPr>
          <w:rFonts w:ascii="ＭＳ ゴシック" w:eastAsia="ＭＳ ゴシック" w:hAnsi="ＭＳ ゴシック"/>
        </w:rPr>
      </w:pPr>
    </w:p>
    <w:p w14:paraId="43759339" w14:textId="77777777" w:rsidR="000A7EA4"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（２）展開例</w:t>
      </w:r>
    </w:p>
    <w:tbl>
      <w:tblPr>
        <w:tblStyle w:val="a3"/>
        <w:tblW w:w="0" w:type="auto"/>
        <w:tblLook w:val="04A0" w:firstRow="1" w:lastRow="0" w:firstColumn="1" w:lastColumn="0" w:noHBand="0" w:noVBand="1"/>
      </w:tblPr>
      <w:tblGrid>
        <w:gridCol w:w="1271"/>
        <w:gridCol w:w="4253"/>
        <w:gridCol w:w="2551"/>
        <w:gridCol w:w="985"/>
      </w:tblGrid>
      <w:tr w:rsidR="00425191" w:rsidRPr="00425191" w14:paraId="04CF2E37" w14:textId="77777777" w:rsidTr="00DF1414">
        <w:tc>
          <w:tcPr>
            <w:tcW w:w="1271" w:type="dxa"/>
            <w:shd w:val="clear" w:color="auto" w:fill="D9D9D9" w:themeFill="background1" w:themeFillShade="D9"/>
          </w:tcPr>
          <w:p w14:paraId="109DDA03" w14:textId="77777777" w:rsidR="00675CC4" w:rsidRPr="00425191" w:rsidRDefault="00675CC4" w:rsidP="00675CC4">
            <w:pPr>
              <w:jc w:val="center"/>
            </w:pPr>
            <w:r w:rsidRPr="00425191">
              <w:t>活動</w:t>
            </w:r>
          </w:p>
        </w:tc>
        <w:tc>
          <w:tcPr>
            <w:tcW w:w="4253" w:type="dxa"/>
            <w:shd w:val="clear" w:color="auto" w:fill="D9D9D9" w:themeFill="background1" w:themeFillShade="D9"/>
          </w:tcPr>
          <w:p w14:paraId="12C15293" w14:textId="77777777" w:rsidR="00675CC4" w:rsidRPr="00425191" w:rsidRDefault="00675CC4" w:rsidP="00675CC4">
            <w:pPr>
              <w:jc w:val="center"/>
            </w:pPr>
            <w:r w:rsidRPr="00425191">
              <w:t>具体的な活動内容</w:t>
            </w:r>
          </w:p>
        </w:tc>
        <w:tc>
          <w:tcPr>
            <w:tcW w:w="2551" w:type="dxa"/>
            <w:shd w:val="clear" w:color="auto" w:fill="D9D9D9" w:themeFill="background1" w:themeFillShade="D9"/>
          </w:tcPr>
          <w:p w14:paraId="1D898EB2" w14:textId="77777777" w:rsidR="00675CC4" w:rsidRPr="00425191" w:rsidRDefault="00675CC4" w:rsidP="00675CC4">
            <w:pPr>
              <w:jc w:val="center"/>
            </w:pPr>
            <w:r w:rsidRPr="00425191">
              <w:t>指導上の留意点</w:t>
            </w:r>
          </w:p>
        </w:tc>
        <w:tc>
          <w:tcPr>
            <w:tcW w:w="985" w:type="dxa"/>
            <w:shd w:val="clear" w:color="auto" w:fill="D9D9D9" w:themeFill="background1" w:themeFillShade="D9"/>
          </w:tcPr>
          <w:p w14:paraId="41340C78" w14:textId="77777777" w:rsidR="00675CC4" w:rsidRPr="00425191" w:rsidRDefault="00675CC4" w:rsidP="00675CC4">
            <w:pPr>
              <w:jc w:val="center"/>
            </w:pPr>
            <w:r w:rsidRPr="00425191">
              <w:t>時間</w:t>
            </w:r>
          </w:p>
        </w:tc>
      </w:tr>
      <w:tr w:rsidR="00425191" w:rsidRPr="00425191" w14:paraId="70BFE74D" w14:textId="77777777" w:rsidTr="00DF1414">
        <w:tc>
          <w:tcPr>
            <w:tcW w:w="1271" w:type="dxa"/>
          </w:tcPr>
          <w:p w14:paraId="1B2CA68F" w14:textId="77777777" w:rsidR="00675CC4" w:rsidRPr="00425191" w:rsidRDefault="00DA0216" w:rsidP="00DA0216">
            <w:pPr>
              <w:ind w:left="210" w:hangingChars="100" w:hanging="210"/>
              <w:jc w:val="left"/>
            </w:pPr>
            <w:r w:rsidRPr="00425191">
              <w:rPr>
                <w:rFonts w:hint="eastAsia"/>
              </w:rPr>
              <w:t>１　課題(テーマ)の把握</w:t>
            </w:r>
          </w:p>
          <w:p w14:paraId="1AFE86BB" w14:textId="77777777" w:rsidR="00DA0216" w:rsidRPr="00425191" w:rsidRDefault="00DA0216" w:rsidP="00DA0216">
            <w:pPr>
              <w:ind w:left="210" w:hangingChars="100" w:hanging="210"/>
              <w:jc w:val="left"/>
            </w:pPr>
          </w:p>
          <w:p w14:paraId="3183720D" w14:textId="77777777" w:rsidR="00DA0216" w:rsidRPr="00425191" w:rsidRDefault="00DA0216" w:rsidP="00DA0216">
            <w:pPr>
              <w:ind w:left="210" w:hangingChars="100" w:hanging="210"/>
              <w:jc w:val="left"/>
            </w:pPr>
          </w:p>
          <w:p w14:paraId="1ABB2674" w14:textId="77777777" w:rsidR="00DA0216" w:rsidRPr="00425191" w:rsidRDefault="00DA0216" w:rsidP="00DA0216">
            <w:pPr>
              <w:ind w:left="210" w:hangingChars="100" w:hanging="210"/>
              <w:jc w:val="left"/>
            </w:pPr>
          </w:p>
        </w:tc>
        <w:tc>
          <w:tcPr>
            <w:tcW w:w="4253" w:type="dxa"/>
          </w:tcPr>
          <w:p w14:paraId="18BEFFCB" w14:textId="77777777" w:rsidR="00DA0216" w:rsidRPr="00425191" w:rsidRDefault="00DA0216" w:rsidP="00DA0216">
            <w:pPr>
              <w:ind w:left="210" w:hangingChars="100" w:hanging="210"/>
              <w:jc w:val="left"/>
            </w:pPr>
            <w:r w:rsidRPr="00425191">
              <w:rPr>
                <w:rFonts w:hint="eastAsia"/>
              </w:rPr>
              <w:t>○はじまりの会を生徒主体で行う。</w:t>
            </w:r>
          </w:p>
          <w:p w14:paraId="7267C571" w14:textId="77777777" w:rsidR="00675CC4" w:rsidRPr="00425191" w:rsidRDefault="00DA0216" w:rsidP="00DA0216">
            <w:pPr>
              <w:ind w:left="210" w:hangingChars="100" w:hanging="210"/>
              <w:jc w:val="left"/>
            </w:pPr>
            <w:r w:rsidRPr="00425191">
              <w:rPr>
                <w:noProof/>
              </w:rPr>
              <mc:AlternateContent>
                <mc:Choice Requires="wps">
                  <w:drawing>
                    <wp:anchor distT="45720" distB="45720" distL="114300" distR="114300" simplePos="0" relativeHeight="251659264" behindDoc="0" locked="0" layoutInCell="1" allowOverlap="1" wp14:anchorId="04DC02AB" wp14:editId="075F06DC">
                      <wp:simplePos x="0" y="0"/>
                      <wp:positionH relativeFrom="column">
                        <wp:posOffset>-635</wp:posOffset>
                      </wp:positionH>
                      <wp:positionV relativeFrom="paragraph">
                        <wp:posOffset>480060</wp:posOffset>
                      </wp:positionV>
                      <wp:extent cx="4212000" cy="609600"/>
                      <wp:effectExtent l="0" t="0" r="1714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000" cy="609600"/>
                              </a:xfrm>
                              <a:prstGeom prst="rect">
                                <a:avLst/>
                              </a:prstGeom>
                              <a:solidFill>
                                <a:srgbClr val="FFFFFF"/>
                              </a:solidFill>
                              <a:ln w="9525">
                                <a:solidFill>
                                  <a:srgbClr val="000000"/>
                                </a:solidFill>
                                <a:miter lim="800000"/>
                                <a:headEnd/>
                                <a:tailEnd/>
                              </a:ln>
                            </wps:spPr>
                            <wps:txbx>
                              <w:txbxContent>
                                <w:p w14:paraId="778FB7E4" w14:textId="77777777" w:rsidR="00DA0216" w:rsidRPr="00191BB4" w:rsidRDefault="00DA0216" w:rsidP="00DA0216">
                                  <w:pPr>
                                    <w:rPr>
                                      <w:rFonts w:ascii="ＭＳ ゴシック" w:eastAsia="ＭＳ ゴシック" w:hAnsi="ＭＳ ゴシック"/>
                                    </w:rPr>
                                  </w:pPr>
                                  <w:r w:rsidRPr="00191BB4">
                                    <w:rPr>
                                      <w:rFonts w:ascii="ＭＳ ゴシック" w:eastAsia="ＭＳ ゴシック" w:hAnsi="ＭＳ ゴシック" w:hint="eastAsia"/>
                                    </w:rPr>
                                    <w:t>全体テーマ</w:t>
                                  </w:r>
                                </w:p>
                                <w:p w14:paraId="5F8EA162" w14:textId="77777777" w:rsidR="00DA0216" w:rsidRPr="00191BB4" w:rsidRDefault="00DA0216" w:rsidP="00DA0216">
                                  <w:pPr>
                                    <w:jc w:val="center"/>
                                  </w:pPr>
                                  <w:r w:rsidRPr="00191BB4">
                                    <w:rPr>
                                      <w:rFonts w:ascii="ＭＳ ゴシック" w:eastAsia="ＭＳ ゴシック" w:hAnsi="ＭＳ ゴシック" w:hint="eastAsia"/>
                                    </w:rPr>
                                    <w:t>「体験活動を通じて、</w:t>
                                  </w:r>
                                  <w:r w:rsidR="00C75103">
                                    <w:rPr>
                                      <w:rFonts w:ascii="ＭＳ ゴシック" w:eastAsia="ＭＳ ゴシック" w:hAnsi="ＭＳ ゴシック" w:hint="eastAsia"/>
                                    </w:rPr>
                                    <w:t>仲間の大切さを知ろう</w:t>
                                  </w:r>
                                  <w:r w:rsidRPr="00191BB4">
                                    <w:rPr>
                                      <w:rFonts w:ascii="ＭＳ ゴシック" w:eastAsia="ＭＳ ゴシック" w:hAnsi="ＭＳ 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C02AB" id="_x0000_t202" coordsize="21600,21600" o:spt="202" path="m,l,21600r21600,l21600,xe">
                      <v:stroke joinstyle="miter"/>
                      <v:path gradientshapeok="t" o:connecttype="rect"/>
                    </v:shapetype>
                    <v:shape id="テキスト ボックス 2" o:spid="_x0000_s1026" type="#_x0000_t202" style="position:absolute;left:0;text-align:left;margin-left:-.05pt;margin-top:37.8pt;width:331.6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">
                      <v:textbox>
                        <w:txbxContent>
                          <w:p w14:paraId="778FB7E4" w14:textId="77777777" w:rsidR="00DA0216" w:rsidRPr="00191BB4" w:rsidRDefault="00DA0216" w:rsidP="00DA0216">
                            <w:pPr>
                              <w:rPr>
                                <w:rFonts w:ascii="ＭＳ ゴシック" w:eastAsia="ＭＳ ゴシック" w:hAnsi="ＭＳ ゴシック"/>
                              </w:rPr>
                            </w:pPr>
                            <w:r w:rsidRPr="00191BB4">
                              <w:rPr>
                                <w:rFonts w:ascii="ＭＳ ゴシック" w:eastAsia="ＭＳ ゴシック" w:hAnsi="ＭＳ ゴシック" w:hint="eastAsia"/>
                              </w:rPr>
                              <w:t>全体テーマ</w:t>
                            </w:r>
                          </w:p>
                          <w:p w14:paraId="5F8EA162" w14:textId="77777777" w:rsidR="00DA0216" w:rsidRPr="00191BB4" w:rsidRDefault="00DA0216" w:rsidP="00DA0216">
                            <w:pPr>
                              <w:jc w:val="center"/>
                            </w:pPr>
                            <w:r w:rsidRPr="00191BB4">
                              <w:rPr>
                                <w:rFonts w:ascii="ＭＳ ゴシック" w:eastAsia="ＭＳ ゴシック" w:hAnsi="ＭＳ ゴシック" w:hint="eastAsia"/>
                              </w:rPr>
                              <w:t>「体験活動を通じて、</w:t>
                            </w:r>
                            <w:r w:rsidR="00C75103">
                              <w:rPr>
                                <w:rFonts w:ascii="ＭＳ ゴシック" w:eastAsia="ＭＳ ゴシック" w:hAnsi="ＭＳ ゴシック" w:hint="eastAsia"/>
                              </w:rPr>
                              <w:t>仲間の大切さを知ろう</w:t>
                            </w:r>
                            <w:r w:rsidRPr="00191BB4">
                              <w:rPr>
                                <w:rFonts w:ascii="ＭＳ ゴシック" w:eastAsia="ＭＳ ゴシック" w:hAnsi="ＭＳ ゴシック" w:hint="eastAsia"/>
                              </w:rPr>
                              <w:t>」</w:t>
                            </w:r>
                          </w:p>
                        </w:txbxContent>
                      </v:textbox>
                    </v:shape>
                  </w:pict>
                </mc:Fallback>
              </mc:AlternateContent>
            </w:r>
            <w:r w:rsidRPr="00425191">
              <w:rPr>
                <w:rFonts w:hint="eastAsia"/>
              </w:rPr>
              <w:t xml:space="preserve">　活動の趣旨や内容について、先生方やプラザ職員の説明を聞く。</w:t>
            </w:r>
          </w:p>
        </w:tc>
        <w:tc>
          <w:tcPr>
            <w:tcW w:w="2551" w:type="dxa"/>
          </w:tcPr>
          <w:p w14:paraId="120E70D2" w14:textId="77777777" w:rsidR="00675CC4" w:rsidRPr="00425191" w:rsidRDefault="00DA0216" w:rsidP="00DA0216">
            <w:pPr>
              <w:ind w:left="210" w:hangingChars="100" w:hanging="210"/>
              <w:jc w:val="left"/>
            </w:pPr>
            <w:r w:rsidRPr="00425191">
              <w:rPr>
                <w:rFonts w:hint="eastAsia"/>
              </w:rPr>
              <w:t>◎活動の趣旨についてわかりやすく伝える。</w:t>
            </w:r>
          </w:p>
        </w:tc>
        <w:tc>
          <w:tcPr>
            <w:tcW w:w="985" w:type="dxa"/>
          </w:tcPr>
          <w:p w14:paraId="4F0AEA00" w14:textId="77777777" w:rsidR="00675CC4" w:rsidRPr="00425191" w:rsidRDefault="00DA0216" w:rsidP="00DA0216">
            <w:pPr>
              <w:jc w:val="center"/>
            </w:pPr>
            <w:r w:rsidRPr="00425191">
              <w:rPr>
                <w:rFonts w:hint="eastAsia"/>
              </w:rPr>
              <w:t>１０</w:t>
            </w:r>
          </w:p>
        </w:tc>
      </w:tr>
      <w:tr w:rsidR="00425191" w:rsidRPr="00425191" w14:paraId="772B3AD3" w14:textId="77777777" w:rsidTr="00DF1414">
        <w:tc>
          <w:tcPr>
            <w:tcW w:w="1271" w:type="dxa"/>
          </w:tcPr>
          <w:p w14:paraId="0D1964FE" w14:textId="77777777" w:rsidR="00DA0216" w:rsidRPr="00425191" w:rsidRDefault="00EB2379" w:rsidP="00DA0216">
            <w:pPr>
              <w:ind w:left="210" w:hangingChars="100" w:hanging="210"/>
              <w:jc w:val="left"/>
            </w:pPr>
            <w:r w:rsidRPr="00425191">
              <w:rPr>
                <w:rFonts w:hint="eastAsia"/>
              </w:rPr>
              <w:t>２</w:t>
            </w:r>
            <w:r w:rsidR="00DA0216" w:rsidRPr="00425191">
              <w:rPr>
                <w:rFonts w:hint="eastAsia"/>
              </w:rPr>
              <w:t xml:space="preserve">　</w:t>
            </w:r>
            <w:r w:rsidR="00DA0216" w:rsidRPr="00425191">
              <w:t>人間関係づくりプログラム</w:t>
            </w:r>
          </w:p>
        </w:tc>
        <w:tc>
          <w:tcPr>
            <w:tcW w:w="4253" w:type="dxa"/>
          </w:tcPr>
          <w:p w14:paraId="22442D08" w14:textId="77777777" w:rsidR="00DA0216" w:rsidRPr="00C75103" w:rsidRDefault="00DA0216" w:rsidP="00DA0216">
            <w:pPr>
              <w:ind w:left="210" w:hangingChars="100" w:hanging="210"/>
              <w:jc w:val="left"/>
            </w:pPr>
            <w:r w:rsidRPr="00C75103">
              <w:rPr>
                <w:rFonts w:hint="eastAsia"/>
              </w:rPr>
              <w:t>○人間関係づくりプログラムを体験する。</w:t>
            </w:r>
          </w:p>
          <w:p w14:paraId="2C804DB2" w14:textId="77777777" w:rsidR="00DA0216" w:rsidRPr="00C75103" w:rsidRDefault="00DA0216" w:rsidP="00DA0216">
            <w:pPr>
              <w:ind w:left="210" w:hangingChars="100" w:hanging="210"/>
              <w:jc w:val="left"/>
            </w:pPr>
            <w:r w:rsidRPr="00C75103">
              <w:rPr>
                <w:rFonts w:hint="eastAsia"/>
              </w:rPr>
              <w:t xml:space="preserve">　であいプロブラム</w:t>
            </w:r>
          </w:p>
          <w:p w14:paraId="51316B92" w14:textId="77777777" w:rsidR="00DA0216" w:rsidRPr="00C75103" w:rsidRDefault="00DA0216" w:rsidP="00DA0216">
            <w:pPr>
              <w:ind w:left="210" w:hangingChars="100" w:hanging="210"/>
              <w:jc w:val="left"/>
            </w:pPr>
            <w:r w:rsidRPr="00C75103">
              <w:rPr>
                <w:rFonts w:hint="eastAsia"/>
              </w:rPr>
              <w:t xml:space="preserve">　①</w:t>
            </w:r>
            <w:r w:rsidR="00C75103" w:rsidRPr="00C75103">
              <w:rPr>
                <w:rFonts w:hint="eastAsia"/>
              </w:rPr>
              <w:t>ダンス発表</w:t>
            </w:r>
            <w:r w:rsidR="00607153">
              <w:rPr>
                <w:rFonts w:hint="eastAsia"/>
              </w:rPr>
              <w:t>（１０）</w:t>
            </w:r>
          </w:p>
          <w:p w14:paraId="6FF8ABEF" w14:textId="77777777" w:rsidR="00DA0216" w:rsidRPr="00C75103" w:rsidRDefault="00DA0216" w:rsidP="00DA0216">
            <w:pPr>
              <w:ind w:left="210" w:hangingChars="100" w:hanging="210"/>
              <w:jc w:val="left"/>
            </w:pPr>
            <w:r w:rsidRPr="00C75103">
              <w:rPr>
                <w:rFonts w:hint="eastAsia"/>
              </w:rPr>
              <w:t xml:space="preserve">　ふれあいプロブラム</w:t>
            </w:r>
          </w:p>
          <w:p w14:paraId="31E8DF3E" w14:textId="77777777" w:rsidR="00DA0216" w:rsidRPr="00C75103" w:rsidRDefault="00DA0216" w:rsidP="00DA0216">
            <w:pPr>
              <w:ind w:left="210" w:hangingChars="100" w:hanging="210"/>
              <w:jc w:val="left"/>
            </w:pPr>
            <w:r w:rsidRPr="00C75103">
              <w:rPr>
                <w:rFonts w:hint="eastAsia"/>
              </w:rPr>
              <w:t xml:space="preserve">　</w:t>
            </w:r>
            <w:r w:rsidR="00C75103" w:rsidRPr="00C75103">
              <w:rPr>
                <w:rFonts w:hint="eastAsia"/>
              </w:rPr>
              <w:t>②ボール運び列車</w:t>
            </w:r>
            <w:r w:rsidR="00607153">
              <w:rPr>
                <w:rFonts w:hint="eastAsia"/>
              </w:rPr>
              <w:t>（１５）</w:t>
            </w:r>
          </w:p>
          <w:p w14:paraId="4DC92B42" w14:textId="77777777" w:rsidR="00DA0216" w:rsidRPr="00C75103" w:rsidRDefault="00DA0216" w:rsidP="00DA0216">
            <w:pPr>
              <w:ind w:left="210" w:hangingChars="100" w:hanging="210"/>
              <w:jc w:val="left"/>
            </w:pPr>
            <w:r w:rsidRPr="00C75103">
              <w:rPr>
                <w:rFonts w:hint="eastAsia"/>
              </w:rPr>
              <w:t xml:space="preserve">　たかめあいプロブラム</w:t>
            </w:r>
          </w:p>
          <w:p w14:paraId="398D65BC" w14:textId="77777777" w:rsidR="00DA0216" w:rsidRPr="00C75103" w:rsidRDefault="00DA0216" w:rsidP="00DA0216">
            <w:pPr>
              <w:ind w:left="210" w:hangingChars="100" w:hanging="210"/>
              <w:jc w:val="left"/>
            </w:pPr>
            <w:r w:rsidRPr="00C75103">
              <w:rPr>
                <w:rFonts w:hint="eastAsia"/>
              </w:rPr>
              <w:t xml:space="preserve">　</w:t>
            </w:r>
            <w:r w:rsidR="00607153">
              <w:rPr>
                <w:rFonts w:hint="eastAsia"/>
              </w:rPr>
              <w:t>③</w:t>
            </w:r>
            <w:r w:rsidR="00C75103" w:rsidRPr="00C75103">
              <w:rPr>
                <w:rFonts w:hint="eastAsia"/>
              </w:rPr>
              <w:t>バゲットボール</w:t>
            </w:r>
            <w:r w:rsidR="00607153">
              <w:rPr>
                <w:rFonts w:hint="eastAsia"/>
              </w:rPr>
              <w:t>（１５）</w:t>
            </w:r>
          </w:p>
          <w:p w14:paraId="0084A036" w14:textId="77777777" w:rsidR="00EB2379" w:rsidRPr="00C75103" w:rsidRDefault="00EB2379" w:rsidP="00DA0216">
            <w:pPr>
              <w:ind w:left="210" w:hangingChars="100" w:hanging="210"/>
              <w:jc w:val="left"/>
            </w:pPr>
            <w:r w:rsidRPr="00C75103">
              <w:rPr>
                <w:rFonts w:hint="eastAsia"/>
              </w:rPr>
              <w:t>○人間関係づくりプログラムの振り返りをする。</w:t>
            </w:r>
            <w:r w:rsidR="00607153">
              <w:rPr>
                <w:rFonts w:hint="eastAsia"/>
              </w:rPr>
              <w:t>（１０）</w:t>
            </w:r>
          </w:p>
        </w:tc>
        <w:tc>
          <w:tcPr>
            <w:tcW w:w="2551" w:type="dxa"/>
          </w:tcPr>
          <w:p w14:paraId="7B02F2F5" w14:textId="77777777" w:rsidR="00DA0216" w:rsidRDefault="00DA0216" w:rsidP="00EB2379">
            <w:pPr>
              <w:ind w:left="210" w:hangingChars="100" w:hanging="210"/>
              <w:jc w:val="left"/>
            </w:pPr>
            <w:r w:rsidRPr="00425191">
              <w:rPr>
                <w:rFonts w:hint="eastAsia"/>
              </w:rPr>
              <w:t>◎</w:t>
            </w:r>
            <w:r w:rsidR="00607153">
              <w:rPr>
                <w:rFonts w:hint="eastAsia"/>
              </w:rPr>
              <w:t>生徒の</w:t>
            </w:r>
            <w:r w:rsidRPr="00425191">
              <w:rPr>
                <w:rFonts w:hint="eastAsia"/>
              </w:rPr>
              <w:t>発達段階</w:t>
            </w:r>
            <w:r w:rsidR="00607153">
              <w:rPr>
                <w:rFonts w:hint="eastAsia"/>
              </w:rPr>
              <w:t>・特性</w:t>
            </w:r>
            <w:r w:rsidRPr="00425191">
              <w:rPr>
                <w:rFonts w:hint="eastAsia"/>
              </w:rPr>
              <w:t>を考慮し、比較的難易度が高く</w:t>
            </w:r>
            <w:r w:rsidR="00EB2379" w:rsidRPr="00425191">
              <w:rPr>
                <w:rFonts w:hint="eastAsia"/>
              </w:rPr>
              <w:t>ないプログラム</w:t>
            </w:r>
            <w:r w:rsidR="001E14EB" w:rsidRPr="00425191">
              <w:rPr>
                <w:rFonts w:hint="eastAsia"/>
              </w:rPr>
              <w:t>を</w:t>
            </w:r>
            <w:r w:rsidR="00EB2379" w:rsidRPr="00425191">
              <w:rPr>
                <w:rFonts w:hint="eastAsia"/>
              </w:rPr>
              <w:t>実施する。</w:t>
            </w:r>
          </w:p>
          <w:p w14:paraId="3B2F9BD0" w14:textId="77777777" w:rsidR="00607153" w:rsidRDefault="00607153" w:rsidP="00EB2379">
            <w:pPr>
              <w:ind w:left="210" w:hangingChars="100" w:hanging="210"/>
              <w:jc w:val="left"/>
            </w:pPr>
            <w:r>
              <w:rPr>
                <w:rFonts w:hint="eastAsia"/>
              </w:rPr>
              <w:t>◎プログラム実施に必要な配慮事項を学校・施設で事前に共有する。</w:t>
            </w:r>
          </w:p>
          <w:p w14:paraId="2C7954DA" w14:textId="77777777" w:rsidR="00607153" w:rsidRPr="00607153" w:rsidRDefault="00607153" w:rsidP="00EB2379">
            <w:pPr>
              <w:ind w:left="210" w:hangingChars="100" w:hanging="210"/>
              <w:jc w:val="left"/>
            </w:pPr>
            <w:r>
              <w:rPr>
                <w:rFonts w:hint="eastAsia"/>
              </w:rPr>
              <w:t>◎②③について，生徒の</w:t>
            </w:r>
            <w:r w:rsidRPr="00425191">
              <w:rPr>
                <w:rFonts w:hint="eastAsia"/>
              </w:rPr>
              <w:t>発達段階</w:t>
            </w:r>
            <w:r>
              <w:rPr>
                <w:rFonts w:hint="eastAsia"/>
              </w:rPr>
              <w:t>・特性</w:t>
            </w:r>
            <w:r w:rsidRPr="00425191">
              <w:rPr>
                <w:rFonts w:hint="eastAsia"/>
              </w:rPr>
              <w:t>を考慮し</w:t>
            </w:r>
            <w:r>
              <w:rPr>
                <w:rFonts w:hint="eastAsia"/>
              </w:rPr>
              <w:t>た班編成を行う。</w:t>
            </w:r>
          </w:p>
          <w:p w14:paraId="45B90450" w14:textId="77777777" w:rsidR="00DA0216" w:rsidRPr="00425191" w:rsidRDefault="00DA0216" w:rsidP="00EB2379">
            <w:pPr>
              <w:ind w:left="210" w:hangingChars="100" w:hanging="210"/>
              <w:jc w:val="left"/>
            </w:pPr>
            <w:r w:rsidRPr="00425191">
              <w:rPr>
                <w:rFonts w:hint="eastAsia"/>
              </w:rPr>
              <w:t>◎身体的接触が多い種目については、男女を分けるなどの配慮をする。</w:t>
            </w:r>
          </w:p>
        </w:tc>
        <w:tc>
          <w:tcPr>
            <w:tcW w:w="985" w:type="dxa"/>
          </w:tcPr>
          <w:p w14:paraId="65E75816" w14:textId="77777777" w:rsidR="00DA0216" w:rsidRPr="00425191" w:rsidRDefault="00DA0216" w:rsidP="00DA0216">
            <w:pPr>
              <w:jc w:val="center"/>
            </w:pPr>
            <w:r w:rsidRPr="00425191">
              <w:rPr>
                <w:rFonts w:hint="eastAsia"/>
              </w:rPr>
              <w:t>５０</w:t>
            </w:r>
          </w:p>
        </w:tc>
      </w:tr>
      <w:tr w:rsidR="00425191" w:rsidRPr="00425191" w14:paraId="7EC93902" w14:textId="77777777" w:rsidTr="00DF1414">
        <w:tc>
          <w:tcPr>
            <w:tcW w:w="1271" w:type="dxa"/>
          </w:tcPr>
          <w:p w14:paraId="507CB400" w14:textId="77777777" w:rsidR="00EB2379" w:rsidRPr="00425191" w:rsidRDefault="00EB2379" w:rsidP="00EB2379">
            <w:pPr>
              <w:ind w:left="210" w:hangingChars="100" w:hanging="210"/>
              <w:jc w:val="left"/>
            </w:pPr>
            <w:r w:rsidRPr="00425191">
              <w:rPr>
                <w:rFonts w:hint="eastAsia"/>
              </w:rPr>
              <w:t xml:space="preserve">３　</w:t>
            </w:r>
            <w:r w:rsidRPr="00425191">
              <w:t>野外炊事体験</w:t>
            </w:r>
          </w:p>
        </w:tc>
        <w:tc>
          <w:tcPr>
            <w:tcW w:w="4253" w:type="dxa"/>
          </w:tcPr>
          <w:p w14:paraId="5B124DDF" w14:textId="77777777" w:rsidR="00EB2379" w:rsidRPr="00425191" w:rsidRDefault="00EB2379" w:rsidP="00EB2379">
            <w:pPr>
              <w:ind w:left="210" w:hangingChars="100" w:hanging="210"/>
              <w:jc w:val="left"/>
            </w:pPr>
            <w:r w:rsidRPr="00425191">
              <w:rPr>
                <w:rFonts w:hint="eastAsia"/>
              </w:rPr>
              <w:t>〇野外炊事体験に関する説明や、安全に関する注意点を聞く。</w:t>
            </w:r>
          </w:p>
          <w:p w14:paraId="68425719" w14:textId="77777777" w:rsidR="00EB2379" w:rsidRPr="00425191" w:rsidRDefault="00EB2379" w:rsidP="00EB2379">
            <w:pPr>
              <w:ind w:left="210" w:hangingChars="100" w:hanging="210"/>
              <w:jc w:val="left"/>
            </w:pPr>
            <w:r w:rsidRPr="00425191">
              <w:rPr>
                <w:rFonts w:hint="eastAsia"/>
              </w:rPr>
              <w:t>○野外炊事体験を行う。</w:t>
            </w:r>
          </w:p>
          <w:p w14:paraId="54145A49" w14:textId="77777777" w:rsidR="00D41EF4" w:rsidRPr="00425191" w:rsidRDefault="00EB2379" w:rsidP="00EB2379">
            <w:pPr>
              <w:ind w:left="210" w:hangingChars="100" w:hanging="210"/>
              <w:jc w:val="left"/>
            </w:pPr>
            <w:r w:rsidRPr="00425191">
              <w:rPr>
                <w:rFonts w:hint="eastAsia"/>
              </w:rPr>
              <w:t xml:space="preserve">　これまでに各教科等で学んだことを生かし、</w:t>
            </w:r>
            <w:r w:rsidR="00D41EF4" w:rsidRPr="00425191">
              <w:rPr>
                <w:rFonts w:hint="eastAsia"/>
              </w:rPr>
              <w:t>自分の役割を果たし、協力して取り組む</w:t>
            </w:r>
            <w:r w:rsidR="00854895" w:rsidRPr="00425191">
              <w:rPr>
                <w:rFonts w:hint="eastAsia"/>
              </w:rPr>
              <w:t>。</w:t>
            </w:r>
          </w:p>
          <w:p w14:paraId="2BD87431" w14:textId="77777777" w:rsidR="00D41EF4" w:rsidRPr="00425191" w:rsidRDefault="00D41EF4" w:rsidP="00EB2379">
            <w:pPr>
              <w:ind w:left="210" w:hangingChars="100" w:hanging="210"/>
              <w:jc w:val="left"/>
            </w:pPr>
            <w:r w:rsidRPr="00425191">
              <w:rPr>
                <w:rFonts w:hint="eastAsia"/>
              </w:rPr>
              <w:lastRenderedPageBreak/>
              <w:t>Ａかまど担当</w:t>
            </w:r>
          </w:p>
          <w:p w14:paraId="29EE5531" w14:textId="77777777" w:rsidR="00D41EF4" w:rsidRPr="00425191" w:rsidRDefault="00D41EF4" w:rsidP="00D41EF4">
            <w:pPr>
              <w:ind w:leftChars="100" w:left="420" w:hangingChars="100" w:hanging="210"/>
              <w:jc w:val="left"/>
            </w:pPr>
            <w:r w:rsidRPr="00425191">
              <w:rPr>
                <w:rFonts w:hint="eastAsia"/>
              </w:rPr>
              <w:t>①アンクルなどを準備しかまどを設置する</w:t>
            </w:r>
          </w:p>
          <w:p w14:paraId="37470707" w14:textId="77777777" w:rsidR="00D41EF4" w:rsidRPr="00425191" w:rsidRDefault="00D41EF4" w:rsidP="00D41EF4">
            <w:pPr>
              <w:ind w:leftChars="100" w:left="420" w:hangingChars="100" w:hanging="210"/>
              <w:jc w:val="left"/>
            </w:pPr>
            <w:r w:rsidRPr="00425191">
              <w:rPr>
                <w:rFonts w:hint="eastAsia"/>
              </w:rPr>
              <w:t>②薪を組み着火させる</w:t>
            </w:r>
          </w:p>
          <w:p w14:paraId="3AE5634C" w14:textId="77777777" w:rsidR="00D41EF4" w:rsidRPr="00425191" w:rsidRDefault="00D41EF4" w:rsidP="00D41EF4">
            <w:pPr>
              <w:ind w:leftChars="100" w:left="420" w:hangingChars="100" w:hanging="210"/>
              <w:jc w:val="left"/>
            </w:pPr>
            <w:r w:rsidRPr="00425191">
              <w:rPr>
                <w:rFonts w:hint="eastAsia"/>
              </w:rPr>
              <w:t>③適宜、薪の量・位置を調整し</w:t>
            </w:r>
            <w:r w:rsidR="008411DB" w:rsidRPr="00425191">
              <w:rPr>
                <w:rFonts w:hint="eastAsia"/>
              </w:rPr>
              <w:t>、</w:t>
            </w:r>
            <w:r w:rsidRPr="00425191">
              <w:rPr>
                <w:rFonts w:hint="eastAsia"/>
              </w:rPr>
              <w:t>適切な炎の状態を保つ</w:t>
            </w:r>
          </w:p>
          <w:p w14:paraId="0D1F2697" w14:textId="77777777" w:rsidR="00D41EF4" w:rsidRPr="00425191" w:rsidRDefault="00D41EF4" w:rsidP="00EB2379">
            <w:pPr>
              <w:ind w:left="210" w:hangingChars="100" w:hanging="210"/>
              <w:jc w:val="left"/>
            </w:pPr>
            <w:r w:rsidRPr="00425191">
              <w:rPr>
                <w:rFonts w:hint="eastAsia"/>
              </w:rPr>
              <w:t>Ｂごはん担当</w:t>
            </w:r>
          </w:p>
          <w:p w14:paraId="7F18295F" w14:textId="77777777" w:rsidR="00D41EF4" w:rsidRPr="00425191" w:rsidRDefault="00D41EF4" w:rsidP="00854895">
            <w:pPr>
              <w:ind w:leftChars="100" w:left="420" w:hangingChars="100" w:hanging="210"/>
              <w:jc w:val="left"/>
            </w:pPr>
            <w:r w:rsidRPr="00425191">
              <w:rPr>
                <w:rFonts w:hint="eastAsia"/>
              </w:rPr>
              <w:t>①米、水を量りとり耐熱袋に入れる</w:t>
            </w:r>
          </w:p>
          <w:p w14:paraId="5CF81C65" w14:textId="77777777" w:rsidR="00D41EF4" w:rsidRPr="00425191" w:rsidRDefault="00D41EF4" w:rsidP="00854895">
            <w:pPr>
              <w:ind w:leftChars="100" w:left="420" w:hangingChars="100" w:hanging="210"/>
              <w:jc w:val="left"/>
            </w:pPr>
            <w:r w:rsidRPr="00425191">
              <w:rPr>
                <w:rFonts w:hint="eastAsia"/>
              </w:rPr>
              <w:t>②ざるを入れた鍋に水を張り、①の米</w:t>
            </w:r>
            <w:r w:rsidR="00854895" w:rsidRPr="00425191">
              <w:rPr>
                <w:rFonts w:hint="eastAsia"/>
              </w:rPr>
              <w:t>の入った</w:t>
            </w:r>
            <w:r w:rsidRPr="00425191">
              <w:rPr>
                <w:rFonts w:hint="eastAsia"/>
              </w:rPr>
              <w:t>袋を</w:t>
            </w:r>
            <w:r w:rsidR="00854895" w:rsidRPr="00425191">
              <w:rPr>
                <w:rFonts w:hint="eastAsia"/>
              </w:rPr>
              <w:t>入れ、火にかける</w:t>
            </w:r>
          </w:p>
          <w:p w14:paraId="35662456" w14:textId="77777777" w:rsidR="00D41EF4" w:rsidRPr="00425191" w:rsidRDefault="00D41EF4" w:rsidP="00854895">
            <w:pPr>
              <w:ind w:leftChars="100" w:left="420" w:hangingChars="100" w:hanging="210"/>
              <w:jc w:val="left"/>
            </w:pPr>
            <w:r w:rsidRPr="00425191">
              <w:rPr>
                <w:rFonts w:hint="eastAsia"/>
              </w:rPr>
              <w:t>③</w:t>
            </w:r>
            <w:r w:rsidR="00854895" w:rsidRPr="00425191">
              <w:rPr>
                <w:rFonts w:hint="eastAsia"/>
              </w:rPr>
              <w:t>鍋の様子をよく観察し、米が炊き上がったら火からおろす</w:t>
            </w:r>
          </w:p>
          <w:p w14:paraId="2A8CC252" w14:textId="77777777" w:rsidR="00D41EF4" w:rsidRPr="00425191" w:rsidRDefault="00D41EF4" w:rsidP="00EB2379">
            <w:pPr>
              <w:ind w:left="210" w:hangingChars="100" w:hanging="210"/>
              <w:jc w:val="left"/>
            </w:pPr>
            <w:r w:rsidRPr="00425191">
              <w:rPr>
                <w:rFonts w:hint="eastAsia"/>
              </w:rPr>
              <w:t>Ｃカレー担当</w:t>
            </w:r>
          </w:p>
          <w:p w14:paraId="75079DC6" w14:textId="77777777" w:rsidR="00854895" w:rsidRPr="00425191" w:rsidRDefault="00854895" w:rsidP="00854895">
            <w:pPr>
              <w:ind w:leftChars="100" w:left="420" w:hangingChars="100" w:hanging="210"/>
              <w:jc w:val="left"/>
            </w:pPr>
            <w:r w:rsidRPr="00425191">
              <w:rPr>
                <w:rFonts w:hint="eastAsia"/>
              </w:rPr>
              <w:t>①具材の下処理（皮をむく</w:t>
            </w:r>
            <w:r w:rsidR="008411DB" w:rsidRPr="00425191">
              <w:rPr>
                <w:rFonts w:hint="eastAsia"/>
              </w:rPr>
              <w:t>、</w:t>
            </w:r>
            <w:r w:rsidRPr="00425191">
              <w:rPr>
                <w:rFonts w:hint="eastAsia"/>
              </w:rPr>
              <w:t>切る）を行う</w:t>
            </w:r>
          </w:p>
          <w:p w14:paraId="403CBAE7" w14:textId="77777777" w:rsidR="00854895" w:rsidRPr="00425191" w:rsidRDefault="00854895" w:rsidP="00854895">
            <w:pPr>
              <w:ind w:leftChars="100" w:left="420" w:hangingChars="100" w:hanging="210"/>
              <w:jc w:val="left"/>
            </w:pPr>
            <w:r w:rsidRPr="00425191">
              <w:rPr>
                <w:rFonts w:hint="eastAsia"/>
              </w:rPr>
              <w:t>②鍋に①の具材と水を入れ火にかける</w:t>
            </w:r>
          </w:p>
          <w:p w14:paraId="74DB0110" w14:textId="77777777" w:rsidR="00854895" w:rsidRPr="00425191" w:rsidRDefault="00854895" w:rsidP="00854895">
            <w:pPr>
              <w:ind w:leftChars="100" w:left="420" w:hangingChars="100" w:hanging="210"/>
              <w:jc w:val="left"/>
            </w:pPr>
            <w:r w:rsidRPr="00425191">
              <w:rPr>
                <w:rFonts w:hint="eastAsia"/>
              </w:rPr>
              <w:t>③具材に火が通ったらカレーのルーを入れる</w:t>
            </w:r>
          </w:p>
          <w:p w14:paraId="10C4B827" w14:textId="77777777" w:rsidR="00EB2379" w:rsidRPr="00425191" w:rsidRDefault="00854895" w:rsidP="00EB2379">
            <w:pPr>
              <w:ind w:left="210" w:hangingChars="100" w:hanging="210"/>
              <w:jc w:val="left"/>
            </w:pPr>
            <w:r w:rsidRPr="00425191">
              <w:rPr>
                <w:rFonts w:hint="eastAsia"/>
              </w:rPr>
              <w:t>※出来上がったごはん</w:t>
            </w:r>
            <w:r w:rsidR="008411DB" w:rsidRPr="00425191">
              <w:rPr>
                <w:rFonts w:hint="eastAsia"/>
              </w:rPr>
              <w:t>、</w:t>
            </w:r>
            <w:r w:rsidRPr="00425191">
              <w:rPr>
                <w:rFonts w:hint="eastAsia"/>
              </w:rPr>
              <w:t>カレーは食堂へ移動させる</w:t>
            </w:r>
          </w:p>
          <w:p w14:paraId="65D97506" w14:textId="77777777" w:rsidR="00854895" w:rsidRPr="00425191" w:rsidRDefault="00854895" w:rsidP="00EB2379">
            <w:pPr>
              <w:ind w:left="210" w:hangingChars="100" w:hanging="210"/>
              <w:jc w:val="left"/>
            </w:pPr>
            <w:r w:rsidRPr="00425191">
              <w:rPr>
                <w:rFonts w:hint="eastAsia"/>
              </w:rPr>
              <w:t>○後片付けをする。</w:t>
            </w:r>
          </w:p>
        </w:tc>
        <w:tc>
          <w:tcPr>
            <w:tcW w:w="2551" w:type="dxa"/>
          </w:tcPr>
          <w:p w14:paraId="626B649C" w14:textId="77777777" w:rsidR="00607153" w:rsidRDefault="00607153" w:rsidP="00854895">
            <w:pPr>
              <w:ind w:left="210" w:hangingChars="100" w:hanging="210"/>
              <w:jc w:val="left"/>
            </w:pPr>
            <w:r>
              <w:rPr>
                <w:rFonts w:hint="eastAsia"/>
              </w:rPr>
              <w:lastRenderedPageBreak/>
              <w:t>◎生徒の</w:t>
            </w:r>
            <w:r w:rsidRPr="00425191">
              <w:rPr>
                <w:rFonts w:hint="eastAsia"/>
              </w:rPr>
              <w:t>発達段階</w:t>
            </w:r>
            <w:r>
              <w:rPr>
                <w:rFonts w:hint="eastAsia"/>
              </w:rPr>
              <w:t>・特性</w:t>
            </w:r>
            <w:r w:rsidRPr="00425191">
              <w:rPr>
                <w:rFonts w:hint="eastAsia"/>
              </w:rPr>
              <w:t>を考慮し</w:t>
            </w:r>
            <w:r>
              <w:rPr>
                <w:rFonts w:hint="eastAsia"/>
              </w:rPr>
              <w:t>た役割分担を行う。</w:t>
            </w:r>
          </w:p>
          <w:p w14:paraId="4CFF910F" w14:textId="77777777" w:rsidR="00EB2379" w:rsidRPr="00425191" w:rsidRDefault="00EB2379" w:rsidP="00854895">
            <w:pPr>
              <w:ind w:left="210" w:hangingChars="100" w:hanging="210"/>
              <w:jc w:val="left"/>
            </w:pPr>
            <w:r w:rsidRPr="00425191">
              <w:rPr>
                <w:rFonts w:hint="eastAsia"/>
              </w:rPr>
              <w:t>◎野外炊事の方法について</w:t>
            </w:r>
            <w:r w:rsidR="00854895" w:rsidRPr="00425191">
              <w:rPr>
                <w:rFonts w:hint="eastAsia"/>
              </w:rPr>
              <w:t>適宜アドバイスを与え</w:t>
            </w:r>
            <w:r w:rsidRPr="00425191">
              <w:rPr>
                <w:rFonts w:hint="eastAsia"/>
              </w:rPr>
              <w:t>、できるだけ生徒た</w:t>
            </w:r>
            <w:r w:rsidRPr="00425191">
              <w:rPr>
                <w:rFonts w:hint="eastAsia"/>
              </w:rPr>
              <w:lastRenderedPageBreak/>
              <w:t>ちが主体的に知恵を出し合い、協働して活動できるよう促す。ただし、安全面の注意については、具体的に説明し、十分に注意喚起する。</w:t>
            </w:r>
          </w:p>
        </w:tc>
        <w:tc>
          <w:tcPr>
            <w:tcW w:w="985" w:type="dxa"/>
          </w:tcPr>
          <w:p w14:paraId="036CC4DE" w14:textId="77777777" w:rsidR="00EB2379" w:rsidRPr="00425191" w:rsidRDefault="00EB2379" w:rsidP="00854895">
            <w:pPr>
              <w:jc w:val="center"/>
            </w:pPr>
            <w:r w:rsidRPr="00425191">
              <w:lastRenderedPageBreak/>
              <w:t>１</w:t>
            </w:r>
            <w:r w:rsidRPr="00425191">
              <w:rPr>
                <w:rFonts w:hint="eastAsia"/>
              </w:rPr>
              <w:t>４０</w:t>
            </w:r>
          </w:p>
        </w:tc>
      </w:tr>
      <w:tr w:rsidR="00854895" w:rsidRPr="00425191" w14:paraId="2D2520AD" w14:textId="77777777" w:rsidTr="00DF1414">
        <w:tc>
          <w:tcPr>
            <w:tcW w:w="1271" w:type="dxa"/>
          </w:tcPr>
          <w:p w14:paraId="089D030E" w14:textId="77777777" w:rsidR="00854895" w:rsidRPr="00425191" w:rsidRDefault="00854895" w:rsidP="007870C8">
            <w:pPr>
              <w:ind w:left="210" w:hangingChars="100" w:hanging="210"/>
              <w:jc w:val="left"/>
            </w:pPr>
            <w:r w:rsidRPr="00425191">
              <w:rPr>
                <w:rFonts w:hint="eastAsia"/>
              </w:rPr>
              <w:t xml:space="preserve">４　</w:t>
            </w:r>
            <w:r w:rsidRPr="00425191">
              <w:t>まとめ</w:t>
            </w:r>
          </w:p>
        </w:tc>
        <w:tc>
          <w:tcPr>
            <w:tcW w:w="4253" w:type="dxa"/>
          </w:tcPr>
          <w:p w14:paraId="0A8AF759" w14:textId="77777777" w:rsidR="00854895" w:rsidRPr="00425191" w:rsidRDefault="00854895" w:rsidP="007870C8">
            <w:pPr>
              <w:ind w:left="210" w:hangingChars="100" w:hanging="210"/>
              <w:jc w:val="left"/>
            </w:pPr>
            <w:r w:rsidRPr="00425191">
              <w:rPr>
                <w:rFonts w:hint="eastAsia"/>
              </w:rPr>
              <w:t>○おわりの会を生徒主体で行う。</w:t>
            </w:r>
          </w:p>
          <w:p w14:paraId="103FBAD8" w14:textId="77777777" w:rsidR="00854895" w:rsidRPr="00425191" w:rsidRDefault="00854895" w:rsidP="007870C8">
            <w:pPr>
              <w:ind w:left="210" w:hangingChars="100" w:hanging="210"/>
              <w:jc w:val="left"/>
            </w:pPr>
            <w:r w:rsidRPr="00425191">
              <w:rPr>
                <w:rFonts w:hint="eastAsia"/>
              </w:rPr>
              <w:t xml:space="preserve">　感想発表やおわりのあいさつをする。</w:t>
            </w:r>
          </w:p>
        </w:tc>
        <w:tc>
          <w:tcPr>
            <w:tcW w:w="2551" w:type="dxa"/>
          </w:tcPr>
          <w:p w14:paraId="77EFBC11" w14:textId="77777777" w:rsidR="00854895" w:rsidRPr="00425191" w:rsidRDefault="00854895" w:rsidP="007870C8">
            <w:pPr>
              <w:ind w:left="210" w:hangingChars="100" w:hanging="210"/>
              <w:jc w:val="left"/>
            </w:pPr>
            <w:r w:rsidRPr="00425191">
              <w:rPr>
                <w:rFonts w:hint="eastAsia"/>
              </w:rPr>
              <w:t>◎</w:t>
            </w:r>
            <w:r w:rsidR="00BB6D6E" w:rsidRPr="00425191">
              <w:rPr>
                <w:rFonts w:hint="eastAsia"/>
              </w:rPr>
              <w:t>ねらい</w:t>
            </w:r>
            <w:r w:rsidRPr="00425191">
              <w:rPr>
                <w:rFonts w:hint="eastAsia"/>
              </w:rPr>
              <w:t>が達成できたかどうかを確認させ、</w:t>
            </w:r>
            <w:r w:rsidR="007870C8" w:rsidRPr="00425191">
              <w:rPr>
                <w:rFonts w:hint="eastAsia"/>
              </w:rPr>
              <w:t>お互いの頑張り</w:t>
            </w:r>
            <w:r w:rsidRPr="00425191">
              <w:rPr>
                <w:rFonts w:hint="eastAsia"/>
              </w:rPr>
              <w:t>を称賛し今後につなげる。</w:t>
            </w:r>
          </w:p>
        </w:tc>
        <w:tc>
          <w:tcPr>
            <w:tcW w:w="985" w:type="dxa"/>
          </w:tcPr>
          <w:p w14:paraId="430EE2F1" w14:textId="77777777" w:rsidR="00854895" w:rsidRPr="00425191" w:rsidRDefault="007870C8" w:rsidP="007870C8">
            <w:pPr>
              <w:ind w:left="210" w:hangingChars="100" w:hanging="210"/>
              <w:jc w:val="center"/>
            </w:pPr>
            <w:r w:rsidRPr="00425191">
              <w:rPr>
                <w:rFonts w:hint="eastAsia"/>
              </w:rPr>
              <w:t>１０</w:t>
            </w:r>
          </w:p>
        </w:tc>
      </w:tr>
    </w:tbl>
    <w:p w14:paraId="0463609F" w14:textId="77777777" w:rsidR="000A7EA4" w:rsidRPr="00425191" w:rsidRDefault="000A7EA4" w:rsidP="00490433">
      <w:pPr>
        <w:jc w:val="left"/>
      </w:pPr>
    </w:p>
    <w:p w14:paraId="737E6A15" w14:textId="77777777" w:rsidR="00DF1414" w:rsidRPr="00425191" w:rsidRDefault="00DF1414" w:rsidP="00DF1414">
      <w:pPr>
        <w:jc w:val="left"/>
        <w:rPr>
          <w:rFonts w:ascii="ＭＳ ゴシック" w:eastAsia="ＭＳ ゴシック" w:hAnsi="ＭＳ ゴシック"/>
        </w:rPr>
      </w:pPr>
      <w:r w:rsidRPr="00425191">
        <w:rPr>
          <w:rFonts w:ascii="ＭＳ ゴシック" w:eastAsia="ＭＳ ゴシック" w:hAnsi="ＭＳ ゴシック"/>
        </w:rPr>
        <w:t>（３）評価規準</w:t>
      </w:r>
    </w:p>
    <w:p w14:paraId="53B89BEB" w14:textId="77777777" w:rsidR="007870C8" w:rsidRPr="00425191" w:rsidRDefault="007870C8" w:rsidP="007870C8">
      <w:pPr>
        <w:ind w:leftChars="200" w:left="630" w:hangingChars="100" w:hanging="210"/>
        <w:jc w:val="left"/>
      </w:pPr>
      <w:r w:rsidRPr="00425191">
        <w:t>・</w:t>
      </w:r>
      <w:r w:rsidR="00607153">
        <w:rPr>
          <w:rFonts w:hint="eastAsia"/>
        </w:rPr>
        <w:t>仲間の大切さを知るため</w:t>
      </w:r>
      <w:r w:rsidRPr="00425191">
        <w:rPr>
          <w:rFonts w:hint="eastAsia"/>
        </w:rPr>
        <w:t>に他者と協働して取り組むことの意義を理解するとともに、野外炊事に必要な技能を身に付けている。（知識及び技能）</w:t>
      </w:r>
    </w:p>
    <w:p w14:paraId="6C425C9C" w14:textId="77777777" w:rsidR="007870C8" w:rsidRPr="00425191" w:rsidRDefault="007870C8" w:rsidP="007870C8">
      <w:pPr>
        <w:ind w:leftChars="200" w:left="630" w:hangingChars="100" w:hanging="210"/>
        <w:jc w:val="left"/>
      </w:pPr>
      <w:r w:rsidRPr="00425191">
        <w:t>・</w:t>
      </w:r>
      <w:r w:rsidRPr="00425191">
        <w:rPr>
          <w:rFonts w:hint="eastAsia"/>
        </w:rPr>
        <w:t>様々な体験活動における課題を解決するために、他者の意見を尊重しながら協議し、実践することができる。（思考力・判断力・表現力等）</w:t>
      </w:r>
    </w:p>
    <w:p w14:paraId="48E7CF7F" w14:textId="77777777" w:rsidR="007870C8" w:rsidRPr="00425191" w:rsidRDefault="007870C8" w:rsidP="007870C8">
      <w:pPr>
        <w:ind w:leftChars="200" w:left="630" w:hangingChars="100" w:hanging="210"/>
        <w:jc w:val="left"/>
      </w:pPr>
      <w:r w:rsidRPr="00425191">
        <w:t>・</w:t>
      </w:r>
      <w:r w:rsidRPr="00425191">
        <w:rPr>
          <w:rFonts w:hint="eastAsia"/>
        </w:rPr>
        <w:t>活動後の振り返りにおいて、他者の考えや意見を肯定的に捉え、尊重することで、</w:t>
      </w:r>
      <w:r w:rsidR="00607153">
        <w:rPr>
          <w:rFonts w:hint="eastAsia"/>
        </w:rPr>
        <w:t>仲間の大切さを知ることができる。</w:t>
      </w:r>
      <w:r w:rsidRPr="00425191">
        <w:rPr>
          <w:rFonts w:hint="eastAsia"/>
        </w:rPr>
        <w:t>（学びに向かう力・人間性等）</w:t>
      </w:r>
    </w:p>
    <w:p w14:paraId="00101AAD" w14:textId="77777777" w:rsidR="00DF1414" w:rsidRPr="000A7EA4" w:rsidRDefault="00DF1414" w:rsidP="00490433">
      <w:pPr>
        <w:jc w:val="left"/>
      </w:pPr>
    </w:p>
    <w:sectPr w:rsidR="00DF1414" w:rsidRPr="000A7EA4" w:rsidSect="0049043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33"/>
    <w:rsid w:val="00044861"/>
    <w:rsid w:val="00092BAE"/>
    <w:rsid w:val="000A7EA4"/>
    <w:rsid w:val="00191BB4"/>
    <w:rsid w:val="001C6FAA"/>
    <w:rsid w:val="001E14EB"/>
    <w:rsid w:val="00326824"/>
    <w:rsid w:val="00354001"/>
    <w:rsid w:val="00372D9E"/>
    <w:rsid w:val="00394CC2"/>
    <w:rsid w:val="003A653F"/>
    <w:rsid w:val="003B1D7E"/>
    <w:rsid w:val="00425191"/>
    <w:rsid w:val="00490433"/>
    <w:rsid w:val="004A66A9"/>
    <w:rsid w:val="006024FD"/>
    <w:rsid w:val="00607153"/>
    <w:rsid w:val="00623951"/>
    <w:rsid w:val="00624A10"/>
    <w:rsid w:val="00675CC4"/>
    <w:rsid w:val="00744626"/>
    <w:rsid w:val="007870C8"/>
    <w:rsid w:val="0080165D"/>
    <w:rsid w:val="008411DB"/>
    <w:rsid w:val="00854895"/>
    <w:rsid w:val="0089694B"/>
    <w:rsid w:val="008E1C84"/>
    <w:rsid w:val="00916133"/>
    <w:rsid w:val="00995CF7"/>
    <w:rsid w:val="009F6E61"/>
    <w:rsid w:val="00A158BA"/>
    <w:rsid w:val="00A51751"/>
    <w:rsid w:val="00AB0328"/>
    <w:rsid w:val="00AE7096"/>
    <w:rsid w:val="00BA23CE"/>
    <w:rsid w:val="00BB6D6E"/>
    <w:rsid w:val="00C75103"/>
    <w:rsid w:val="00D41EF4"/>
    <w:rsid w:val="00DA0216"/>
    <w:rsid w:val="00DF1414"/>
    <w:rsid w:val="00E07BA6"/>
    <w:rsid w:val="00E4523A"/>
    <w:rsid w:val="00EB2379"/>
    <w:rsid w:val="00EC253C"/>
    <w:rsid w:val="00EF6C76"/>
    <w:rsid w:val="00F54D80"/>
    <w:rsid w:val="00F72CE6"/>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F3A8D"/>
  <w15:chartTrackingRefBased/>
  <w15:docId w15:val="{F28527FE-758C-4129-8F26-746F474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0328"/>
    <w:pPr>
      <w:widowControl w:val="0"/>
      <w:autoSpaceDE w:val="0"/>
      <w:autoSpaceDN w:val="0"/>
      <w:adjustRightInd w:val="0"/>
    </w:pPr>
    <w:rPr>
      <w:rFonts w:ascii="UD デジタル 教科書体 N-B" w:eastAsia="UD デジタル 教科書体 N-B" w:cs="UD デジタル 教科書体 N-B"/>
      <w:color w:val="000000"/>
      <w:kern w:val="0"/>
      <w:sz w:val="24"/>
      <w:szCs w:val="24"/>
    </w:rPr>
  </w:style>
  <w:style w:type="paragraph" w:styleId="a4">
    <w:name w:val="Balloon Text"/>
    <w:basedOn w:val="a"/>
    <w:link w:val="a5"/>
    <w:uiPriority w:val="99"/>
    <w:semiHidden/>
    <w:unhideWhenUsed/>
    <w:rsid w:val="00841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1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小林 大輔（生涯学習推進課）</cp:lastModifiedBy>
  <cp:revision>2</cp:revision>
  <cp:lastPrinted>2024-05-15T05:20:00Z</cp:lastPrinted>
  <dcterms:created xsi:type="dcterms:W3CDTF">2026-01-26T07:33:00Z</dcterms:created>
  <dcterms:modified xsi:type="dcterms:W3CDTF">2026-01-26T07:33:00Z</dcterms:modified>
</cp:coreProperties>
</file>