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8B" w:rsidRDefault="00077CF8" w:rsidP="00F26654">
      <w:pPr>
        <w:spacing w:line="420" w:lineRule="exact"/>
        <w:jc w:val="center"/>
        <w:rPr>
          <w:rFonts w:asciiTheme="majorEastAsia" w:eastAsiaTheme="majorEastAsia" w:hAnsiTheme="majorEastAsia"/>
          <w:sz w:val="28"/>
        </w:rPr>
      </w:pPr>
      <w:r>
        <w:rPr>
          <w:rFonts w:asciiTheme="majorEastAsia" w:eastAsiaTheme="majorEastAsia" w:hAnsiTheme="majorEastAsia"/>
          <w:sz w:val="28"/>
        </w:rPr>
        <w:t>高校生の</w:t>
      </w:r>
      <w:r>
        <w:rPr>
          <w:rFonts w:asciiTheme="majorEastAsia" w:eastAsiaTheme="majorEastAsia" w:hAnsiTheme="majorEastAsia" w:hint="eastAsia"/>
          <w:sz w:val="28"/>
        </w:rPr>
        <w:t>みなさん</w:t>
      </w:r>
      <w:r>
        <w:rPr>
          <w:rFonts w:asciiTheme="majorEastAsia" w:eastAsiaTheme="majorEastAsia" w:hAnsiTheme="majorEastAsia"/>
          <w:sz w:val="28"/>
        </w:rPr>
        <w:t>へ</w:t>
      </w:r>
    </w:p>
    <w:p w:rsidR="00456C8B" w:rsidRDefault="00077CF8">
      <w:r>
        <w:rPr>
          <w:noProof/>
        </w:rPr>
        <mc:AlternateContent>
          <mc:Choice Requires="wps">
            <w:drawing>
              <wp:anchor distT="0" distB="0" distL="114300" distR="114300" simplePos="0" relativeHeight="2" behindDoc="0" locked="0" layoutInCell="1" hidden="0" allowOverlap="1">
                <wp:simplePos x="0" y="0"/>
                <wp:positionH relativeFrom="column">
                  <wp:posOffset>-62865</wp:posOffset>
                </wp:positionH>
                <wp:positionV relativeFrom="paragraph">
                  <wp:posOffset>91440</wp:posOffset>
                </wp:positionV>
                <wp:extent cx="6238875" cy="1819275"/>
                <wp:effectExtent l="0" t="0" r="28575" b="2857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38875" cy="1819275"/>
                        </a:xfrm>
                        <a:prstGeom prst="rect">
                          <a:avLst/>
                        </a:prstGeom>
                        <a:solidFill>
                          <a:srgbClr val="FFFFFF"/>
                        </a:solidFill>
                        <a:ln w="6350">
                          <a:solidFill>
                            <a:sysClr val="windowText" lastClr="000000"/>
                          </a:solidFill>
                          <a:miter/>
                        </a:ln>
                      </wps:spPr>
                      <wps:txbx>
                        <w:txbxContent>
                          <w:p w:rsidR="00456C8B" w:rsidRPr="00274D0A" w:rsidRDefault="00077CF8">
                            <w:pPr>
                              <w:spacing w:line="300" w:lineRule="exact"/>
                              <w:rPr>
                                <w:rFonts w:asciiTheme="majorEastAsia" w:eastAsiaTheme="majorEastAsia" w:hAnsiTheme="majorEastAsia"/>
                              </w:rPr>
                            </w:pPr>
                            <w:r>
                              <w:rPr>
                                <w:rFonts w:hint="eastAsia"/>
                              </w:rPr>
                              <w:t xml:space="preserve">　</w:t>
                            </w:r>
                            <w:r w:rsidRPr="00274D0A">
                              <w:rPr>
                                <w:rFonts w:asciiTheme="majorEastAsia" w:eastAsiaTheme="majorEastAsia" w:hAnsiTheme="majorEastAsia" w:hint="eastAsia"/>
                              </w:rPr>
                              <w:t>人は、他者や社会のとのかかわりの中で、職業人、家庭人、地域社会の一員等、様々な役割を担いながら生きてい</w:t>
                            </w:r>
                            <w:r w:rsidR="00C34296" w:rsidRPr="00274D0A">
                              <w:rPr>
                                <w:rFonts w:asciiTheme="majorEastAsia" w:eastAsiaTheme="majorEastAsia" w:hAnsiTheme="majorEastAsia" w:hint="eastAsia"/>
                              </w:rPr>
                              <w:t>ます</w:t>
                            </w:r>
                            <w:r w:rsidRPr="00274D0A">
                              <w:rPr>
                                <w:rFonts w:asciiTheme="majorEastAsia" w:eastAsiaTheme="majorEastAsia" w:hAnsiTheme="majorEastAsia" w:hint="eastAsia"/>
                              </w:rPr>
                              <w:t>。これらの役割は、生涯という時間的な流れの中で変化しつつ積み重なり、つながっていくものです。また、このような役割の中には、所属する集団や組織から与えられたものや日常生活の中で特に意識せず習慣的に行っているものもありますが、人はこれらを含めた様々な役割の関係や価値を自ら判断し、取捨選択や創造を積み重ねながら取り組んでいます。</w:t>
                            </w:r>
                          </w:p>
                          <w:p w:rsidR="00456C8B" w:rsidRPr="00274D0A" w:rsidRDefault="00077CF8">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人は、このような自分の役割を果たして活動すること、つまり「働くこと」を通して、人や社会にかかわることになり、そのかかわり方の違いが「自分らしい生き方」となっていくものです。</w:t>
                            </w:r>
                          </w:p>
                          <w:p w:rsidR="00456C8B" w:rsidRPr="00274D0A" w:rsidRDefault="00077CF8">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このように、人が、生涯の中で様々な役割を果たす過程で、自らの役割の価値や自分と役割との関係を見いだしていく連なりや積み重ねが、「キャリア」の意味するところです。</w:t>
                            </w:r>
                          </w:p>
                        </w:txbxContent>
                      </wps:txbx>
                      <wps:bodyPr wrap="square" anchor="t"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7.2pt;width:491.25pt;height:143.2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" strokecolor="windowText" strokeweight=".5pt">
                <v:textbox>
                  <w:txbxContent>
                    <w:p w:rsidR="00456C8B" w:rsidRPr="00274D0A" w:rsidRDefault="00077CF8">
                      <w:pPr>
                        <w:spacing w:line="300" w:lineRule="exact"/>
                        <w:rPr>
                          <w:rFonts w:asciiTheme="majorEastAsia" w:eastAsiaTheme="majorEastAsia" w:hAnsiTheme="majorEastAsia"/>
                        </w:rPr>
                      </w:pPr>
                      <w:r>
                        <w:rPr>
                          <w:rFonts w:hint="eastAsia"/>
                        </w:rPr>
                        <w:t xml:space="preserve">　</w:t>
                      </w:r>
                      <w:r w:rsidRPr="00274D0A">
                        <w:rPr>
                          <w:rFonts w:asciiTheme="majorEastAsia" w:eastAsiaTheme="majorEastAsia" w:hAnsiTheme="majorEastAsia" w:hint="eastAsia"/>
                        </w:rPr>
                        <w:t>人は、他者や社会のとのかかわりの中で、職業人、家庭人、地域社会の一員等、様々な役割を担いながら生きてい</w:t>
                      </w:r>
                      <w:r w:rsidR="00C34296" w:rsidRPr="00274D0A">
                        <w:rPr>
                          <w:rFonts w:asciiTheme="majorEastAsia" w:eastAsiaTheme="majorEastAsia" w:hAnsiTheme="majorEastAsia" w:hint="eastAsia"/>
                        </w:rPr>
                        <w:t>ます</w:t>
                      </w:r>
                      <w:r w:rsidRPr="00274D0A">
                        <w:rPr>
                          <w:rFonts w:asciiTheme="majorEastAsia" w:eastAsiaTheme="majorEastAsia" w:hAnsiTheme="majorEastAsia" w:hint="eastAsia"/>
                        </w:rPr>
                        <w:t>。これらの役割は、生涯という時間的な流れの中で変化しつつ積み重なり、つながっていくものです。また、このような役割の中には、所属する集団や組織から与えられたものや日常生活の中で特に意識せず習慣的に行っているものもありますが、人はこれらを含めた様々な役割の関係や価値を自ら判断し、取捨選択や創造を積み重ねながら取り組んでいます。</w:t>
                      </w:r>
                    </w:p>
                    <w:p w:rsidR="00456C8B" w:rsidRPr="00274D0A" w:rsidRDefault="00077CF8">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人は、このような自分の役割を果たして活動すること、つまり「働くこと」を通して、人や社会にかかわることになり、そのかかわり方の違いが「自分らしい生き方」となっていくものです。</w:t>
                      </w:r>
                    </w:p>
                    <w:p w:rsidR="00456C8B" w:rsidRPr="00274D0A" w:rsidRDefault="00077CF8">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このように、人が、生涯の中で様々な役割を果たす過程で、自らの役割の価値や自分と役割との関係を見いだしていく連なりや積み重ねが、「キャリア」の意味するところです。</w:t>
                      </w:r>
                    </w:p>
                  </w:txbxContent>
                </v:textbox>
              </v:shape>
            </w:pict>
          </mc:Fallback>
        </mc:AlternateContent>
      </w:r>
    </w:p>
    <w:p w:rsidR="00456C8B" w:rsidRDefault="00456C8B"/>
    <w:p w:rsidR="00456C8B" w:rsidRDefault="003B6079">
      <w:r>
        <w:rPr>
          <w:noProof/>
        </w:rPr>
        <mc:AlternateContent>
          <mc:Choice Requires="wps">
            <w:drawing>
              <wp:anchor distT="0" distB="0" distL="114300" distR="114300" simplePos="0" relativeHeight="251664896" behindDoc="0" locked="0" layoutInCell="1" allowOverlap="1" wp14:anchorId="14D085E6" wp14:editId="1EAD86BF">
                <wp:simplePos x="0" y="0"/>
                <wp:positionH relativeFrom="column">
                  <wp:posOffset>7909560</wp:posOffset>
                </wp:positionH>
                <wp:positionV relativeFrom="paragraph">
                  <wp:posOffset>253365</wp:posOffset>
                </wp:positionV>
                <wp:extent cx="2571750" cy="6953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571750" cy="695325"/>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0E46C3" w:rsidRPr="00204EF9" w:rsidRDefault="000E46C3" w:rsidP="000E46C3">
                            <w:pPr>
                              <w:spacing w:line="240" w:lineRule="exact"/>
                              <w:rPr>
                                <w:rFonts w:asciiTheme="majorEastAsia" w:eastAsiaTheme="majorEastAsia" w:hAnsiTheme="majorEastAsia"/>
                                <w:color w:val="000000" w:themeColor="text1"/>
                                <w:sz w:val="16"/>
                                <w:szCs w:val="16"/>
                              </w:rPr>
                            </w:pPr>
                            <w:bookmarkStart w:id="0" w:name="_GoBack"/>
                            <w:r w:rsidRPr="00204EF9">
                              <w:rPr>
                                <w:rFonts w:asciiTheme="majorEastAsia" w:eastAsiaTheme="majorEastAsia" w:hAnsiTheme="majorEastAsia" w:hint="eastAsia"/>
                                <w:color w:val="000000" w:themeColor="text1"/>
                                <w:sz w:val="16"/>
                                <w:szCs w:val="16"/>
                              </w:rPr>
                              <w:t>「キャリア」の意味や</w:t>
                            </w:r>
                            <w:r w:rsidRPr="00204EF9">
                              <w:rPr>
                                <w:rFonts w:asciiTheme="majorEastAsia" w:eastAsiaTheme="majorEastAsia" w:hAnsiTheme="majorEastAsia"/>
                                <w:color w:val="000000" w:themeColor="text1"/>
                                <w:sz w:val="16"/>
                                <w:szCs w:val="16"/>
                              </w:rPr>
                              <w:t>、</w:t>
                            </w:r>
                            <w:r w:rsidRPr="00204EF9">
                              <w:rPr>
                                <w:rFonts w:asciiTheme="majorEastAsia" w:eastAsiaTheme="majorEastAsia" w:hAnsiTheme="majorEastAsia" w:hint="eastAsia"/>
                                <w:color w:val="000000" w:themeColor="text1"/>
                                <w:sz w:val="16"/>
                                <w:szCs w:val="16"/>
                              </w:rPr>
                              <w:t>高校生活でさらに</w:t>
                            </w:r>
                            <w:r w:rsidRPr="00204EF9">
                              <w:rPr>
                                <w:rFonts w:asciiTheme="majorEastAsia" w:eastAsiaTheme="majorEastAsia" w:hAnsiTheme="majorEastAsia"/>
                                <w:color w:val="000000" w:themeColor="text1"/>
                                <w:sz w:val="16"/>
                                <w:szCs w:val="16"/>
                              </w:rPr>
                              <w:t>伸ばしてほしい能力</w:t>
                            </w:r>
                            <w:r w:rsidRPr="00204EF9">
                              <w:rPr>
                                <w:rFonts w:asciiTheme="majorEastAsia" w:eastAsiaTheme="majorEastAsia" w:hAnsiTheme="majorEastAsia" w:hint="eastAsia"/>
                                <w:color w:val="000000" w:themeColor="text1"/>
                                <w:sz w:val="16"/>
                                <w:szCs w:val="16"/>
                              </w:rPr>
                              <w:t>（基礎的</w:t>
                            </w:r>
                            <w:r w:rsidRPr="00204EF9">
                              <w:rPr>
                                <w:rFonts w:asciiTheme="majorEastAsia" w:eastAsiaTheme="majorEastAsia" w:hAnsiTheme="majorEastAsia"/>
                                <w:color w:val="000000" w:themeColor="text1"/>
                                <w:sz w:val="16"/>
                                <w:szCs w:val="16"/>
                              </w:rPr>
                              <w:t>・汎用的能力</w:t>
                            </w:r>
                            <w:r w:rsidRPr="00204EF9">
                              <w:rPr>
                                <w:rFonts w:asciiTheme="majorEastAsia" w:eastAsiaTheme="majorEastAsia" w:hAnsiTheme="majorEastAsia" w:hint="eastAsia"/>
                                <w:color w:val="000000" w:themeColor="text1"/>
                                <w:sz w:val="16"/>
                                <w:szCs w:val="16"/>
                              </w:rPr>
                              <w:t>）</w:t>
                            </w:r>
                            <w:r w:rsidR="00923E44" w:rsidRPr="00204EF9">
                              <w:rPr>
                                <w:rFonts w:asciiTheme="majorEastAsia" w:eastAsiaTheme="majorEastAsia" w:hAnsiTheme="majorEastAsia" w:hint="eastAsia"/>
                                <w:color w:val="000000" w:themeColor="text1"/>
                                <w:sz w:val="16"/>
                                <w:szCs w:val="16"/>
                              </w:rPr>
                              <w:t>、</w:t>
                            </w:r>
                            <w:r w:rsidR="00923E44" w:rsidRPr="00204EF9">
                              <w:rPr>
                                <w:rFonts w:asciiTheme="majorEastAsia" w:eastAsiaTheme="majorEastAsia" w:hAnsiTheme="majorEastAsia"/>
                                <w:color w:val="000000" w:themeColor="text1"/>
                                <w:sz w:val="16"/>
                                <w:szCs w:val="16"/>
                              </w:rPr>
                              <w:t>「</w:t>
                            </w:r>
                            <w:r w:rsidR="00923E44" w:rsidRPr="00204EF9">
                              <w:rPr>
                                <w:rFonts w:asciiTheme="majorEastAsia" w:eastAsiaTheme="majorEastAsia" w:hAnsiTheme="majorEastAsia" w:hint="eastAsia"/>
                                <w:color w:val="000000" w:themeColor="text1"/>
                                <w:sz w:val="16"/>
                                <w:szCs w:val="16"/>
                              </w:rPr>
                              <w:t>キャリア</w:t>
                            </w:r>
                            <w:r w:rsidR="00923E44" w:rsidRPr="00204EF9">
                              <w:rPr>
                                <w:rFonts w:asciiTheme="majorEastAsia" w:eastAsiaTheme="majorEastAsia" w:hAnsiTheme="majorEastAsia"/>
                                <w:color w:val="000000" w:themeColor="text1"/>
                                <w:sz w:val="16"/>
                                <w:szCs w:val="16"/>
                              </w:rPr>
                              <w:t>・パスポート」</w:t>
                            </w:r>
                            <w:r w:rsidR="00923E44" w:rsidRPr="00204EF9">
                              <w:rPr>
                                <w:rFonts w:asciiTheme="majorEastAsia" w:eastAsiaTheme="majorEastAsia" w:hAnsiTheme="majorEastAsia" w:hint="eastAsia"/>
                                <w:color w:val="000000" w:themeColor="text1"/>
                                <w:sz w:val="16"/>
                                <w:szCs w:val="16"/>
                              </w:rPr>
                              <w:t>のねらいを</w:t>
                            </w:r>
                            <w:r w:rsidR="00923E44" w:rsidRPr="00204EF9">
                              <w:rPr>
                                <w:rFonts w:asciiTheme="majorEastAsia" w:eastAsiaTheme="majorEastAsia" w:hAnsiTheme="majorEastAsia"/>
                                <w:color w:val="000000" w:themeColor="text1"/>
                                <w:sz w:val="16"/>
                                <w:szCs w:val="16"/>
                              </w:rPr>
                              <w:t>端的に示</w:t>
                            </w:r>
                            <w:r w:rsidR="00923E44" w:rsidRPr="00204EF9">
                              <w:rPr>
                                <w:rFonts w:asciiTheme="majorEastAsia" w:eastAsiaTheme="majorEastAsia" w:hAnsiTheme="majorEastAsia" w:hint="eastAsia"/>
                                <w:color w:val="000000" w:themeColor="text1"/>
                                <w:sz w:val="16"/>
                                <w:szCs w:val="16"/>
                              </w:rPr>
                              <w:t>すことで、</w:t>
                            </w:r>
                            <w:r w:rsidRPr="00204EF9">
                              <w:rPr>
                                <w:rFonts w:asciiTheme="majorEastAsia" w:eastAsiaTheme="majorEastAsia" w:hAnsiTheme="majorEastAsia" w:hint="eastAsia"/>
                                <w:color w:val="000000" w:themeColor="text1"/>
                                <w:sz w:val="16"/>
                                <w:szCs w:val="16"/>
                              </w:rPr>
                              <w:t>教職員</w:t>
                            </w:r>
                            <w:r w:rsidRPr="00204EF9">
                              <w:rPr>
                                <w:rFonts w:asciiTheme="majorEastAsia" w:eastAsiaTheme="majorEastAsia" w:hAnsiTheme="majorEastAsia"/>
                                <w:color w:val="000000" w:themeColor="text1"/>
                                <w:sz w:val="16"/>
                                <w:szCs w:val="16"/>
                              </w:rPr>
                              <w:t>、生徒、あるいは保護者</w:t>
                            </w:r>
                            <w:r w:rsidRPr="00204EF9">
                              <w:rPr>
                                <w:rFonts w:asciiTheme="majorEastAsia" w:eastAsiaTheme="majorEastAsia" w:hAnsiTheme="majorEastAsia" w:hint="eastAsia"/>
                                <w:color w:val="000000" w:themeColor="text1"/>
                                <w:sz w:val="16"/>
                                <w:szCs w:val="16"/>
                              </w:rPr>
                              <w:t>と</w:t>
                            </w:r>
                            <w:r w:rsidRPr="00204EF9">
                              <w:rPr>
                                <w:rFonts w:asciiTheme="majorEastAsia" w:eastAsiaTheme="majorEastAsia" w:hAnsiTheme="majorEastAsia"/>
                                <w:color w:val="000000" w:themeColor="text1"/>
                                <w:sz w:val="16"/>
                                <w:szCs w:val="16"/>
                              </w:rPr>
                              <w:t>共通認識をもつ</w:t>
                            </w:r>
                            <w:r w:rsidR="00923E44" w:rsidRPr="00204EF9">
                              <w:rPr>
                                <w:rFonts w:asciiTheme="majorEastAsia" w:eastAsiaTheme="majorEastAsia" w:hAnsiTheme="majorEastAsia" w:hint="eastAsia"/>
                                <w:color w:val="000000" w:themeColor="text1"/>
                                <w:sz w:val="16"/>
                                <w:szCs w:val="16"/>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085E6" id="正方形/長方形 6" o:spid="_x0000_s1027" style="position:absolute;left:0;text-align:left;margin-left:622.8pt;margin-top:19.95pt;width:202.5pt;height:5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" fillcolor="#deeaf6 [660]" strokecolor="windowText" strokeweight="1pt">
                <v:textbox>
                  <w:txbxContent>
                    <w:p w:rsidR="000E46C3" w:rsidRPr="00204EF9" w:rsidRDefault="000E46C3" w:rsidP="000E46C3">
                      <w:pPr>
                        <w:spacing w:line="240" w:lineRule="exact"/>
                        <w:rPr>
                          <w:rFonts w:asciiTheme="majorEastAsia" w:eastAsiaTheme="majorEastAsia" w:hAnsiTheme="majorEastAsia"/>
                          <w:color w:val="000000" w:themeColor="text1"/>
                          <w:sz w:val="16"/>
                          <w:szCs w:val="16"/>
                        </w:rPr>
                      </w:pPr>
                      <w:bookmarkStart w:id="1" w:name="_GoBack"/>
                      <w:r w:rsidRPr="00204EF9">
                        <w:rPr>
                          <w:rFonts w:asciiTheme="majorEastAsia" w:eastAsiaTheme="majorEastAsia" w:hAnsiTheme="majorEastAsia" w:hint="eastAsia"/>
                          <w:color w:val="000000" w:themeColor="text1"/>
                          <w:sz w:val="16"/>
                          <w:szCs w:val="16"/>
                        </w:rPr>
                        <w:t>「キャリア」の意味や</w:t>
                      </w:r>
                      <w:r w:rsidRPr="00204EF9">
                        <w:rPr>
                          <w:rFonts w:asciiTheme="majorEastAsia" w:eastAsiaTheme="majorEastAsia" w:hAnsiTheme="majorEastAsia"/>
                          <w:color w:val="000000" w:themeColor="text1"/>
                          <w:sz w:val="16"/>
                          <w:szCs w:val="16"/>
                        </w:rPr>
                        <w:t>、</w:t>
                      </w:r>
                      <w:r w:rsidRPr="00204EF9">
                        <w:rPr>
                          <w:rFonts w:asciiTheme="majorEastAsia" w:eastAsiaTheme="majorEastAsia" w:hAnsiTheme="majorEastAsia" w:hint="eastAsia"/>
                          <w:color w:val="000000" w:themeColor="text1"/>
                          <w:sz w:val="16"/>
                          <w:szCs w:val="16"/>
                        </w:rPr>
                        <w:t>高校生活でさらに</w:t>
                      </w:r>
                      <w:r w:rsidRPr="00204EF9">
                        <w:rPr>
                          <w:rFonts w:asciiTheme="majorEastAsia" w:eastAsiaTheme="majorEastAsia" w:hAnsiTheme="majorEastAsia"/>
                          <w:color w:val="000000" w:themeColor="text1"/>
                          <w:sz w:val="16"/>
                          <w:szCs w:val="16"/>
                        </w:rPr>
                        <w:t>伸ばしてほしい能力</w:t>
                      </w:r>
                      <w:r w:rsidRPr="00204EF9">
                        <w:rPr>
                          <w:rFonts w:asciiTheme="majorEastAsia" w:eastAsiaTheme="majorEastAsia" w:hAnsiTheme="majorEastAsia" w:hint="eastAsia"/>
                          <w:color w:val="000000" w:themeColor="text1"/>
                          <w:sz w:val="16"/>
                          <w:szCs w:val="16"/>
                        </w:rPr>
                        <w:t>（基礎的</w:t>
                      </w:r>
                      <w:r w:rsidRPr="00204EF9">
                        <w:rPr>
                          <w:rFonts w:asciiTheme="majorEastAsia" w:eastAsiaTheme="majorEastAsia" w:hAnsiTheme="majorEastAsia"/>
                          <w:color w:val="000000" w:themeColor="text1"/>
                          <w:sz w:val="16"/>
                          <w:szCs w:val="16"/>
                        </w:rPr>
                        <w:t>・汎用的能力</w:t>
                      </w:r>
                      <w:r w:rsidRPr="00204EF9">
                        <w:rPr>
                          <w:rFonts w:asciiTheme="majorEastAsia" w:eastAsiaTheme="majorEastAsia" w:hAnsiTheme="majorEastAsia" w:hint="eastAsia"/>
                          <w:color w:val="000000" w:themeColor="text1"/>
                          <w:sz w:val="16"/>
                          <w:szCs w:val="16"/>
                        </w:rPr>
                        <w:t>）</w:t>
                      </w:r>
                      <w:r w:rsidR="00923E44" w:rsidRPr="00204EF9">
                        <w:rPr>
                          <w:rFonts w:asciiTheme="majorEastAsia" w:eastAsiaTheme="majorEastAsia" w:hAnsiTheme="majorEastAsia" w:hint="eastAsia"/>
                          <w:color w:val="000000" w:themeColor="text1"/>
                          <w:sz w:val="16"/>
                          <w:szCs w:val="16"/>
                        </w:rPr>
                        <w:t>、</w:t>
                      </w:r>
                      <w:r w:rsidR="00923E44" w:rsidRPr="00204EF9">
                        <w:rPr>
                          <w:rFonts w:asciiTheme="majorEastAsia" w:eastAsiaTheme="majorEastAsia" w:hAnsiTheme="majorEastAsia"/>
                          <w:color w:val="000000" w:themeColor="text1"/>
                          <w:sz w:val="16"/>
                          <w:szCs w:val="16"/>
                        </w:rPr>
                        <w:t>「</w:t>
                      </w:r>
                      <w:r w:rsidR="00923E44" w:rsidRPr="00204EF9">
                        <w:rPr>
                          <w:rFonts w:asciiTheme="majorEastAsia" w:eastAsiaTheme="majorEastAsia" w:hAnsiTheme="majorEastAsia" w:hint="eastAsia"/>
                          <w:color w:val="000000" w:themeColor="text1"/>
                          <w:sz w:val="16"/>
                          <w:szCs w:val="16"/>
                        </w:rPr>
                        <w:t>キャリア</w:t>
                      </w:r>
                      <w:r w:rsidR="00923E44" w:rsidRPr="00204EF9">
                        <w:rPr>
                          <w:rFonts w:asciiTheme="majorEastAsia" w:eastAsiaTheme="majorEastAsia" w:hAnsiTheme="majorEastAsia"/>
                          <w:color w:val="000000" w:themeColor="text1"/>
                          <w:sz w:val="16"/>
                          <w:szCs w:val="16"/>
                        </w:rPr>
                        <w:t>・パスポート」</w:t>
                      </w:r>
                      <w:r w:rsidR="00923E44" w:rsidRPr="00204EF9">
                        <w:rPr>
                          <w:rFonts w:asciiTheme="majorEastAsia" w:eastAsiaTheme="majorEastAsia" w:hAnsiTheme="majorEastAsia" w:hint="eastAsia"/>
                          <w:color w:val="000000" w:themeColor="text1"/>
                          <w:sz w:val="16"/>
                          <w:szCs w:val="16"/>
                        </w:rPr>
                        <w:t>のねらいを</w:t>
                      </w:r>
                      <w:r w:rsidR="00923E44" w:rsidRPr="00204EF9">
                        <w:rPr>
                          <w:rFonts w:asciiTheme="majorEastAsia" w:eastAsiaTheme="majorEastAsia" w:hAnsiTheme="majorEastAsia"/>
                          <w:color w:val="000000" w:themeColor="text1"/>
                          <w:sz w:val="16"/>
                          <w:szCs w:val="16"/>
                        </w:rPr>
                        <w:t>端的に示</w:t>
                      </w:r>
                      <w:r w:rsidR="00923E44" w:rsidRPr="00204EF9">
                        <w:rPr>
                          <w:rFonts w:asciiTheme="majorEastAsia" w:eastAsiaTheme="majorEastAsia" w:hAnsiTheme="majorEastAsia" w:hint="eastAsia"/>
                          <w:color w:val="000000" w:themeColor="text1"/>
                          <w:sz w:val="16"/>
                          <w:szCs w:val="16"/>
                        </w:rPr>
                        <w:t>すことで、</w:t>
                      </w:r>
                      <w:r w:rsidRPr="00204EF9">
                        <w:rPr>
                          <w:rFonts w:asciiTheme="majorEastAsia" w:eastAsiaTheme="majorEastAsia" w:hAnsiTheme="majorEastAsia" w:hint="eastAsia"/>
                          <w:color w:val="000000" w:themeColor="text1"/>
                          <w:sz w:val="16"/>
                          <w:szCs w:val="16"/>
                        </w:rPr>
                        <w:t>教職員</w:t>
                      </w:r>
                      <w:r w:rsidRPr="00204EF9">
                        <w:rPr>
                          <w:rFonts w:asciiTheme="majorEastAsia" w:eastAsiaTheme="majorEastAsia" w:hAnsiTheme="majorEastAsia"/>
                          <w:color w:val="000000" w:themeColor="text1"/>
                          <w:sz w:val="16"/>
                          <w:szCs w:val="16"/>
                        </w:rPr>
                        <w:t>、生徒、あるいは保護者</w:t>
                      </w:r>
                      <w:r w:rsidRPr="00204EF9">
                        <w:rPr>
                          <w:rFonts w:asciiTheme="majorEastAsia" w:eastAsiaTheme="majorEastAsia" w:hAnsiTheme="majorEastAsia" w:hint="eastAsia"/>
                          <w:color w:val="000000" w:themeColor="text1"/>
                          <w:sz w:val="16"/>
                          <w:szCs w:val="16"/>
                        </w:rPr>
                        <w:t>と</w:t>
                      </w:r>
                      <w:r w:rsidRPr="00204EF9">
                        <w:rPr>
                          <w:rFonts w:asciiTheme="majorEastAsia" w:eastAsiaTheme="majorEastAsia" w:hAnsiTheme="majorEastAsia"/>
                          <w:color w:val="000000" w:themeColor="text1"/>
                          <w:sz w:val="16"/>
                          <w:szCs w:val="16"/>
                        </w:rPr>
                        <w:t>共通認識をもつ</w:t>
                      </w:r>
                      <w:r w:rsidR="00923E44" w:rsidRPr="00204EF9">
                        <w:rPr>
                          <w:rFonts w:asciiTheme="majorEastAsia" w:eastAsiaTheme="majorEastAsia" w:hAnsiTheme="majorEastAsia" w:hint="eastAsia"/>
                          <w:color w:val="000000" w:themeColor="text1"/>
                          <w:sz w:val="16"/>
                          <w:szCs w:val="16"/>
                        </w:rPr>
                        <w:t>。</w:t>
                      </w:r>
                      <w:bookmarkEnd w:id="1"/>
                    </w:p>
                  </w:txbxContent>
                </v:textbox>
              </v:rect>
            </w:pict>
          </mc:Fallback>
        </mc:AlternateContent>
      </w:r>
    </w:p>
    <w:p w:rsidR="00456C8B" w:rsidRDefault="00456C8B"/>
    <w:p w:rsidR="00456C8B" w:rsidRDefault="00456C8B"/>
    <w:p w:rsidR="00456C8B" w:rsidRDefault="00456C8B"/>
    <w:p w:rsidR="00456C8B" w:rsidRDefault="00456C8B"/>
    <w:p w:rsidR="00456C8B" w:rsidRDefault="00456C8B"/>
    <w:p w:rsidR="00456C8B" w:rsidRDefault="00456C8B"/>
    <w:p w:rsidR="00456C8B" w:rsidRDefault="00456C8B" w:rsidP="00136A97">
      <w:pPr>
        <w:spacing w:line="240" w:lineRule="exact"/>
      </w:pPr>
    </w:p>
    <w:p w:rsidR="00456C8B" w:rsidRPr="00274D0A" w:rsidRDefault="00077CF8">
      <w:pPr>
        <w:rPr>
          <w:rFonts w:asciiTheme="majorEastAsia" w:eastAsiaTheme="majorEastAsia" w:hAnsiTheme="majorEastAsia"/>
        </w:rPr>
      </w:pPr>
      <w:r w:rsidRPr="00136A97">
        <w:t xml:space="preserve">　</w:t>
      </w:r>
      <w:r w:rsidRPr="00274D0A">
        <w:rPr>
          <w:rFonts w:asciiTheme="majorEastAsia" w:eastAsiaTheme="majorEastAsia" w:hAnsiTheme="majorEastAsia" w:hint="eastAsia"/>
        </w:rPr>
        <w:t>これからのますます変化の激しい社会</w:t>
      </w:r>
      <w:r w:rsidRPr="00274D0A">
        <w:rPr>
          <w:rFonts w:asciiTheme="majorEastAsia" w:eastAsiaTheme="majorEastAsia" w:hAnsiTheme="majorEastAsia"/>
        </w:rPr>
        <w:t>の中で、主体的に自らの可能性を発揮し、よりよい社会</w:t>
      </w:r>
      <w:r w:rsidRPr="00274D0A">
        <w:rPr>
          <w:rFonts w:asciiTheme="majorEastAsia" w:eastAsiaTheme="majorEastAsia" w:hAnsiTheme="majorEastAsia" w:hint="eastAsia"/>
        </w:rPr>
        <w:t>や世界</w:t>
      </w:r>
      <w:r w:rsidRPr="00274D0A">
        <w:rPr>
          <w:rFonts w:asciiTheme="majorEastAsia" w:eastAsiaTheme="majorEastAsia" w:hAnsiTheme="majorEastAsia"/>
        </w:rPr>
        <w:t>と幸福な人生の創り手となっていくために、</w:t>
      </w:r>
      <w:r w:rsidRPr="00274D0A">
        <w:rPr>
          <w:rFonts w:asciiTheme="majorEastAsia" w:eastAsiaTheme="majorEastAsia" w:hAnsiTheme="majorEastAsia" w:hint="eastAsia"/>
        </w:rPr>
        <w:t>みなさんには</w:t>
      </w:r>
      <w:r w:rsidRPr="00274D0A">
        <w:rPr>
          <w:rFonts w:asciiTheme="majorEastAsia" w:eastAsiaTheme="majorEastAsia" w:hAnsiTheme="majorEastAsia"/>
        </w:rPr>
        <w:t>、</w:t>
      </w:r>
      <w:r w:rsidRPr="00274D0A">
        <w:rPr>
          <w:rFonts w:asciiTheme="majorEastAsia" w:eastAsiaTheme="majorEastAsia" w:hAnsiTheme="majorEastAsia" w:hint="eastAsia"/>
        </w:rPr>
        <w:t>キャリア形成の視点</w:t>
      </w:r>
      <w:r w:rsidRPr="00274D0A">
        <w:rPr>
          <w:rFonts w:asciiTheme="majorEastAsia" w:eastAsiaTheme="majorEastAsia" w:hAnsiTheme="majorEastAsia"/>
        </w:rPr>
        <w:t>から、以下の能力</w:t>
      </w:r>
      <w:r w:rsidRPr="00274D0A">
        <w:rPr>
          <w:rFonts w:asciiTheme="majorEastAsia" w:eastAsiaTheme="majorEastAsia" w:hAnsiTheme="majorEastAsia" w:hint="eastAsia"/>
        </w:rPr>
        <w:t>をさらに伸ばしていくことが</w:t>
      </w:r>
      <w:r w:rsidRPr="00274D0A">
        <w:rPr>
          <w:rFonts w:asciiTheme="majorEastAsia" w:eastAsiaTheme="majorEastAsia" w:hAnsiTheme="majorEastAsia"/>
        </w:rPr>
        <w:t>求められています。</w:t>
      </w:r>
    </w:p>
    <w:p w:rsidR="00456C8B" w:rsidRPr="00274D0A" w:rsidRDefault="00456C8B" w:rsidP="00136A97">
      <w:pPr>
        <w:spacing w:line="160" w:lineRule="exact"/>
        <w:rPr>
          <w:rFonts w:asciiTheme="majorEastAsia" w:eastAsiaTheme="majorEastAsia" w:hAnsiTheme="majorEastAsia"/>
        </w:rPr>
      </w:pPr>
    </w:p>
    <w:p w:rsidR="00456C8B" w:rsidRPr="00274D0A" w:rsidRDefault="00077CF8">
      <w:pPr>
        <w:rPr>
          <w:rFonts w:asciiTheme="majorEastAsia" w:eastAsiaTheme="majorEastAsia" w:hAnsiTheme="majorEastAsia"/>
        </w:rPr>
      </w:pPr>
      <w:r w:rsidRPr="00274D0A">
        <w:rPr>
          <w:rFonts w:asciiTheme="majorEastAsia" w:eastAsiaTheme="majorEastAsia" w:hAnsiTheme="majorEastAsia" w:hint="eastAsia"/>
        </w:rPr>
        <w:t>≪高校生活でさらに伸ば</w:t>
      </w:r>
      <w:r w:rsidR="000E46C3" w:rsidRPr="00274D0A">
        <w:rPr>
          <w:rFonts w:asciiTheme="majorEastAsia" w:eastAsiaTheme="majorEastAsia" w:hAnsiTheme="majorEastAsia" w:hint="eastAsia"/>
        </w:rPr>
        <w:t>してほしい</w:t>
      </w:r>
      <w:r w:rsidRPr="00274D0A">
        <w:rPr>
          <w:rFonts w:asciiTheme="majorEastAsia" w:eastAsiaTheme="majorEastAsia" w:hAnsiTheme="majorEastAsia" w:hint="eastAsia"/>
        </w:rPr>
        <w:t>能力≫</w:t>
      </w:r>
    </w:p>
    <w:tbl>
      <w:tblPr>
        <w:tblStyle w:val="ab"/>
        <w:tblW w:w="9836" w:type="dxa"/>
        <w:tblLayout w:type="fixed"/>
        <w:tblLook w:val="04A0" w:firstRow="1" w:lastRow="0" w:firstColumn="1" w:lastColumn="0" w:noHBand="0" w:noVBand="1"/>
      </w:tblPr>
      <w:tblGrid>
        <w:gridCol w:w="4786"/>
        <w:gridCol w:w="5050"/>
      </w:tblGrid>
      <w:tr w:rsidR="00136A97" w:rsidTr="00F26654">
        <w:trPr>
          <w:trHeight w:val="4148"/>
        </w:trPr>
        <w:tc>
          <w:tcPr>
            <w:tcW w:w="4786" w:type="dxa"/>
          </w:tcPr>
          <w:p w:rsidR="00136A97" w:rsidRDefault="00136A97" w:rsidP="00190F75">
            <w:pPr>
              <w:spacing w:line="160" w:lineRule="exact"/>
              <w:jc w:val="center"/>
              <w:rPr>
                <w:rFonts w:asciiTheme="majorEastAsia" w:eastAsiaTheme="majorEastAsia" w:hAnsiTheme="majorEastAsia"/>
                <w:sz w:val="24"/>
              </w:rPr>
            </w:pPr>
          </w:p>
          <w:p w:rsidR="00136A97" w:rsidRDefault="00136A97"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【人間関係形成・社会形成能力】</w:t>
            </w:r>
          </w:p>
          <w:p w:rsidR="00136A97" w:rsidRDefault="00136A97" w:rsidP="00136A97">
            <w:pPr>
              <w:spacing w:line="100" w:lineRule="exact"/>
            </w:pPr>
          </w:p>
          <w:p w:rsidR="00136A97" w:rsidRPr="00274D0A" w:rsidRDefault="00136A97" w:rsidP="00190F75">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多様な</w:t>
            </w:r>
            <w:r w:rsidRPr="00274D0A">
              <w:rPr>
                <w:rFonts w:asciiTheme="majorEastAsia" w:eastAsiaTheme="majorEastAsia" w:hAnsiTheme="majorEastAsia" w:hint="eastAsia"/>
                <w:sz w:val="18"/>
                <w:szCs w:val="18"/>
              </w:rPr>
              <w:t>他者の考えや立場を</w:t>
            </w:r>
            <w:r w:rsidRPr="00274D0A">
              <w:rPr>
                <w:rFonts w:asciiTheme="majorEastAsia" w:eastAsiaTheme="majorEastAsia" w:hAnsiTheme="majorEastAsia"/>
                <w:sz w:val="18"/>
                <w:szCs w:val="18"/>
              </w:rPr>
              <w:t>理解し、相手の意見を聴いて自分の考えを正確に伝えることができるとともに、自分の置かれている状況を受け止め、役割を果たしつつ</w:t>
            </w:r>
            <w:r w:rsidRPr="00274D0A">
              <w:rPr>
                <w:rFonts w:asciiTheme="majorEastAsia" w:eastAsiaTheme="majorEastAsia" w:hAnsiTheme="majorEastAsia" w:hint="eastAsia"/>
                <w:sz w:val="18"/>
                <w:szCs w:val="18"/>
              </w:rPr>
              <w:t>他者と</w:t>
            </w:r>
            <w:r w:rsidRPr="00274D0A">
              <w:rPr>
                <w:rFonts w:asciiTheme="majorEastAsia" w:eastAsiaTheme="majorEastAsia" w:hAnsiTheme="majorEastAsia"/>
                <w:sz w:val="18"/>
                <w:szCs w:val="18"/>
              </w:rPr>
              <w:t>協力・協働して社会に参画し、今後の社会を積極的</w:t>
            </w:r>
            <w:r w:rsidRPr="00274D0A">
              <w:rPr>
                <w:rFonts w:asciiTheme="majorEastAsia" w:eastAsiaTheme="majorEastAsia" w:hAnsiTheme="majorEastAsia" w:hint="eastAsia"/>
                <w:sz w:val="18"/>
                <w:szCs w:val="18"/>
              </w:rPr>
              <w:t>に</w:t>
            </w:r>
            <w:r w:rsidRPr="00274D0A">
              <w:rPr>
                <w:rFonts w:asciiTheme="majorEastAsia" w:eastAsiaTheme="majorEastAsia" w:hAnsiTheme="majorEastAsia"/>
                <w:sz w:val="18"/>
                <w:szCs w:val="18"/>
              </w:rPr>
              <w:t>形成する</w:t>
            </w:r>
            <w:r w:rsidRPr="00274D0A">
              <w:rPr>
                <w:rFonts w:asciiTheme="majorEastAsia" w:eastAsiaTheme="majorEastAsia" w:hAnsiTheme="majorEastAsia" w:hint="eastAsia"/>
                <w:sz w:val="18"/>
                <w:szCs w:val="18"/>
              </w:rPr>
              <w:t>ことが</w:t>
            </w:r>
            <w:r w:rsidRPr="00274D0A">
              <w:rPr>
                <w:rFonts w:asciiTheme="majorEastAsia" w:eastAsiaTheme="majorEastAsia" w:hAnsiTheme="majorEastAsia"/>
                <w:sz w:val="18"/>
                <w:szCs w:val="18"/>
              </w:rPr>
              <w:t>できる力</w:t>
            </w:r>
          </w:p>
          <w:p w:rsidR="00136A97" w:rsidRPr="00274D0A" w:rsidRDefault="00136A97" w:rsidP="00190F75">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・友達や家の人の意見を聞くとき、相手の立場を考慮して、その人の考えや気持ちを受け止めようとする。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・自分の考えや気持ちを整理し、相手が理解しやすいよう工夫して、伝えようとする。</w:t>
            </w:r>
          </w:p>
          <w:p w:rsidR="00136A97" w:rsidRPr="00136A97" w:rsidRDefault="00136A97" w:rsidP="00136A97">
            <w:pPr>
              <w:spacing w:line="240" w:lineRule="exact"/>
              <w:ind w:left="180" w:hangingChars="100" w:hanging="180"/>
              <w:rPr>
                <w:sz w:val="18"/>
              </w:rPr>
            </w:pPr>
            <w:r w:rsidRPr="00274D0A">
              <w:rPr>
                <w:rFonts w:asciiTheme="majorEastAsia" w:eastAsiaTheme="majorEastAsia" w:hAnsiTheme="majorEastAsia" w:hint="eastAsia"/>
                <w:sz w:val="18"/>
              </w:rPr>
              <w:t>・人と何かをするとき、自分がどのような役割や仕事を果たすべきか考え、分担しながら、力を合わせて行動しようとする。</w:t>
            </w:r>
          </w:p>
        </w:tc>
        <w:tc>
          <w:tcPr>
            <w:tcW w:w="5050" w:type="dxa"/>
          </w:tcPr>
          <w:p w:rsidR="00136A97" w:rsidRDefault="00136A97" w:rsidP="00190F75">
            <w:pPr>
              <w:spacing w:line="160" w:lineRule="exact"/>
              <w:jc w:val="center"/>
              <w:rPr>
                <w:rFonts w:asciiTheme="majorEastAsia" w:eastAsiaTheme="majorEastAsia" w:hAnsiTheme="majorEastAsia"/>
                <w:sz w:val="24"/>
              </w:rPr>
            </w:pPr>
          </w:p>
          <w:p w:rsidR="00136A97" w:rsidRDefault="00136A97" w:rsidP="00190F75">
            <w:pPr>
              <w:spacing w:line="280" w:lineRule="exact"/>
              <w:jc w:val="center"/>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自己理解・自己管理能力</w:t>
            </w:r>
            <w:r>
              <w:rPr>
                <w:rFonts w:asciiTheme="majorEastAsia" w:eastAsiaTheme="majorEastAsia" w:hAnsiTheme="majorEastAsia"/>
                <w:sz w:val="24"/>
              </w:rPr>
              <w:t>】</w:t>
            </w:r>
          </w:p>
          <w:p w:rsidR="00136A97" w:rsidRDefault="00136A97" w:rsidP="00136A97">
            <w:pPr>
              <w:spacing w:line="100" w:lineRule="exact"/>
            </w:pPr>
          </w:p>
          <w:p w:rsidR="00136A97" w:rsidRPr="00274D0A" w:rsidRDefault="00136A97" w:rsidP="00190F75">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自分が「</w:t>
            </w:r>
            <w:r w:rsidRPr="00274D0A">
              <w:rPr>
                <w:rFonts w:asciiTheme="majorEastAsia" w:eastAsiaTheme="majorEastAsia" w:hAnsiTheme="majorEastAsia" w:hint="eastAsia"/>
                <w:sz w:val="18"/>
                <w:szCs w:val="18"/>
              </w:rPr>
              <w:t>できること</w:t>
            </w:r>
            <w:r w:rsidRPr="00274D0A">
              <w:rPr>
                <w:rFonts w:asciiTheme="majorEastAsia" w:eastAsiaTheme="majorEastAsia" w:hAnsiTheme="majorEastAsia"/>
                <w:sz w:val="18"/>
                <w:szCs w:val="18"/>
              </w:rPr>
              <w:t>」</w:t>
            </w:r>
            <w:r w:rsidRPr="00274D0A">
              <w:rPr>
                <w:rFonts w:asciiTheme="majorEastAsia" w:eastAsiaTheme="majorEastAsia" w:hAnsiTheme="majorEastAsia" w:hint="eastAsia"/>
                <w:sz w:val="18"/>
                <w:szCs w:val="18"/>
              </w:rPr>
              <w:t>「意義を</w:t>
            </w:r>
            <w:r w:rsidRPr="00274D0A">
              <w:rPr>
                <w:rFonts w:asciiTheme="majorEastAsia" w:eastAsiaTheme="majorEastAsia" w:hAnsiTheme="majorEastAsia"/>
                <w:sz w:val="18"/>
                <w:szCs w:val="18"/>
              </w:rPr>
              <w:t>感じること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したいこと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について、社会と相互</w:t>
            </w:r>
            <w:r w:rsidRPr="00274D0A">
              <w:rPr>
                <w:rFonts w:asciiTheme="majorEastAsia" w:eastAsiaTheme="majorEastAsia" w:hAnsiTheme="majorEastAsia" w:hint="eastAsia"/>
                <w:sz w:val="18"/>
                <w:szCs w:val="18"/>
              </w:rPr>
              <w:t>関係</w:t>
            </w:r>
            <w:r w:rsidRPr="00274D0A">
              <w:rPr>
                <w:rFonts w:asciiTheme="majorEastAsia" w:eastAsiaTheme="majorEastAsia" w:hAnsiTheme="majorEastAsia"/>
                <w:sz w:val="18"/>
                <w:szCs w:val="18"/>
              </w:rPr>
              <w:t>を</w:t>
            </w:r>
            <w:r w:rsidRPr="00274D0A">
              <w:rPr>
                <w:rFonts w:asciiTheme="majorEastAsia" w:eastAsiaTheme="majorEastAsia" w:hAnsiTheme="majorEastAsia" w:hint="eastAsia"/>
                <w:sz w:val="18"/>
                <w:szCs w:val="18"/>
              </w:rPr>
              <w:t>保ちつつ</w:t>
            </w:r>
            <w:r w:rsidRPr="00274D0A">
              <w:rPr>
                <w:rFonts w:asciiTheme="majorEastAsia" w:eastAsiaTheme="majorEastAsia" w:hAnsiTheme="majorEastAsia"/>
                <w:sz w:val="18"/>
                <w:szCs w:val="18"/>
              </w:rPr>
              <w:t>、今後の自分自身の可能性を含めた肯定的な理解に基づき主体的に行動すると同時に、自らの感情を律し、かつ、今後の成長のために進んで学ぼうとする力</w:t>
            </w:r>
          </w:p>
          <w:p w:rsidR="00136A97" w:rsidRPr="00274D0A" w:rsidRDefault="00136A97" w:rsidP="00190F75">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・自分を振り返り、長所や短所を把握して、良いところを伸ばし、悪いところを克服しようとする。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・自分がすべきことがある時に、喜怒哀楽の感情に流されず行動を適切に律し、それに取り組もうとする。</w:t>
            </w:r>
          </w:p>
          <w:p w:rsidR="00136A97" w:rsidRPr="00274D0A" w:rsidRDefault="00136A97"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・不得意なことでも、自ら進んで、取り組もうとする。</w:t>
            </w:r>
          </w:p>
          <w:p w:rsidR="00136A97" w:rsidRDefault="00136A97" w:rsidP="00190F75">
            <w:pPr>
              <w:spacing w:line="300" w:lineRule="exact"/>
            </w:pPr>
          </w:p>
        </w:tc>
      </w:tr>
      <w:tr w:rsidR="00136A97" w:rsidTr="00F26654">
        <w:trPr>
          <w:trHeight w:val="4092"/>
        </w:trPr>
        <w:tc>
          <w:tcPr>
            <w:tcW w:w="4786" w:type="dxa"/>
          </w:tcPr>
          <w:p w:rsidR="00136A97" w:rsidRDefault="00136A97" w:rsidP="00190F75">
            <w:pPr>
              <w:spacing w:line="160" w:lineRule="exact"/>
              <w:jc w:val="center"/>
              <w:rPr>
                <w:rFonts w:asciiTheme="majorEastAsia" w:eastAsiaTheme="majorEastAsia" w:hAnsiTheme="majorEastAsia"/>
                <w:sz w:val="24"/>
              </w:rPr>
            </w:pPr>
          </w:p>
          <w:p w:rsidR="00136A97" w:rsidRDefault="00136A97"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【課題対応能力】</w:t>
            </w:r>
          </w:p>
          <w:p w:rsidR="00136A97" w:rsidRDefault="00136A97" w:rsidP="00136A97">
            <w:pPr>
              <w:spacing w:line="100" w:lineRule="exact"/>
            </w:pPr>
          </w:p>
          <w:p w:rsidR="00136A97" w:rsidRPr="00274D0A" w:rsidRDefault="00136A97" w:rsidP="00190F75">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sz w:val="18"/>
                <w:szCs w:val="18"/>
              </w:rPr>
              <w:t>仕事をする上での様々な課題を発見・分析し、適切な計画を立ててその課題を処理し、</w:t>
            </w:r>
            <w:r w:rsidRPr="00274D0A">
              <w:rPr>
                <w:rFonts w:ascii="ＭＳ ゴシック" w:eastAsia="ＭＳ ゴシック" w:hAnsi="ＭＳ ゴシック" w:hint="eastAsia"/>
                <w:sz w:val="18"/>
                <w:szCs w:val="18"/>
              </w:rPr>
              <w:t>解決</w:t>
            </w:r>
            <w:r w:rsidRPr="00274D0A">
              <w:rPr>
                <w:rFonts w:ascii="ＭＳ ゴシック" w:eastAsia="ＭＳ ゴシック" w:hAnsi="ＭＳ ゴシック"/>
                <w:sz w:val="18"/>
                <w:szCs w:val="18"/>
              </w:rPr>
              <w:t>することができる能力</w:t>
            </w:r>
          </w:p>
          <w:p w:rsidR="00136A97" w:rsidRPr="00274D0A" w:rsidRDefault="00136A97" w:rsidP="00190F75">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・調べたいことがある時、自ら進んで資料や情報を収集し、信ぴょう性が高く、かつ、必要な情報を取捨選択しながら活用できる。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・何か問題が起こった時、次に同じような問題が起こらないようにするために、原因を調べ、課題を発見し、解決のための工夫ができる。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・何かをする時、見通しをもって計画し、評価・改善を加えながら行動ができる。</w:t>
            </w:r>
          </w:p>
          <w:p w:rsidR="00136A97" w:rsidRDefault="00136A97" w:rsidP="00190F75">
            <w:pPr>
              <w:spacing w:line="240" w:lineRule="exact"/>
              <w:ind w:left="180" w:hangingChars="100" w:hanging="180"/>
              <w:rPr>
                <w:sz w:val="18"/>
              </w:rPr>
            </w:pPr>
          </w:p>
        </w:tc>
        <w:tc>
          <w:tcPr>
            <w:tcW w:w="5050" w:type="dxa"/>
          </w:tcPr>
          <w:p w:rsidR="00136A97" w:rsidRDefault="00136A97" w:rsidP="00190F75">
            <w:pPr>
              <w:spacing w:line="160" w:lineRule="exact"/>
              <w:jc w:val="center"/>
              <w:rPr>
                <w:rFonts w:asciiTheme="majorEastAsia" w:eastAsiaTheme="majorEastAsia" w:hAnsiTheme="majorEastAsia"/>
                <w:sz w:val="24"/>
              </w:rPr>
            </w:pPr>
          </w:p>
          <w:p w:rsidR="00136A97" w:rsidRDefault="00136A97"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【キャリアプランニング能力】</w:t>
            </w:r>
          </w:p>
          <w:p w:rsidR="00136A97" w:rsidRDefault="00136A97" w:rsidP="00136A97">
            <w:pPr>
              <w:spacing w:line="100" w:lineRule="exact"/>
            </w:pPr>
          </w:p>
          <w:p w:rsidR="00136A97" w:rsidRPr="00274D0A" w:rsidRDefault="00136A97" w:rsidP="00190F75">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働くこと」</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担う意義を理解し、自らが果たすべき様々な立場や役割との関連を踏まえて「</w:t>
            </w:r>
            <w:r w:rsidRPr="00274D0A">
              <w:rPr>
                <w:rFonts w:ascii="ＭＳ ゴシック" w:eastAsia="ＭＳ ゴシック" w:hAnsi="ＭＳ ゴシック" w:hint="eastAsia"/>
                <w:sz w:val="18"/>
                <w:szCs w:val="18"/>
              </w:rPr>
              <w:t>働くこと</w:t>
            </w:r>
            <w:r w:rsidRPr="00274D0A">
              <w:rPr>
                <w:rFonts w:ascii="ＭＳ ゴシック" w:eastAsia="ＭＳ ゴシック" w:hAnsi="ＭＳ ゴシック"/>
                <w:sz w:val="18"/>
                <w:szCs w:val="18"/>
              </w:rPr>
              <w:t>」</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位置</w:t>
            </w:r>
            <w:r w:rsidRPr="00274D0A">
              <w:rPr>
                <w:rFonts w:ascii="ＭＳ ゴシック" w:eastAsia="ＭＳ ゴシック" w:hAnsi="ＭＳ ゴシック" w:hint="eastAsia"/>
                <w:sz w:val="18"/>
                <w:szCs w:val="18"/>
              </w:rPr>
              <w:t>付け</w:t>
            </w:r>
            <w:r w:rsidRPr="00274D0A">
              <w:rPr>
                <w:rFonts w:ascii="ＭＳ ゴシック" w:eastAsia="ＭＳ ゴシック" w:hAnsi="ＭＳ ゴシック"/>
                <w:sz w:val="18"/>
                <w:szCs w:val="18"/>
              </w:rPr>
              <w:t>、多様な生き方に関する様々な情報を</w:t>
            </w:r>
            <w:r w:rsidRPr="00274D0A">
              <w:rPr>
                <w:rFonts w:ascii="ＭＳ ゴシック" w:eastAsia="ＭＳ ゴシック" w:hAnsi="ＭＳ ゴシック" w:hint="eastAsia"/>
                <w:sz w:val="18"/>
                <w:szCs w:val="18"/>
              </w:rPr>
              <w:t>適切に</w:t>
            </w:r>
            <w:r w:rsidRPr="00274D0A">
              <w:rPr>
                <w:rFonts w:ascii="ＭＳ ゴシック" w:eastAsia="ＭＳ ゴシック" w:hAnsi="ＭＳ ゴシック"/>
                <w:sz w:val="18"/>
                <w:szCs w:val="18"/>
              </w:rPr>
              <w:t>取捨選択</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活用しながら、自ら</w:t>
            </w:r>
            <w:r w:rsidRPr="00274D0A">
              <w:rPr>
                <w:rFonts w:ascii="ＭＳ ゴシック" w:eastAsia="ＭＳ ゴシック" w:hAnsi="ＭＳ ゴシック" w:hint="eastAsia"/>
                <w:sz w:val="18"/>
                <w:szCs w:val="18"/>
              </w:rPr>
              <w:t>主体的に</w:t>
            </w:r>
            <w:r w:rsidRPr="00274D0A">
              <w:rPr>
                <w:rFonts w:ascii="ＭＳ ゴシック" w:eastAsia="ＭＳ ゴシック" w:hAnsi="ＭＳ ゴシック"/>
                <w:sz w:val="18"/>
                <w:szCs w:val="18"/>
              </w:rPr>
              <w:t>判断して</w:t>
            </w:r>
            <w:r w:rsidRPr="00274D0A">
              <w:rPr>
                <w:rFonts w:ascii="ＭＳ ゴシック" w:eastAsia="ＭＳ ゴシック" w:hAnsi="ＭＳ ゴシック" w:hint="eastAsia"/>
                <w:sz w:val="18"/>
                <w:szCs w:val="18"/>
              </w:rPr>
              <w:t>キャリアを</w:t>
            </w:r>
            <w:r w:rsidRPr="00274D0A">
              <w:rPr>
                <w:rFonts w:ascii="ＭＳ ゴシック" w:eastAsia="ＭＳ ゴシック" w:hAnsi="ＭＳ ゴシック"/>
                <w:sz w:val="18"/>
                <w:szCs w:val="18"/>
              </w:rPr>
              <w:t>形成</w:t>
            </w:r>
            <w:r w:rsidRPr="00274D0A">
              <w:rPr>
                <w:rFonts w:ascii="ＭＳ ゴシック" w:eastAsia="ＭＳ ゴシック" w:hAnsi="ＭＳ ゴシック" w:hint="eastAsia"/>
                <w:sz w:val="18"/>
                <w:szCs w:val="18"/>
              </w:rPr>
              <w:t>していく力</w:t>
            </w:r>
          </w:p>
          <w:p w:rsidR="00136A97" w:rsidRPr="00274D0A" w:rsidRDefault="00136A97" w:rsidP="00190F75">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・学ぶことや働くことの意義について考えたり、様々な働き方や生き方があることを理解したり、今学校で学んでいることと自分の将来とのつながりを考えたりしている。</w:t>
            </w:r>
          </w:p>
          <w:p w:rsidR="00136A97" w:rsidRPr="00274D0A" w:rsidRDefault="00136A97"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・自らの将来について具体的な目標をたて、社会の現実を視野におさめながら、その実現のための方法について考えている。</w:t>
            </w:r>
          </w:p>
          <w:p w:rsidR="00136A97" w:rsidRDefault="00136A97" w:rsidP="00136A97">
            <w:pPr>
              <w:spacing w:line="240" w:lineRule="exact"/>
              <w:ind w:left="180" w:hangingChars="100" w:hanging="180"/>
            </w:pPr>
            <w:r w:rsidRPr="00274D0A">
              <w:rPr>
                <w:rFonts w:ascii="ＭＳ ゴシック" w:eastAsia="ＭＳ ゴシック" w:hAnsi="ＭＳ ゴシック" w:hint="eastAsia"/>
                <w:sz w:val="18"/>
              </w:rPr>
              <w:t>・将来の目標の実現に向けて具体的な行動を起こしたり、それを振り返って改善したりする。</w:t>
            </w:r>
          </w:p>
        </w:tc>
      </w:tr>
    </w:tbl>
    <w:p w:rsidR="00456C8B" w:rsidRPr="00136A97" w:rsidRDefault="00456C8B" w:rsidP="00F26654">
      <w:pPr>
        <w:spacing w:line="160" w:lineRule="exact"/>
      </w:pPr>
    </w:p>
    <w:p w:rsidR="00456C8B" w:rsidRPr="00274D0A" w:rsidRDefault="00077CF8">
      <w:pPr>
        <w:ind w:firstLineChars="100" w:firstLine="210"/>
        <w:rPr>
          <w:rFonts w:asciiTheme="majorEastAsia" w:eastAsiaTheme="majorEastAsia" w:hAnsiTheme="majorEastAsia"/>
        </w:rPr>
      </w:pPr>
      <w:r w:rsidRPr="00274D0A">
        <w:rPr>
          <w:rFonts w:asciiTheme="majorEastAsia" w:eastAsiaTheme="majorEastAsia" w:hAnsiTheme="majorEastAsia" w:hint="eastAsia"/>
        </w:rPr>
        <w:t>みなさんには、授業や学校行事、部活動などでの様々な体験や学びを通して</w:t>
      </w:r>
      <w:r w:rsidRPr="00274D0A">
        <w:rPr>
          <w:rFonts w:asciiTheme="majorEastAsia" w:eastAsiaTheme="majorEastAsia" w:hAnsiTheme="majorEastAsia"/>
        </w:rPr>
        <w:t>、</w:t>
      </w:r>
      <w:r w:rsidRPr="00274D0A">
        <w:rPr>
          <w:rFonts w:asciiTheme="majorEastAsia" w:eastAsiaTheme="majorEastAsia" w:hAnsiTheme="majorEastAsia" w:hint="eastAsia"/>
        </w:rPr>
        <w:t>これらの</w:t>
      </w:r>
      <w:r w:rsidRPr="00274D0A">
        <w:rPr>
          <w:rFonts w:asciiTheme="majorEastAsia" w:eastAsiaTheme="majorEastAsia" w:hAnsiTheme="majorEastAsia"/>
        </w:rPr>
        <w:t>能力を自ら成長させることを意識してほしいと思います。</w:t>
      </w:r>
    </w:p>
    <w:p w:rsidR="00456C8B" w:rsidRPr="00274D0A" w:rsidRDefault="00077CF8">
      <w:pPr>
        <w:ind w:firstLineChars="100" w:firstLine="210"/>
        <w:rPr>
          <w:rFonts w:asciiTheme="majorEastAsia" w:eastAsiaTheme="majorEastAsia" w:hAnsiTheme="majorEastAsia"/>
        </w:rPr>
      </w:pPr>
      <w:r w:rsidRPr="00274D0A">
        <w:rPr>
          <w:rFonts w:asciiTheme="majorEastAsia" w:eastAsiaTheme="majorEastAsia" w:hAnsiTheme="majorEastAsia"/>
        </w:rPr>
        <w:t>そして、この</w:t>
      </w:r>
      <w:r w:rsidRPr="00274D0A">
        <w:rPr>
          <w:rFonts w:asciiTheme="majorEastAsia" w:eastAsiaTheme="majorEastAsia" w:hAnsiTheme="majorEastAsia" w:hint="eastAsia"/>
        </w:rPr>
        <w:t>「</w:t>
      </w:r>
      <w:r w:rsidRPr="00274D0A">
        <w:rPr>
          <w:rFonts w:asciiTheme="majorEastAsia" w:eastAsiaTheme="majorEastAsia" w:hAnsiTheme="majorEastAsia"/>
        </w:rPr>
        <w:t>キャリア・パスポート</w:t>
      </w:r>
      <w:r w:rsidRPr="00274D0A">
        <w:rPr>
          <w:rFonts w:asciiTheme="majorEastAsia" w:eastAsiaTheme="majorEastAsia" w:hAnsiTheme="majorEastAsia" w:hint="eastAsia"/>
        </w:rPr>
        <w:t>」で、</w:t>
      </w:r>
      <w:r w:rsidRPr="00274D0A">
        <w:rPr>
          <w:rFonts w:asciiTheme="majorEastAsia" w:eastAsiaTheme="majorEastAsia" w:hAnsiTheme="majorEastAsia"/>
        </w:rPr>
        <w:t>高校生活を見通したり振り返ったりしながら</w:t>
      </w:r>
      <w:r w:rsidRPr="00274D0A">
        <w:rPr>
          <w:rFonts w:asciiTheme="majorEastAsia" w:eastAsiaTheme="majorEastAsia" w:hAnsiTheme="majorEastAsia" w:hint="eastAsia"/>
        </w:rPr>
        <w:t>、学びの履歴を積み重ねていくこと</w:t>
      </w:r>
      <w:r w:rsidRPr="00274D0A">
        <w:rPr>
          <w:rFonts w:asciiTheme="majorEastAsia" w:eastAsiaTheme="majorEastAsia" w:hAnsiTheme="majorEastAsia"/>
        </w:rPr>
        <w:t>が、</w:t>
      </w:r>
      <w:r w:rsidRPr="00274D0A">
        <w:rPr>
          <w:rFonts w:asciiTheme="majorEastAsia" w:eastAsiaTheme="majorEastAsia" w:hAnsiTheme="majorEastAsia" w:hint="eastAsia"/>
        </w:rPr>
        <w:t>みなさんの今後の</w:t>
      </w:r>
      <w:r w:rsidRPr="00274D0A">
        <w:rPr>
          <w:rFonts w:asciiTheme="majorEastAsia" w:eastAsiaTheme="majorEastAsia" w:hAnsiTheme="majorEastAsia"/>
        </w:rPr>
        <w:t>人生を創って</w:t>
      </w:r>
      <w:r w:rsidRPr="00274D0A">
        <w:rPr>
          <w:rFonts w:asciiTheme="majorEastAsia" w:eastAsiaTheme="majorEastAsia" w:hAnsiTheme="majorEastAsia" w:hint="eastAsia"/>
        </w:rPr>
        <w:t>いくための「</w:t>
      </w:r>
      <w:r w:rsidRPr="00274D0A">
        <w:rPr>
          <w:rFonts w:asciiTheme="majorEastAsia" w:eastAsiaTheme="majorEastAsia" w:hAnsiTheme="majorEastAsia"/>
        </w:rPr>
        <w:t>道しるべ</w:t>
      </w:r>
      <w:r w:rsidRPr="00274D0A">
        <w:rPr>
          <w:rFonts w:asciiTheme="majorEastAsia" w:eastAsiaTheme="majorEastAsia" w:hAnsiTheme="majorEastAsia" w:hint="eastAsia"/>
        </w:rPr>
        <w:t>」</w:t>
      </w:r>
      <w:r w:rsidRPr="00274D0A">
        <w:rPr>
          <w:rFonts w:asciiTheme="majorEastAsia" w:eastAsiaTheme="majorEastAsia" w:hAnsiTheme="majorEastAsia"/>
        </w:rPr>
        <w:t>になることを願っています。</w:t>
      </w:r>
    </w:p>
    <w:sectPr w:rsidR="00456C8B" w:rsidRPr="00274D0A">
      <w:pgSz w:w="11906" w:h="16838"/>
      <w:pgMar w:top="851" w:right="1134" w:bottom="851" w:left="1134" w:header="851" w:footer="992"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46" w:rsidRDefault="00D87146">
      <w:r>
        <w:separator/>
      </w:r>
    </w:p>
  </w:endnote>
  <w:endnote w:type="continuationSeparator" w:id="0">
    <w:p w:rsidR="00D87146" w:rsidRDefault="00D8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46" w:rsidRDefault="00D87146">
      <w:r>
        <w:separator/>
      </w:r>
    </w:p>
  </w:footnote>
  <w:footnote w:type="continuationSeparator" w:id="0">
    <w:p w:rsidR="00D87146" w:rsidRDefault="00D87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8B"/>
    <w:rsid w:val="000317DD"/>
    <w:rsid w:val="00077CF8"/>
    <w:rsid w:val="000C0D2B"/>
    <w:rsid w:val="000E46C3"/>
    <w:rsid w:val="00136A97"/>
    <w:rsid w:val="001D3CEF"/>
    <w:rsid w:val="001E259B"/>
    <w:rsid w:val="00204EF9"/>
    <w:rsid w:val="00274D0A"/>
    <w:rsid w:val="0037157D"/>
    <w:rsid w:val="003B6079"/>
    <w:rsid w:val="00403BC0"/>
    <w:rsid w:val="00456C8B"/>
    <w:rsid w:val="004B2D55"/>
    <w:rsid w:val="00544C25"/>
    <w:rsid w:val="00582C22"/>
    <w:rsid w:val="00583DCC"/>
    <w:rsid w:val="006237E2"/>
    <w:rsid w:val="00661499"/>
    <w:rsid w:val="00705F3E"/>
    <w:rsid w:val="00836C69"/>
    <w:rsid w:val="00923E44"/>
    <w:rsid w:val="00976088"/>
    <w:rsid w:val="0099455B"/>
    <w:rsid w:val="00A93630"/>
    <w:rsid w:val="00AB17B2"/>
    <w:rsid w:val="00B87515"/>
    <w:rsid w:val="00BB05A3"/>
    <w:rsid w:val="00C34296"/>
    <w:rsid w:val="00CA40E7"/>
    <w:rsid w:val="00CB7545"/>
    <w:rsid w:val="00D87146"/>
    <w:rsid w:val="00DD1B1F"/>
    <w:rsid w:val="00E20863"/>
    <w:rsid w:val="00E25B14"/>
    <w:rsid w:val="00E91656"/>
    <w:rsid w:val="00F2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6AC46B8-B12D-491D-8CE8-77075562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福岡県教育センター</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美千代</dc:creator>
  <cp:lastModifiedBy>埼玉県</cp:lastModifiedBy>
  <cp:revision>11</cp:revision>
  <cp:lastPrinted>2019-03-08T04:34:00Z</cp:lastPrinted>
  <dcterms:created xsi:type="dcterms:W3CDTF">2019-02-09T13:54:00Z</dcterms:created>
  <dcterms:modified xsi:type="dcterms:W3CDTF">2020-01-09T02:02:00Z</dcterms:modified>
</cp:coreProperties>
</file>