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C01C" w14:textId="4D6A5C3D" w:rsidR="007D2CD7" w:rsidRDefault="008F21C4" w:rsidP="007D2CD7">
      <w:pPr>
        <w:jc w:val="left"/>
        <w:rPr>
          <w:rFonts w:ascii="ＭＳ 明朝" w:eastAsia="DengXian" w:hAnsi="ＭＳ 明朝"/>
          <w:sz w:val="22"/>
          <w:szCs w:val="22"/>
          <w:lang w:eastAsia="zh-CN"/>
        </w:rPr>
      </w:pPr>
      <w:bookmarkStart w:id="0" w:name="_GoBack"/>
      <w:bookmarkEnd w:id="0"/>
      <w:r>
        <w:rPr>
          <w:rFonts w:ascii="ＭＳ 明朝" w:eastAsia="DengXian" w:hAnsi="ＭＳ 明朝"/>
          <w:sz w:val="22"/>
          <w:szCs w:val="22"/>
          <w:lang w:eastAsia="zh-CN"/>
        </w:rPr>
        <w:t xml:space="preserve"> </w:t>
      </w:r>
      <w:r w:rsidR="007D2CD7">
        <w:rPr>
          <w:rFonts w:ascii="ＭＳ 明朝" w:eastAsia="DengXian" w:hAnsi="ＭＳ 明朝"/>
          <w:sz w:val="22"/>
          <w:szCs w:val="22"/>
          <w:lang w:eastAsia="zh-CN"/>
        </w:rPr>
        <w:t>[</w:t>
      </w:r>
      <w:r w:rsidR="007D2CD7">
        <w:rPr>
          <w:rFonts w:ascii="ＭＳ 明朝" w:eastAsia="DengXian" w:hAnsi="ＭＳ 明朝"/>
          <w:sz w:val="22"/>
          <w:szCs w:val="22"/>
          <w:lang w:eastAsia="zh-CN"/>
        </w:rPr>
        <w:t>社内書式例</w:t>
      </w:r>
      <w:r w:rsidR="007D2CD7">
        <w:rPr>
          <w:rFonts w:ascii="ＭＳ 明朝" w:eastAsia="DengXian" w:hAnsi="ＭＳ 明朝"/>
          <w:sz w:val="22"/>
          <w:szCs w:val="22"/>
          <w:lang w:eastAsia="zh-CN"/>
        </w:rPr>
        <w:t>]</w:t>
      </w:r>
    </w:p>
    <w:p w14:paraId="36D8DAC6" w14:textId="77777777" w:rsidR="007D2CD7" w:rsidRPr="00DE0A5D" w:rsidRDefault="007D2CD7" w:rsidP="007D2CD7">
      <w:pPr>
        <w:rPr>
          <w:rFonts w:ascii="ＭＳ 明朝" w:hAnsi="ＭＳ 明朝"/>
          <w:sz w:val="22"/>
          <w:szCs w:val="22"/>
        </w:rPr>
      </w:pPr>
    </w:p>
    <w:p w14:paraId="384DA749" w14:textId="77777777" w:rsidR="007D2CD7" w:rsidRPr="00C6718C" w:rsidRDefault="007D2CD7" w:rsidP="007D2CD7">
      <w:pPr>
        <w:jc w:val="center"/>
        <w:rPr>
          <w:rFonts w:ascii="ＭＳ 明朝" w:hAnsi="ＭＳ 明朝"/>
          <w:sz w:val="28"/>
          <w:szCs w:val="22"/>
        </w:rPr>
      </w:pPr>
      <w:r w:rsidRPr="00C6718C">
        <w:rPr>
          <w:rFonts w:ascii="ＭＳ 明朝" w:hAnsi="ＭＳ 明朝" w:hint="eastAsia"/>
          <w:sz w:val="28"/>
          <w:szCs w:val="22"/>
        </w:rPr>
        <w:t>育児短時間勤務取扱通知書</w:t>
      </w:r>
    </w:p>
    <w:p w14:paraId="16176EB1" w14:textId="77777777" w:rsidR="007D2CD7" w:rsidRDefault="007D2CD7" w:rsidP="007D2CD7">
      <w:pPr>
        <w:rPr>
          <w:rFonts w:ascii="ＭＳ 明朝" w:hAnsi="ＭＳ 明朝"/>
          <w:sz w:val="22"/>
          <w:szCs w:val="22"/>
        </w:rPr>
      </w:pPr>
    </w:p>
    <w:p w14:paraId="1BFE479B" w14:textId="77777777" w:rsidR="007D2CD7" w:rsidRPr="00DE0A5D" w:rsidRDefault="007D2CD7" w:rsidP="007D2CD7">
      <w:pPr>
        <w:rPr>
          <w:rFonts w:ascii="ＭＳ 明朝" w:hAnsi="ＭＳ 明朝"/>
          <w:sz w:val="22"/>
          <w:szCs w:val="22"/>
        </w:rPr>
      </w:pPr>
    </w:p>
    <w:p w14:paraId="050DCDD8" w14:textId="77777777" w:rsidR="007D2CD7" w:rsidRPr="00B70E6E" w:rsidRDefault="007D2CD7" w:rsidP="007D2CD7">
      <w:pPr>
        <w:rPr>
          <w:rFonts w:ascii="ＭＳ 明朝" w:hAnsi="ＭＳ 明朝"/>
        </w:rPr>
      </w:pPr>
      <w:r w:rsidRPr="00B70E6E">
        <w:rPr>
          <w:rFonts w:ascii="ＭＳ 明朝" w:hAnsi="ＭＳ 明朝" w:hint="eastAsia"/>
        </w:rPr>
        <w:t xml:space="preserve">　　　　　　　　　　　　　　殿</w:t>
      </w:r>
    </w:p>
    <w:p w14:paraId="7D9E8459" w14:textId="77777777" w:rsidR="007D2CD7" w:rsidRPr="00B70E6E" w:rsidRDefault="007D2CD7" w:rsidP="007D2CD7">
      <w:pPr>
        <w:ind w:right="420" w:firstLineChars="2400" w:firstLine="5040"/>
        <w:jc w:val="right"/>
        <w:rPr>
          <w:rFonts w:ascii="ＭＳ 明朝" w:hAnsi="ＭＳ 明朝"/>
        </w:rPr>
      </w:pPr>
      <w:r w:rsidRPr="00B70E6E">
        <w:rPr>
          <w:rFonts w:ascii="ＭＳ 明朝" w:hAnsi="ＭＳ 明朝" w:hint="eastAsia"/>
        </w:rPr>
        <w:t xml:space="preserve">　　年　　月　　日</w:t>
      </w:r>
    </w:p>
    <w:p w14:paraId="454842F7" w14:textId="77777777" w:rsidR="007D2CD7" w:rsidRPr="00B70E6E" w:rsidRDefault="007D2CD7" w:rsidP="007D2CD7">
      <w:pPr>
        <w:ind w:right="2109"/>
        <w:jc w:val="left"/>
        <w:rPr>
          <w:rFonts w:ascii="ＭＳ 明朝" w:hAnsi="ＭＳ 明朝"/>
        </w:rPr>
      </w:pPr>
      <w:r>
        <w:rPr>
          <w:rFonts w:ascii="ＭＳ 明朝" w:hAnsi="ＭＳ 明朝" w:hint="eastAsia"/>
        </w:rPr>
        <w:t xml:space="preserve">　　　　　　　　　　　　　　　　　　　　　　　　　　　　　　会社名</w:t>
      </w:r>
    </w:p>
    <w:p w14:paraId="003DE8A8" w14:textId="7F31FE6A" w:rsidR="007D2CD7" w:rsidRDefault="007D2CD7" w:rsidP="007D2CD7">
      <w:pPr>
        <w:rPr>
          <w:rFonts w:ascii="ＭＳ 明朝" w:hAnsi="ＭＳ 明朝"/>
        </w:rPr>
      </w:pPr>
    </w:p>
    <w:p w14:paraId="62133039" w14:textId="369234CB" w:rsidR="007D2CD7" w:rsidRPr="00B70E6E" w:rsidRDefault="007D2CD7" w:rsidP="007D2CD7">
      <w:pPr>
        <w:rPr>
          <w:rFonts w:ascii="ＭＳ 明朝" w:hAnsi="ＭＳ 明朝"/>
        </w:rPr>
      </w:pPr>
    </w:p>
    <w:p w14:paraId="152DE795" w14:textId="59CD6959" w:rsidR="007D2CD7" w:rsidRPr="00B70E6E" w:rsidRDefault="007D2CD7" w:rsidP="007D2CD7">
      <w:pPr>
        <w:ind w:firstLineChars="100" w:firstLine="210"/>
        <w:rPr>
          <w:rFonts w:ascii="ＭＳ 明朝" w:hAnsi="ＭＳ 明朝"/>
        </w:rPr>
      </w:pPr>
      <w:r w:rsidRPr="00B70E6E">
        <w:rPr>
          <w:rFonts w:ascii="ＭＳ 明朝" w:hAnsi="ＭＳ 明朝" w:hint="eastAsia"/>
        </w:rPr>
        <w:t>あなたから</w:t>
      </w:r>
      <w:r>
        <w:rPr>
          <w:rFonts w:ascii="ＭＳ 明朝" w:hAnsi="ＭＳ 明朝" w:hint="eastAsia"/>
        </w:rPr>
        <w:t xml:space="preserve">　　</w:t>
      </w:r>
      <w:r w:rsidRPr="00B70E6E">
        <w:rPr>
          <w:rFonts w:ascii="ＭＳ 明朝" w:hAnsi="ＭＳ 明朝" w:hint="eastAsia"/>
        </w:rPr>
        <w:t xml:space="preserve">　　年　　月　　日に</w:t>
      </w:r>
      <w:r>
        <w:rPr>
          <w:rFonts w:ascii="ＭＳ 明朝" w:hAnsi="ＭＳ 明朝" w:hint="eastAsia"/>
        </w:rPr>
        <w:t>育児短時間勤務</w:t>
      </w:r>
      <w:r w:rsidRPr="00B70E6E">
        <w:rPr>
          <w:rFonts w:ascii="ＭＳ 明朝" w:hAnsi="ＭＳ 明朝" w:hint="eastAsia"/>
        </w:rPr>
        <w:t>の申出がありました。その取扱いを下記のとおり通知します（ただし、期間の変更の申出があった場合には下記の事項の若干の変更があり得ます。）。</w:t>
      </w:r>
    </w:p>
    <w:p w14:paraId="0934C232" w14:textId="7C928EBF" w:rsidR="007D2CD7" w:rsidRPr="00B70E6E" w:rsidRDefault="007D2CD7" w:rsidP="007D2CD7">
      <w:pPr>
        <w:jc w:val="center"/>
        <w:rPr>
          <w:rFonts w:ascii="ＭＳ 明朝" w:hAnsi="ＭＳ 明朝"/>
        </w:rPr>
      </w:pPr>
    </w:p>
    <w:tbl>
      <w:tblPr>
        <w:tblStyle w:val="af"/>
        <w:tblW w:w="0" w:type="auto"/>
        <w:tblLook w:val="04A0" w:firstRow="1" w:lastRow="0" w:firstColumn="1" w:lastColumn="0" w:noHBand="0" w:noVBand="1"/>
      </w:tblPr>
      <w:tblGrid>
        <w:gridCol w:w="2226"/>
        <w:gridCol w:w="7686"/>
      </w:tblGrid>
      <w:tr w:rsidR="007D2CD7" w14:paraId="4E5B7218" w14:textId="77777777" w:rsidTr="004A1B2E">
        <w:trPr>
          <w:trHeight w:val="2663"/>
        </w:trPr>
        <w:tc>
          <w:tcPr>
            <w:tcW w:w="4956" w:type="dxa"/>
            <w:vAlign w:val="center"/>
          </w:tcPr>
          <w:p w14:paraId="6DED208F" w14:textId="183DE6F2" w:rsidR="007D2CD7" w:rsidRPr="004A1B2E" w:rsidRDefault="007D2CD7" w:rsidP="004A1B2E">
            <w:pPr>
              <w:ind w:left="449" w:hangingChars="204" w:hanging="449"/>
            </w:pPr>
            <w:r>
              <w:rPr>
                <w:rFonts w:ascii="ＭＳ 明朝" w:hAnsi="ＭＳ 明朝" w:hint="eastAsia"/>
                <w:sz w:val="22"/>
                <w:szCs w:val="22"/>
              </w:rPr>
              <w:t>１　短時間勤務の期間等</w:t>
            </w:r>
          </w:p>
        </w:tc>
        <w:tc>
          <w:tcPr>
            <w:tcW w:w="4956" w:type="dxa"/>
            <w:vAlign w:val="center"/>
          </w:tcPr>
          <w:p w14:paraId="79D55652" w14:textId="77777777" w:rsidR="007D2CD7" w:rsidRPr="00591894" w:rsidRDefault="007D2CD7" w:rsidP="007D2CD7">
            <w:pPr>
              <w:snapToGrid w:val="0"/>
              <w:ind w:left="630" w:hangingChars="300" w:hanging="630"/>
              <w:jc w:val="left"/>
              <w:rPr>
                <w:rFonts w:ascii="ＭＳ 明朝" w:hAnsi="ＭＳ 明朝"/>
                <w:szCs w:val="21"/>
              </w:rPr>
            </w:pPr>
            <w:r w:rsidRPr="00591894">
              <w:rPr>
                <w:rFonts w:ascii="ＭＳ 明朝" w:hAnsi="ＭＳ 明朝" w:hint="eastAsia"/>
                <w:szCs w:val="21"/>
              </w:rPr>
              <w:t>・適正な申出がされていましたので申出どおり　　　　年　　月　　日から　　　　年　　月</w:t>
            </w:r>
            <w:r>
              <w:rPr>
                <w:rFonts w:ascii="ＭＳ 明朝" w:hAnsi="ＭＳ 明朝" w:hint="eastAsia"/>
                <w:szCs w:val="21"/>
              </w:rPr>
              <w:t xml:space="preserve">　　</w:t>
            </w:r>
            <w:r w:rsidRPr="00591894">
              <w:rPr>
                <w:rFonts w:ascii="ＭＳ 明朝" w:hAnsi="ＭＳ 明朝" w:hint="eastAsia"/>
                <w:szCs w:val="21"/>
              </w:rPr>
              <w:t>日まで短時間勤務をしてください。</w:t>
            </w:r>
          </w:p>
          <w:p w14:paraId="085D6E5F" w14:textId="77777777" w:rsidR="007D2CD7" w:rsidRDefault="007D2CD7" w:rsidP="007D2CD7">
            <w:pPr>
              <w:snapToGrid w:val="0"/>
              <w:ind w:left="164" w:hangingChars="78" w:hanging="164"/>
              <w:jc w:val="left"/>
              <w:rPr>
                <w:rFonts w:ascii="ＭＳ 明朝" w:hAnsi="ＭＳ 明朝"/>
                <w:szCs w:val="21"/>
              </w:rPr>
            </w:pPr>
            <w:r w:rsidRPr="00591894">
              <w:rPr>
                <w:rFonts w:ascii="ＭＳ 明朝" w:hAnsi="ＭＳ 明朝" w:hint="eastAsia"/>
                <w:szCs w:val="21"/>
              </w:rPr>
              <w:t>・申し出た期日が遅かったので短時間勤務を開始する日を　　　　年　　月</w:t>
            </w:r>
            <w:r>
              <w:rPr>
                <w:rFonts w:ascii="ＭＳ 明朝" w:hAnsi="ＭＳ 明朝" w:hint="eastAsia"/>
                <w:szCs w:val="21"/>
              </w:rPr>
              <w:t xml:space="preserve">　　　　　　　</w:t>
            </w:r>
            <w:r w:rsidRPr="00591894">
              <w:rPr>
                <w:rFonts w:ascii="ＭＳ 明朝" w:hAnsi="ＭＳ 明朝" w:hint="eastAsia"/>
                <w:szCs w:val="21"/>
              </w:rPr>
              <w:t xml:space="preserve">　　</w:t>
            </w:r>
            <w:r>
              <w:rPr>
                <w:rFonts w:ascii="ＭＳ 明朝" w:hAnsi="ＭＳ 明朝" w:hint="eastAsia"/>
                <w:szCs w:val="21"/>
              </w:rPr>
              <w:t xml:space="preserve">　　　　　　　　　　　</w:t>
            </w:r>
          </w:p>
          <w:p w14:paraId="035FD941" w14:textId="77777777" w:rsidR="007D2CD7" w:rsidRPr="00591894" w:rsidRDefault="007D2CD7" w:rsidP="007D2CD7">
            <w:pPr>
              <w:snapToGrid w:val="0"/>
              <w:ind w:left="164" w:hangingChars="78" w:hanging="164"/>
              <w:jc w:val="left"/>
              <w:rPr>
                <w:rFonts w:ascii="ＭＳ 明朝" w:hAnsi="ＭＳ 明朝"/>
                <w:szCs w:val="21"/>
              </w:rPr>
            </w:pPr>
            <w:r>
              <w:rPr>
                <w:rFonts w:ascii="ＭＳ 明朝" w:hAnsi="ＭＳ 明朝" w:hint="eastAsia"/>
                <w:szCs w:val="21"/>
              </w:rPr>
              <w:t xml:space="preserve">　　　</w:t>
            </w:r>
            <w:r w:rsidRPr="00591894">
              <w:rPr>
                <w:rFonts w:ascii="ＭＳ 明朝" w:hAnsi="ＭＳ 明朝" w:hint="eastAsia"/>
                <w:szCs w:val="21"/>
              </w:rPr>
              <w:t>日にしてください。</w:t>
            </w:r>
          </w:p>
          <w:p w14:paraId="3D06F114" w14:textId="53850921" w:rsidR="007D2CD7" w:rsidRPr="007D2CD7" w:rsidRDefault="007D2CD7" w:rsidP="007D2CD7">
            <w:pPr>
              <w:snapToGrid w:val="0"/>
              <w:ind w:left="210" w:hangingChars="100" w:hanging="210"/>
              <w:jc w:val="left"/>
              <w:rPr>
                <w:rFonts w:ascii="ＭＳ 明朝" w:hAnsi="ＭＳ 明朝"/>
                <w:szCs w:val="21"/>
              </w:rPr>
            </w:pPr>
            <w:r w:rsidRPr="00591894">
              <w:rPr>
                <w:rFonts w:ascii="ＭＳ 明朝" w:hAnsi="ＭＳ 明朝" w:hint="eastAsia"/>
                <w:szCs w:val="21"/>
              </w:rPr>
              <w:t>・あなたは以下の理由により対象者でないので短時間勤務をすることはできません。</w:t>
            </w:r>
            <w:r w:rsidRPr="000B4F35">
              <w:rPr>
                <w:rFonts w:ascii="ＭＳ 明朝" w:hAnsi="ＭＳ 明朝"/>
                <w:noProof/>
                <w:szCs w:val="21"/>
              </w:rPr>
              <w:drawing>
                <wp:inline distT="0" distB="0" distL="0" distR="0" wp14:anchorId="0D941F13" wp14:editId="73633D1B">
                  <wp:extent cx="4610100" cy="4381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3899" cy="438511"/>
                          </a:xfrm>
                          <a:prstGeom prst="rect">
                            <a:avLst/>
                          </a:prstGeom>
                          <a:noFill/>
                          <a:ln>
                            <a:noFill/>
                          </a:ln>
                        </pic:spPr>
                      </pic:pic>
                    </a:graphicData>
                  </a:graphic>
                </wp:inline>
              </w:drawing>
            </w:r>
          </w:p>
        </w:tc>
      </w:tr>
      <w:tr w:rsidR="007D2CD7" w14:paraId="41AE7292" w14:textId="77777777" w:rsidTr="004A1B2E">
        <w:trPr>
          <w:trHeight w:val="3709"/>
        </w:trPr>
        <w:tc>
          <w:tcPr>
            <w:tcW w:w="4956" w:type="dxa"/>
            <w:vAlign w:val="center"/>
          </w:tcPr>
          <w:p w14:paraId="2534D6CA" w14:textId="482950C4" w:rsidR="007D2CD7" w:rsidRPr="007D2CD7" w:rsidRDefault="007D2CD7" w:rsidP="004A1B2E">
            <w:pPr>
              <w:ind w:left="475" w:hangingChars="216" w:hanging="475"/>
              <w:rPr>
                <w:rFonts w:ascii="ＭＳ 明朝" w:hAnsi="ＭＳ 明朝"/>
                <w:sz w:val="22"/>
                <w:szCs w:val="22"/>
              </w:rPr>
            </w:pPr>
            <w:r>
              <w:rPr>
                <w:rFonts w:ascii="ＭＳ 明朝" w:hAnsi="ＭＳ 明朝" w:hint="eastAsia"/>
                <w:sz w:val="22"/>
                <w:szCs w:val="22"/>
              </w:rPr>
              <w:t>２　短時間勤務期間の取扱い等</w:t>
            </w:r>
          </w:p>
        </w:tc>
        <w:tc>
          <w:tcPr>
            <w:tcW w:w="4956" w:type="dxa"/>
            <w:vAlign w:val="center"/>
          </w:tcPr>
          <w:p w14:paraId="578BB678" w14:textId="19AC47BE" w:rsidR="007D2CD7" w:rsidRPr="00591894" w:rsidRDefault="004A1B2E" w:rsidP="007D2CD7">
            <w:pPr>
              <w:snapToGrid w:val="0"/>
              <w:ind w:left="2"/>
              <w:rPr>
                <w:rFonts w:ascii="ＭＳ 明朝" w:hAnsi="ＭＳ 明朝"/>
                <w:szCs w:val="21"/>
              </w:rPr>
            </w:pPr>
            <w:r>
              <w:rPr>
                <w:rFonts w:ascii="ＭＳ 明朝" w:hAnsi="ＭＳ 明朝"/>
                <w:szCs w:val="21"/>
              </w:rPr>
              <w:t>(</w:t>
            </w:r>
            <w:r w:rsidR="007D2CD7" w:rsidRPr="00591894">
              <w:rPr>
                <w:rFonts w:ascii="ＭＳ 明朝" w:hAnsi="ＭＳ 明朝" w:hint="eastAsia"/>
                <w:szCs w:val="21"/>
              </w:rPr>
              <w:t>1）短時間勤務中の勤務時間は次のとおりとなります。</w:t>
            </w:r>
          </w:p>
          <w:p w14:paraId="25E40EC9" w14:textId="4B7D36F8" w:rsidR="007D2CD7" w:rsidRPr="00591894" w:rsidRDefault="007D2CD7" w:rsidP="007D2CD7">
            <w:pPr>
              <w:snapToGrid w:val="0"/>
              <w:ind w:leftChars="400" w:left="1050" w:hangingChars="100" w:hanging="210"/>
              <w:rPr>
                <w:rFonts w:ascii="ＭＳ 明朝" w:hAnsi="ＭＳ 明朝"/>
                <w:szCs w:val="21"/>
              </w:rPr>
            </w:pPr>
            <w:r w:rsidRPr="00591894">
              <w:rPr>
                <w:rFonts w:ascii="ＭＳ 明朝" w:hAnsi="ＭＳ 明朝" w:hint="eastAsia"/>
                <w:szCs w:val="21"/>
              </w:rPr>
              <w:t>始</w:t>
            </w:r>
            <w:r w:rsidR="004A1B2E">
              <w:rPr>
                <w:rFonts w:ascii="ＭＳ 明朝" w:hAnsi="ＭＳ 明朝" w:hint="eastAsia"/>
                <w:szCs w:val="21"/>
              </w:rPr>
              <w:t xml:space="preserve"> </w:t>
            </w:r>
            <w:r w:rsidR="004A1B2E">
              <w:rPr>
                <w:rFonts w:ascii="ＭＳ 明朝" w:hAnsi="ＭＳ 明朝"/>
                <w:szCs w:val="21"/>
              </w:rPr>
              <w:t xml:space="preserve">   </w:t>
            </w:r>
            <w:r w:rsidRPr="00591894">
              <w:rPr>
                <w:rFonts w:ascii="ＭＳ 明朝" w:hAnsi="ＭＳ 明朝" w:hint="eastAsia"/>
                <w:szCs w:val="21"/>
              </w:rPr>
              <w:t>業（　　時　　分）　　　終業（　　時　　分）</w:t>
            </w:r>
          </w:p>
          <w:p w14:paraId="3917EBCB" w14:textId="77777777" w:rsidR="007D2CD7" w:rsidRPr="00591894" w:rsidRDefault="007D2CD7" w:rsidP="007D2CD7">
            <w:pPr>
              <w:snapToGrid w:val="0"/>
              <w:ind w:leftChars="400" w:left="1050" w:hangingChars="100" w:hanging="210"/>
              <w:rPr>
                <w:rFonts w:ascii="ＭＳ 明朝" w:hAnsi="ＭＳ 明朝"/>
                <w:szCs w:val="21"/>
              </w:rPr>
            </w:pPr>
            <w:r w:rsidRPr="00591894">
              <w:rPr>
                <w:rFonts w:ascii="ＭＳ 明朝" w:hAnsi="ＭＳ 明朝" w:hint="eastAsia"/>
                <w:szCs w:val="21"/>
              </w:rPr>
              <w:t>休憩時間（　　時　　分～　　時　　分（　　分））</w:t>
            </w:r>
          </w:p>
          <w:p w14:paraId="65BD9C1E" w14:textId="77777777" w:rsidR="007D2CD7" w:rsidRPr="00591894" w:rsidRDefault="007D2CD7" w:rsidP="007D2CD7">
            <w:pPr>
              <w:snapToGrid w:val="0"/>
              <w:ind w:left="330" w:hangingChars="157" w:hanging="330"/>
              <w:rPr>
                <w:rFonts w:ascii="ＭＳ 明朝" w:hAnsi="ＭＳ 明朝"/>
                <w:szCs w:val="21"/>
              </w:rPr>
            </w:pPr>
            <w:r w:rsidRPr="00591894">
              <w:rPr>
                <w:rFonts w:ascii="ＭＳ 明朝" w:hAnsi="ＭＳ 明朝" w:hint="eastAsia"/>
                <w:szCs w:val="21"/>
              </w:rPr>
              <w:t>（2）（産後1年以内の女性従業員の場合）上記の他、育児時間</w:t>
            </w:r>
            <w:r>
              <w:rPr>
                <w:rFonts w:ascii="ＭＳ 明朝" w:hAnsi="ＭＳ 明朝" w:hint="eastAsia"/>
                <w:szCs w:val="21"/>
              </w:rPr>
              <w:t>１</w:t>
            </w:r>
            <w:r w:rsidRPr="00591894">
              <w:rPr>
                <w:rFonts w:ascii="ＭＳ 明朝" w:hAnsi="ＭＳ 明朝" w:hint="eastAsia"/>
                <w:szCs w:val="21"/>
              </w:rPr>
              <w:t>日</w:t>
            </w:r>
            <w:r>
              <w:rPr>
                <w:rFonts w:ascii="ＭＳ 明朝" w:hAnsi="ＭＳ 明朝" w:hint="eastAsia"/>
                <w:szCs w:val="21"/>
              </w:rPr>
              <w:t>２</w:t>
            </w:r>
            <w:r w:rsidRPr="00591894">
              <w:rPr>
                <w:rFonts w:ascii="ＭＳ 明朝" w:hAnsi="ＭＳ 明朝" w:hint="eastAsia"/>
                <w:szCs w:val="21"/>
              </w:rPr>
              <w:t>回</w:t>
            </w:r>
            <w:r>
              <w:rPr>
                <w:rFonts w:ascii="ＭＳ 明朝" w:hAnsi="ＭＳ 明朝" w:hint="eastAsia"/>
                <w:szCs w:val="21"/>
              </w:rPr>
              <w:t>３０</w:t>
            </w:r>
            <w:r w:rsidRPr="00591894">
              <w:rPr>
                <w:rFonts w:ascii="ＭＳ 明朝" w:hAnsi="ＭＳ 明朝" w:hint="eastAsia"/>
                <w:szCs w:val="21"/>
              </w:rPr>
              <w:t>分の請求ができます。</w:t>
            </w:r>
          </w:p>
          <w:p w14:paraId="361B0EC7" w14:textId="77777777" w:rsidR="007D2CD7" w:rsidRPr="00591894" w:rsidRDefault="007D2CD7" w:rsidP="007D2CD7">
            <w:pPr>
              <w:snapToGrid w:val="0"/>
              <w:ind w:left="210" w:hangingChars="100" w:hanging="210"/>
              <w:rPr>
                <w:rFonts w:ascii="ＭＳ 明朝" w:hAnsi="ＭＳ 明朝"/>
                <w:szCs w:val="21"/>
              </w:rPr>
            </w:pPr>
            <w:r w:rsidRPr="00591894">
              <w:rPr>
                <w:rFonts w:ascii="ＭＳ 明朝" w:hAnsi="ＭＳ 明朝" w:hint="eastAsia"/>
                <w:szCs w:val="21"/>
              </w:rPr>
              <w:t>（3）短時間勤務中は原則として所定時間外労働は行わせません。</w:t>
            </w:r>
          </w:p>
          <w:p w14:paraId="4712C701" w14:textId="77777777" w:rsidR="007D2CD7" w:rsidRPr="00591894" w:rsidRDefault="007D2CD7" w:rsidP="007D2CD7">
            <w:pPr>
              <w:snapToGrid w:val="0"/>
              <w:ind w:left="210" w:hangingChars="100" w:hanging="210"/>
              <w:rPr>
                <w:rFonts w:ascii="ＭＳ 明朝" w:hAnsi="ＭＳ 明朝"/>
                <w:szCs w:val="21"/>
              </w:rPr>
            </w:pPr>
            <w:r w:rsidRPr="00591894">
              <w:rPr>
                <w:rFonts w:ascii="ＭＳ 明朝" w:hAnsi="ＭＳ 明朝" w:hint="eastAsia"/>
                <w:szCs w:val="21"/>
              </w:rPr>
              <w:t xml:space="preserve">（4）短時間勤務中の賃金は次のとおりとなります。 </w:t>
            </w:r>
          </w:p>
          <w:p w14:paraId="36693B9E" w14:textId="77777777" w:rsidR="007D2CD7" w:rsidRPr="00591894" w:rsidRDefault="007D2CD7" w:rsidP="007D2CD7">
            <w:pPr>
              <w:snapToGrid w:val="0"/>
              <w:ind w:leftChars="300" w:left="840" w:hangingChars="100" w:hanging="210"/>
              <w:rPr>
                <w:rFonts w:ascii="ＭＳ 明朝" w:hAnsi="ＭＳ 明朝"/>
                <w:szCs w:val="21"/>
              </w:rPr>
            </w:pPr>
            <w:r w:rsidRPr="00591894">
              <w:rPr>
                <w:rFonts w:ascii="ＭＳ 明朝" w:hAnsi="ＭＳ 明朝" w:hint="eastAsia"/>
                <w:szCs w:val="21"/>
              </w:rPr>
              <w:t>1　基本賃金</w:t>
            </w:r>
          </w:p>
          <w:p w14:paraId="630A850D" w14:textId="77777777" w:rsidR="004A1B2E" w:rsidRDefault="007D2CD7" w:rsidP="004A1B2E">
            <w:pPr>
              <w:snapToGrid w:val="0"/>
              <w:ind w:leftChars="300" w:left="840" w:hangingChars="100" w:hanging="210"/>
              <w:rPr>
                <w:rFonts w:ascii="ＭＳ 明朝" w:hAnsi="ＭＳ 明朝"/>
                <w:szCs w:val="21"/>
              </w:rPr>
            </w:pPr>
            <w:r w:rsidRPr="00591894">
              <w:rPr>
                <w:rFonts w:ascii="ＭＳ 明朝" w:hAnsi="ＭＳ 明朝" w:hint="eastAsia"/>
                <w:szCs w:val="21"/>
              </w:rPr>
              <w:t>2　諸手当の額又は計算方法</w:t>
            </w:r>
          </w:p>
          <w:p w14:paraId="519BF371" w14:textId="6B98E15C" w:rsidR="007D2CD7" w:rsidRPr="00591894" w:rsidRDefault="007D2CD7" w:rsidP="004A1B2E">
            <w:pPr>
              <w:snapToGrid w:val="0"/>
              <w:ind w:left="210" w:hangingChars="100" w:hanging="210"/>
              <w:rPr>
                <w:rFonts w:ascii="ＭＳ 明朝" w:hAnsi="ＭＳ 明朝"/>
                <w:szCs w:val="21"/>
              </w:rPr>
            </w:pPr>
            <w:r w:rsidRPr="00591894">
              <w:rPr>
                <w:rFonts w:ascii="ＭＳ 明朝" w:hAnsi="ＭＳ 明朝" w:hint="eastAsia"/>
                <w:szCs w:val="21"/>
              </w:rPr>
              <w:t>（5）賞与の算定に当たっては、短縮した時間に対応する賞与は支給しません。</w:t>
            </w:r>
          </w:p>
          <w:p w14:paraId="7720D593" w14:textId="31BC0EBB" w:rsidR="007D2CD7" w:rsidRPr="007D2CD7" w:rsidRDefault="007D2CD7" w:rsidP="007D2CD7">
            <w:pPr>
              <w:snapToGrid w:val="0"/>
              <w:ind w:left="210" w:hangingChars="100" w:hanging="210"/>
              <w:rPr>
                <w:rFonts w:ascii="ＭＳ 明朝" w:hAnsi="ＭＳ 明朝"/>
                <w:sz w:val="22"/>
                <w:szCs w:val="22"/>
              </w:rPr>
            </w:pPr>
            <w:r w:rsidRPr="00591894">
              <w:rPr>
                <w:rFonts w:ascii="ＭＳ 明朝" w:hAnsi="ＭＳ 明朝" w:hint="eastAsia"/>
                <w:szCs w:val="21"/>
              </w:rPr>
              <w:t>（6）退職金の算定に当たっては、短時間勤務期間中も通常勤務をしたものとみなして計算します。</w:t>
            </w:r>
          </w:p>
        </w:tc>
      </w:tr>
      <w:tr w:rsidR="007D2CD7" w14:paraId="12B50999" w14:textId="77777777" w:rsidTr="004A1B2E">
        <w:trPr>
          <w:trHeight w:val="1415"/>
        </w:trPr>
        <w:tc>
          <w:tcPr>
            <w:tcW w:w="4956" w:type="dxa"/>
            <w:vAlign w:val="center"/>
          </w:tcPr>
          <w:p w14:paraId="5C6E22C7" w14:textId="5A53EC62" w:rsidR="007D2CD7" w:rsidRDefault="007D2CD7" w:rsidP="004A1B2E">
            <w:pPr>
              <w:ind w:left="455" w:hangingChars="207" w:hanging="455"/>
              <w:rPr>
                <w:rFonts w:ascii="ＭＳ 明朝" w:hAnsi="ＭＳ 明朝"/>
                <w:sz w:val="22"/>
                <w:szCs w:val="22"/>
              </w:rPr>
            </w:pPr>
            <w:r>
              <w:rPr>
                <w:rFonts w:ascii="ＭＳ 明朝" w:hAnsi="ＭＳ 明朝" w:hint="eastAsia"/>
                <w:sz w:val="22"/>
                <w:szCs w:val="22"/>
              </w:rPr>
              <w:t xml:space="preserve">３　</w:t>
            </w:r>
            <w:r w:rsidR="004A1B2E">
              <w:rPr>
                <w:rFonts w:ascii="ＭＳ 明朝" w:hAnsi="ＭＳ 明朝" w:hint="eastAsia"/>
                <w:sz w:val="22"/>
                <w:szCs w:val="22"/>
              </w:rPr>
              <w:t>休業後の労働条件</w:t>
            </w:r>
          </w:p>
        </w:tc>
        <w:tc>
          <w:tcPr>
            <w:tcW w:w="4956" w:type="dxa"/>
            <w:vAlign w:val="center"/>
          </w:tcPr>
          <w:p w14:paraId="08392109" w14:textId="73D832FF" w:rsidR="007D2CD7" w:rsidRPr="007D2CD7" w:rsidRDefault="007D2CD7" w:rsidP="004A1B2E">
            <w:pPr>
              <w:snapToGrid w:val="0"/>
              <w:ind w:left="70" w:firstLine="0"/>
              <w:rPr>
                <w:rFonts w:ascii="ＭＳ 明朝" w:hAnsi="ＭＳ 明朝"/>
                <w:sz w:val="22"/>
                <w:szCs w:val="22"/>
              </w:rPr>
            </w:pPr>
            <w:r w:rsidRPr="00591894">
              <w:rPr>
                <w:rFonts w:ascii="ＭＳ 明朝" w:hAnsi="ＭＳ 明朝" w:hint="eastAsia"/>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213B7177" w14:textId="77777777" w:rsidR="004A1B2E" w:rsidRDefault="004A1B2E" w:rsidP="00A23DF7">
      <w:pPr>
        <w:rPr>
          <w:rFonts w:ascii="ＭＳ 明朝" w:hAnsi="ＭＳ 明朝"/>
          <w:sz w:val="22"/>
          <w:szCs w:val="22"/>
        </w:rPr>
      </w:pPr>
    </w:p>
    <w:p w14:paraId="48B5B956" w14:textId="77777777" w:rsidR="004A1B2E" w:rsidRDefault="004A1B2E" w:rsidP="00A23DF7">
      <w:pPr>
        <w:rPr>
          <w:rFonts w:ascii="ＭＳ 明朝" w:hAnsi="ＭＳ 明朝"/>
          <w:sz w:val="22"/>
          <w:szCs w:val="22"/>
        </w:rPr>
      </w:pPr>
    </w:p>
    <w:p w14:paraId="4A405690" w14:textId="77777777" w:rsidR="004A1B2E" w:rsidRDefault="004A1B2E" w:rsidP="00A23DF7">
      <w:pPr>
        <w:rPr>
          <w:rFonts w:ascii="ＭＳ 明朝" w:hAnsi="ＭＳ 明朝"/>
          <w:sz w:val="22"/>
          <w:szCs w:val="22"/>
        </w:rPr>
      </w:pPr>
    </w:p>
    <w:p w14:paraId="7E8E8432" w14:textId="37015C57" w:rsidR="000B237F" w:rsidRDefault="00581B5B" w:rsidP="00A23DF7">
      <w:pPr>
        <w:rPr>
          <w:rFonts w:ascii="ＭＳ 明朝" w:hAnsi="ＭＳ 明朝"/>
          <w:sz w:val="22"/>
          <w:szCs w:val="22"/>
        </w:rPr>
      </w:pPr>
      <w:r>
        <w:rPr>
          <w:rFonts w:ascii="ＭＳ ゴシック" w:eastAsia="ＭＳ ゴシック" w:hAnsi="ＭＳ ゴシック"/>
          <w:b/>
          <w:noProof/>
          <w:sz w:val="24"/>
          <w:szCs w:val="30"/>
        </w:rPr>
        <mc:AlternateContent>
          <mc:Choice Requires="wps">
            <w:drawing>
              <wp:anchor distT="45720" distB="45720" distL="114300" distR="114300" simplePos="0" relativeHeight="251663872" behindDoc="0" locked="0" layoutInCell="1" allowOverlap="1" wp14:anchorId="2AC7E09F" wp14:editId="5100F83F">
                <wp:simplePos x="0" y="0"/>
                <wp:positionH relativeFrom="margin">
                  <wp:posOffset>82550</wp:posOffset>
                </wp:positionH>
                <wp:positionV relativeFrom="paragraph">
                  <wp:posOffset>368300</wp:posOffset>
                </wp:positionV>
                <wp:extent cx="6164580" cy="746760"/>
                <wp:effectExtent l="0" t="0" r="762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746760"/>
                        </a:xfrm>
                        <a:prstGeom prst="rect">
                          <a:avLst/>
                        </a:prstGeom>
                        <a:solidFill>
                          <a:srgbClr val="FFE599"/>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BD5A95" w14:textId="77777777" w:rsidR="00431B72" w:rsidRPr="00431B72" w:rsidRDefault="00431B72" w:rsidP="00431B72">
                            <w:pPr>
                              <w:rPr>
                                <w:sz w:val="18"/>
                                <w:szCs w:val="18"/>
                              </w:rPr>
                            </w:pPr>
                            <w:r w:rsidRPr="00431B72">
                              <w:rPr>
                                <w:rFonts w:hint="eastAsia"/>
                                <w:sz w:val="18"/>
                                <w:szCs w:val="18"/>
                              </w:rPr>
                              <w:t>厚生労働省の様式例を簡素化し</w:t>
                            </w:r>
                            <w:r w:rsidR="000B163F">
                              <w:rPr>
                                <w:rFonts w:hint="eastAsia"/>
                                <w:sz w:val="18"/>
                                <w:szCs w:val="18"/>
                              </w:rPr>
                              <w:t>たもので</w:t>
                            </w:r>
                            <w:r w:rsidRPr="00431B72">
                              <w:rPr>
                                <w:rFonts w:hint="eastAsia"/>
                                <w:sz w:val="18"/>
                                <w:szCs w:val="18"/>
                              </w:rPr>
                              <w:t>す</w:t>
                            </w:r>
                          </w:p>
                          <w:p w14:paraId="4148FCAA" w14:textId="4327D5DF" w:rsidR="00431B72" w:rsidRPr="00431B72" w:rsidRDefault="004315F9" w:rsidP="00431B72">
                            <w:pPr>
                              <w:rPr>
                                <w:sz w:val="18"/>
                                <w:szCs w:val="18"/>
                              </w:rPr>
                            </w:pPr>
                            <w:r>
                              <w:rPr>
                                <w:rFonts w:hint="eastAsia"/>
                                <w:sz w:val="18"/>
                                <w:szCs w:val="18"/>
                              </w:rPr>
                              <w:t>短時間</w:t>
                            </w:r>
                            <w:r>
                              <w:rPr>
                                <w:sz w:val="18"/>
                                <w:szCs w:val="18"/>
                              </w:rPr>
                              <w:t>勤務制度の申出に</w:t>
                            </w:r>
                            <w:r>
                              <w:rPr>
                                <w:rFonts w:hint="eastAsia"/>
                                <w:sz w:val="18"/>
                                <w:szCs w:val="18"/>
                              </w:rPr>
                              <w:t>対し</w:t>
                            </w:r>
                            <w:r>
                              <w:rPr>
                                <w:sz w:val="18"/>
                                <w:szCs w:val="18"/>
                              </w:rPr>
                              <w:t>、</w:t>
                            </w:r>
                            <w:r w:rsidR="00431B72" w:rsidRPr="00431B72">
                              <w:rPr>
                                <w:rFonts w:hint="eastAsia"/>
                                <w:sz w:val="18"/>
                                <w:szCs w:val="18"/>
                              </w:rPr>
                              <w:t>事業主が</w:t>
                            </w:r>
                            <w:r>
                              <w:rPr>
                                <w:rFonts w:hint="eastAsia"/>
                                <w:sz w:val="18"/>
                                <w:szCs w:val="18"/>
                              </w:rPr>
                              <w:t>「</w:t>
                            </w:r>
                            <w:r>
                              <w:rPr>
                                <w:sz w:val="18"/>
                                <w:szCs w:val="18"/>
                              </w:rPr>
                              <w:t>育児短時間勤務取扱</w:t>
                            </w:r>
                            <w:r>
                              <w:rPr>
                                <w:rFonts w:hint="eastAsia"/>
                                <w:sz w:val="18"/>
                                <w:szCs w:val="18"/>
                              </w:rPr>
                              <w:t>通知書</w:t>
                            </w:r>
                            <w:r>
                              <w:rPr>
                                <w:sz w:val="18"/>
                                <w:szCs w:val="18"/>
                              </w:rPr>
                              <w:t>」を</w:t>
                            </w:r>
                            <w:r w:rsidR="00DD4B33">
                              <w:rPr>
                                <w:rFonts w:hint="eastAsia"/>
                                <w:sz w:val="18"/>
                                <w:szCs w:val="18"/>
                              </w:rPr>
                              <w:t>出すことは法律上</w:t>
                            </w:r>
                            <w:r w:rsidR="00DD4B33">
                              <w:rPr>
                                <w:sz w:val="18"/>
                                <w:szCs w:val="18"/>
                              </w:rPr>
                              <w:t>義務と</w:t>
                            </w:r>
                            <w:r w:rsidR="00DD4B33">
                              <w:rPr>
                                <w:rFonts w:hint="eastAsia"/>
                                <w:sz w:val="18"/>
                                <w:szCs w:val="18"/>
                              </w:rPr>
                              <w:t>はなっていませんが、</w:t>
                            </w:r>
                            <w:r w:rsidR="00431B72" w:rsidRPr="00431B72">
                              <w:rPr>
                                <w:rFonts w:hint="eastAsia"/>
                                <w:sz w:val="18"/>
                                <w:szCs w:val="18"/>
                              </w:rPr>
                              <w:t>この</w:t>
                            </w:r>
                            <w:r w:rsidR="00DD4B33">
                              <w:rPr>
                                <w:rFonts w:hint="eastAsia"/>
                                <w:sz w:val="18"/>
                                <w:szCs w:val="18"/>
                              </w:rPr>
                              <w:t>様な</w:t>
                            </w:r>
                            <w:r w:rsidR="00431B72">
                              <w:rPr>
                                <w:rFonts w:hint="eastAsia"/>
                                <w:sz w:val="18"/>
                                <w:szCs w:val="18"/>
                              </w:rPr>
                              <w:t>通知書</w:t>
                            </w:r>
                            <w:r w:rsidR="00431B72" w:rsidRPr="00431B72">
                              <w:rPr>
                                <w:rFonts w:hint="eastAsia"/>
                                <w:sz w:val="18"/>
                                <w:szCs w:val="18"/>
                              </w:rPr>
                              <w:t>を参考に運用</w:t>
                            </w:r>
                            <w:r w:rsidR="00DD4B33">
                              <w:rPr>
                                <w:rFonts w:hint="eastAsia"/>
                                <w:sz w:val="18"/>
                                <w:szCs w:val="18"/>
                              </w:rPr>
                              <w:t>されることをお勧めします</w:t>
                            </w:r>
                            <w:r w:rsidR="00DD4B33">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7E09F" id="_x0000_t202" coordsize="21600,21600" o:spt="202" path="m,l,21600r21600,l21600,xe">
                <v:stroke joinstyle="miter"/>
                <v:path gradientshapeok="t" o:connecttype="rect"/>
              </v:shapetype>
              <v:shape id="テキスト ボックス 2" o:spid="_x0000_s1026" type="#_x0000_t202" style="position:absolute;left:0;text-align:left;margin-left:6.5pt;margin-top:29pt;width:485.4pt;height:58.8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" fillcolor="#ffe599" stroked="f" strokeweight="2.5pt">
                <v:shadow color="#868686"/>
                <v:textbox>
                  <w:txbxContent>
                    <w:p w14:paraId="7EBD5A95" w14:textId="77777777" w:rsidR="00431B72" w:rsidRPr="00431B72" w:rsidRDefault="00431B72" w:rsidP="00431B72">
                      <w:pPr>
                        <w:rPr>
                          <w:sz w:val="18"/>
                          <w:szCs w:val="18"/>
                        </w:rPr>
                      </w:pPr>
                      <w:r w:rsidRPr="00431B72">
                        <w:rPr>
                          <w:rFonts w:hint="eastAsia"/>
                          <w:sz w:val="18"/>
                          <w:szCs w:val="18"/>
                        </w:rPr>
                        <w:t>厚生労働省の様式例を簡素化し</w:t>
                      </w:r>
                      <w:r w:rsidR="000B163F">
                        <w:rPr>
                          <w:rFonts w:hint="eastAsia"/>
                          <w:sz w:val="18"/>
                          <w:szCs w:val="18"/>
                        </w:rPr>
                        <w:t>たもので</w:t>
                      </w:r>
                      <w:r w:rsidRPr="00431B72">
                        <w:rPr>
                          <w:rFonts w:hint="eastAsia"/>
                          <w:sz w:val="18"/>
                          <w:szCs w:val="18"/>
                        </w:rPr>
                        <w:t>す</w:t>
                      </w:r>
                    </w:p>
                    <w:p w14:paraId="4148FCAA" w14:textId="4327D5DF" w:rsidR="00431B72" w:rsidRPr="00431B72" w:rsidRDefault="004315F9" w:rsidP="00431B72">
                      <w:pPr>
                        <w:rPr>
                          <w:sz w:val="18"/>
                          <w:szCs w:val="18"/>
                        </w:rPr>
                      </w:pPr>
                      <w:r>
                        <w:rPr>
                          <w:rFonts w:hint="eastAsia"/>
                          <w:sz w:val="18"/>
                          <w:szCs w:val="18"/>
                        </w:rPr>
                        <w:t>短時間</w:t>
                      </w:r>
                      <w:r>
                        <w:rPr>
                          <w:sz w:val="18"/>
                          <w:szCs w:val="18"/>
                        </w:rPr>
                        <w:t>勤務制度の申出に</w:t>
                      </w:r>
                      <w:r>
                        <w:rPr>
                          <w:rFonts w:hint="eastAsia"/>
                          <w:sz w:val="18"/>
                          <w:szCs w:val="18"/>
                        </w:rPr>
                        <w:t>対し</w:t>
                      </w:r>
                      <w:r>
                        <w:rPr>
                          <w:sz w:val="18"/>
                          <w:szCs w:val="18"/>
                        </w:rPr>
                        <w:t>、</w:t>
                      </w:r>
                      <w:r w:rsidR="00431B72" w:rsidRPr="00431B72">
                        <w:rPr>
                          <w:rFonts w:hint="eastAsia"/>
                          <w:sz w:val="18"/>
                          <w:szCs w:val="18"/>
                        </w:rPr>
                        <w:t>事業主が</w:t>
                      </w:r>
                      <w:r>
                        <w:rPr>
                          <w:rFonts w:hint="eastAsia"/>
                          <w:sz w:val="18"/>
                          <w:szCs w:val="18"/>
                        </w:rPr>
                        <w:t>「</w:t>
                      </w:r>
                      <w:r>
                        <w:rPr>
                          <w:sz w:val="18"/>
                          <w:szCs w:val="18"/>
                        </w:rPr>
                        <w:t>育児短時間勤務取扱</w:t>
                      </w:r>
                      <w:r>
                        <w:rPr>
                          <w:rFonts w:hint="eastAsia"/>
                          <w:sz w:val="18"/>
                          <w:szCs w:val="18"/>
                        </w:rPr>
                        <w:t>通知書</w:t>
                      </w:r>
                      <w:r>
                        <w:rPr>
                          <w:sz w:val="18"/>
                          <w:szCs w:val="18"/>
                        </w:rPr>
                        <w:t>」を</w:t>
                      </w:r>
                      <w:r w:rsidR="00DD4B33">
                        <w:rPr>
                          <w:rFonts w:hint="eastAsia"/>
                          <w:sz w:val="18"/>
                          <w:szCs w:val="18"/>
                        </w:rPr>
                        <w:t>出すことは法律上</w:t>
                      </w:r>
                      <w:r w:rsidR="00DD4B33">
                        <w:rPr>
                          <w:sz w:val="18"/>
                          <w:szCs w:val="18"/>
                        </w:rPr>
                        <w:t>義務と</w:t>
                      </w:r>
                      <w:r w:rsidR="00DD4B33">
                        <w:rPr>
                          <w:rFonts w:hint="eastAsia"/>
                          <w:sz w:val="18"/>
                          <w:szCs w:val="18"/>
                        </w:rPr>
                        <w:t>はなっていませんが、</w:t>
                      </w:r>
                      <w:r w:rsidR="00431B72" w:rsidRPr="00431B72">
                        <w:rPr>
                          <w:rFonts w:hint="eastAsia"/>
                          <w:sz w:val="18"/>
                          <w:szCs w:val="18"/>
                        </w:rPr>
                        <w:t>この</w:t>
                      </w:r>
                      <w:r w:rsidR="00DD4B33">
                        <w:rPr>
                          <w:rFonts w:hint="eastAsia"/>
                          <w:sz w:val="18"/>
                          <w:szCs w:val="18"/>
                        </w:rPr>
                        <w:t>様な</w:t>
                      </w:r>
                      <w:r w:rsidR="00431B72">
                        <w:rPr>
                          <w:rFonts w:hint="eastAsia"/>
                          <w:sz w:val="18"/>
                          <w:szCs w:val="18"/>
                        </w:rPr>
                        <w:t>通知書</w:t>
                      </w:r>
                      <w:r w:rsidR="00431B72" w:rsidRPr="00431B72">
                        <w:rPr>
                          <w:rFonts w:hint="eastAsia"/>
                          <w:sz w:val="18"/>
                          <w:szCs w:val="18"/>
                        </w:rPr>
                        <w:t>を参考に運用</w:t>
                      </w:r>
                      <w:r w:rsidR="00DD4B33">
                        <w:rPr>
                          <w:rFonts w:hint="eastAsia"/>
                          <w:sz w:val="18"/>
                          <w:szCs w:val="18"/>
                        </w:rPr>
                        <w:t>されることをお勧めします</w:t>
                      </w:r>
                      <w:r w:rsidR="00DD4B33">
                        <w:rPr>
                          <w:sz w:val="18"/>
                          <w:szCs w:val="18"/>
                        </w:rPr>
                        <w:t>。</w:t>
                      </w:r>
                    </w:p>
                  </w:txbxContent>
                </v:textbox>
                <w10:wrap type="square" anchorx="margin"/>
              </v:shape>
            </w:pict>
          </mc:Fallback>
        </mc:AlternateContent>
      </w:r>
    </w:p>
    <w:sectPr w:rsidR="000B237F" w:rsidSect="004C5DA9">
      <w:footerReference w:type="default" r:id="rId9"/>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1915" w14:textId="77777777" w:rsidR="00D80B20" w:rsidRDefault="00D80B20">
      <w:r>
        <w:separator/>
      </w:r>
    </w:p>
  </w:endnote>
  <w:endnote w:type="continuationSeparator" w:id="0">
    <w:p w14:paraId="46B24C68" w14:textId="77777777" w:rsidR="00D80B20" w:rsidRDefault="00D8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C70770D-DD1A-48ED-9492-946C409F6737}"/>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embedRegular r:id="rId2" w:subsetted="1" w:fontKey="{FCF1C8FA-F4BA-4712-ADCF-E86F8126255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741F" w14:textId="77777777" w:rsidR="0015140B" w:rsidRDefault="0015140B" w:rsidP="00F40EC3">
    <w:pPr>
      <w:pStyle w:val="a6"/>
      <w:tabs>
        <w:tab w:val="clear" w:pos="4252"/>
      </w:tabs>
      <w:rPr>
        <w:lang w:eastAsia="ja-JP"/>
      </w:rPr>
    </w:pPr>
  </w:p>
  <w:p w14:paraId="2C0D7C11" w14:textId="77777777" w:rsidR="006D65C1" w:rsidRDefault="006D65C1">
    <w:pPr>
      <w:pStyle w:val="a6"/>
      <w:jc w:val="center"/>
      <w:rPr>
        <w:lang w:eastAsia="ja-JP"/>
      </w:rPr>
    </w:pPr>
  </w:p>
  <w:p w14:paraId="1C5D5180"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2D95A" w14:textId="77777777" w:rsidR="00D80B20" w:rsidRDefault="00D80B20">
      <w:r>
        <w:separator/>
      </w:r>
    </w:p>
  </w:footnote>
  <w:footnote w:type="continuationSeparator" w:id="0">
    <w:p w14:paraId="20214445" w14:textId="77777777" w:rsidR="00D80B20" w:rsidRDefault="00D80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466D"/>
    <w:rsid w:val="0002142A"/>
    <w:rsid w:val="000305BA"/>
    <w:rsid w:val="000305DB"/>
    <w:rsid w:val="00031DE3"/>
    <w:rsid w:val="00035395"/>
    <w:rsid w:val="00045B69"/>
    <w:rsid w:val="000476C5"/>
    <w:rsid w:val="00047B56"/>
    <w:rsid w:val="0006014E"/>
    <w:rsid w:val="00061321"/>
    <w:rsid w:val="0008047B"/>
    <w:rsid w:val="000849B8"/>
    <w:rsid w:val="00086B74"/>
    <w:rsid w:val="000A1E76"/>
    <w:rsid w:val="000B163F"/>
    <w:rsid w:val="000B237F"/>
    <w:rsid w:val="000B294F"/>
    <w:rsid w:val="000B4F35"/>
    <w:rsid w:val="000B6A10"/>
    <w:rsid w:val="000B6A4E"/>
    <w:rsid w:val="000D0EF4"/>
    <w:rsid w:val="000D7078"/>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548B"/>
    <w:rsid w:val="001836B8"/>
    <w:rsid w:val="001861A2"/>
    <w:rsid w:val="00197A3C"/>
    <w:rsid w:val="001B616E"/>
    <w:rsid w:val="001B7170"/>
    <w:rsid w:val="001D082A"/>
    <w:rsid w:val="001D7DE9"/>
    <w:rsid w:val="001E1737"/>
    <w:rsid w:val="001F1812"/>
    <w:rsid w:val="0020190D"/>
    <w:rsid w:val="00201BF2"/>
    <w:rsid w:val="0020363F"/>
    <w:rsid w:val="002058E4"/>
    <w:rsid w:val="002102C5"/>
    <w:rsid w:val="002137FE"/>
    <w:rsid w:val="0023241B"/>
    <w:rsid w:val="00241E60"/>
    <w:rsid w:val="0024368C"/>
    <w:rsid w:val="0027220C"/>
    <w:rsid w:val="00273469"/>
    <w:rsid w:val="002873D4"/>
    <w:rsid w:val="00290EC8"/>
    <w:rsid w:val="00293B9F"/>
    <w:rsid w:val="002A29EA"/>
    <w:rsid w:val="002A3E4B"/>
    <w:rsid w:val="002A5417"/>
    <w:rsid w:val="002A6570"/>
    <w:rsid w:val="002B11ED"/>
    <w:rsid w:val="002B5700"/>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0616B"/>
    <w:rsid w:val="00317EC7"/>
    <w:rsid w:val="00322559"/>
    <w:rsid w:val="00330E00"/>
    <w:rsid w:val="003313F2"/>
    <w:rsid w:val="00334D36"/>
    <w:rsid w:val="00336A1D"/>
    <w:rsid w:val="003379FF"/>
    <w:rsid w:val="00354804"/>
    <w:rsid w:val="0035535D"/>
    <w:rsid w:val="00366C6B"/>
    <w:rsid w:val="00366C90"/>
    <w:rsid w:val="00375774"/>
    <w:rsid w:val="00396BDF"/>
    <w:rsid w:val="00397836"/>
    <w:rsid w:val="003A2E1C"/>
    <w:rsid w:val="003A58B7"/>
    <w:rsid w:val="003B2B29"/>
    <w:rsid w:val="003C033E"/>
    <w:rsid w:val="003C59FE"/>
    <w:rsid w:val="003C5BDA"/>
    <w:rsid w:val="003C6E0C"/>
    <w:rsid w:val="003C79AA"/>
    <w:rsid w:val="003E37CF"/>
    <w:rsid w:val="003E6488"/>
    <w:rsid w:val="003E6F2D"/>
    <w:rsid w:val="003F0103"/>
    <w:rsid w:val="003F31FB"/>
    <w:rsid w:val="003F4218"/>
    <w:rsid w:val="003F42F7"/>
    <w:rsid w:val="00402756"/>
    <w:rsid w:val="00403C99"/>
    <w:rsid w:val="004143C0"/>
    <w:rsid w:val="0041646F"/>
    <w:rsid w:val="004173AA"/>
    <w:rsid w:val="00417C3C"/>
    <w:rsid w:val="004203D7"/>
    <w:rsid w:val="004276C8"/>
    <w:rsid w:val="004315F9"/>
    <w:rsid w:val="00431B72"/>
    <w:rsid w:val="004324B3"/>
    <w:rsid w:val="00435E76"/>
    <w:rsid w:val="00456F81"/>
    <w:rsid w:val="00457162"/>
    <w:rsid w:val="00457ACC"/>
    <w:rsid w:val="00463B44"/>
    <w:rsid w:val="00466961"/>
    <w:rsid w:val="0047265A"/>
    <w:rsid w:val="00473C7D"/>
    <w:rsid w:val="00480AA4"/>
    <w:rsid w:val="0048324F"/>
    <w:rsid w:val="00485539"/>
    <w:rsid w:val="00485D7F"/>
    <w:rsid w:val="00490B40"/>
    <w:rsid w:val="004A1B2E"/>
    <w:rsid w:val="004B1358"/>
    <w:rsid w:val="004B5CAA"/>
    <w:rsid w:val="004B7A12"/>
    <w:rsid w:val="004C5202"/>
    <w:rsid w:val="004C5DA9"/>
    <w:rsid w:val="004D1FB6"/>
    <w:rsid w:val="004D7CCF"/>
    <w:rsid w:val="004E1A2A"/>
    <w:rsid w:val="004E5377"/>
    <w:rsid w:val="004E72FA"/>
    <w:rsid w:val="004F03F9"/>
    <w:rsid w:val="004F1CAD"/>
    <w:rsid w:val="004F46A2"/>
    <w:rsid w:val="00511FF0"/>
    <w:rsid w:val="00513B49"/>
    <w:rsid w:val="00515C8C"/>
    <w:rsid w:val="005172B4"/>
    <w:rsid w:val="005215F0"/>
    <w:rsid w:val="0053048F"/>
    <w:rsid w:val="005336DC"/>
    <w:rsid w:val="00534817"/>
    <w:rsid w:val="0054159E"/>
    <w:rsid w:val="00545B02"/>
    <w:rsid w:val="0056317F"/>
    <w:rsid w:val="00563896"/>
    <w:rsid w:val="00580347"/>
    <w:rsid w:val="00581B5B"/>
    <w:rsid w:val="00583F3D"/>
    <w:rsid w:val="0058544A"/>
    <w:rsid w:val="00591894"/>
    <w:rsid w:val="005939FA"/>
    <w:rsid w:val="00596E95"/>
    <w:rsid w:val="005B2B06"/>
    <w:rsid w:val="005C2966"/>
    <w:rsid w:val="005C3E48"/>
    <w:rsid w:val="005C7AFB"/>
    <w:rsid w:val="005D0EA2"/>
    <w:rsid w:val="005E1969"/>
    <w:rsid w:val="005E47EB"/>
    <w:rsid w:val="005E5CA1"/>
    <w:rsid w:val="005F60A9"/>
    <w:rsid w:val="00602D86"/>
    <w:rsid w:val="00614B88"/>
    <w:rsid w:val="00632D51"/>
    <w:rsid w:val="00634A52"/>
    <w:rsid w:val="00636088"/>
    <w:rsid w:val="00654DC3"/>
    <w:rsid w:val="00662007"/>
    <w:rsid w:val="006659DF"/>
    <w:rsid w:val="00666408"/>
    <w:rsid w:val="006714B7"/>
    <w:rsid w:val="00680E06"/>
    <w:rsid w:val="0069141F"/>
    <w:rsid w:val="0069618B"/>
    <w:rsid w:val="0069690B"/>
    <w:rsid w:val="006A2078"/>
    <w:rsid w:val="006B2696"/>
    <w:rsid w:val="006B476F"/>
    <w:rsid w:val="006B7795"/>
    <w:rsid w:val="006C040E"/>
    <w:rsid w:val="006C0BBE"/>
    <w:rsid w:val="006C5438"/>
    <w:rsid w:val="006D65C1"/>
    <w:rsid w:val="006E2AC7"/>
    <w:rsid w:val="006E3173"/>
    <w:rsid w:val="006E4E6A"/>
    <w:rsid w:val="006E792F"/>
    <w:rsid w:val="006F2A1D"/>
    <w:rsid w:val="006F39C8"/>
    <w:rsid w:val="007031B8"/>
    <w:rsid w:val="00713904"/>
    <w:rsid w:val="0071502B"/>
    <w:rsid w:val="00721C56"/>
    <w:rsid w:val="00732C95"/>
    <w:rsid w:val="007375C3"/>
    <w:rsid w:val="00740D02"/>
    <w:rsid w:val="00743A72"/>
    <w:rsid w:val="00743D59"/>
    <w:rsid w:val="007442BC"/>
    <w:rsid w:val="00746992"/>
    <w:rsid w:val="00750C80"/>
    <w:rsid w:val="00750CA4"/>
    <w:rsid w:val="00753ECE"/>
    <w:rsid w:val="007611AE"/>
    <w:rsid w:val="00772D56"/>
    <w:rsid w:val="00776C8C"/>
    <w:rsid w:val="00783679"/>
    <w:rsid w:val="00783815"/>
    <w:rsid w:val="0078392B"/>
    <w:rsid w:val="0078425A"/>
    <w:rsid w:val="00784FCF"/>
    <w:rsid w:val="00791C6E"/>
    <w:rsid w:val="00795D02"/>
    <w:rsid w:val="007A0966"/>
    <w:rsid w:val="007A4D4E"/>
    <w:rsid w:val="007B37F6"/>
    <w:rsid w:val="007B649D"/>
    <w:rsid w:val="007C01B1"/>
    <w:rsid w:val="007C0C56"/>
    <w:rsid w:val="007D1AAC"/>
    <w:rsid w:val="007D2CD7"/>
    <w:rsid w:val="007D4437"/>
    <w:rsid w:val="007E0BA6"/>
    <w:rsid w:val="007E1EA3"/>
    <w:rsid w:val="007E3052"/>
    <w:rsid w:val="007F213E"/>
    <w:rsid w:val="0080202E"/>
    <w:rsid w:val="0080247A"/>
    <w:rsid w:val="00803AD4"/>
    <w:rsid w:val="0080612F"/>
    <w:rsid w:val="00807FA7"/>
    <w:rsid w:val="00811E13"/>
    <w:rsid w:val="00812565"/>
    <w:rsid w:val="0083205E"/>
    <w:rsid w:val="008336D7"/>
    <w:rsid w:val="00833F00"/>
    <w:rsid w:val="0083471A"/>
    <w:rsid w:val="00834E26"/>
    <w:rsid w:val="00837ACC"/>
    <w:rsid w:val="00853324"/>
    <w:rsid w:val="00860FD2"/>
    <w:rsid w:val="00877150"/>
    <w:rsid w:val="00884467"/>
    <w:rsid w:val="00895DDF"/>
    <w:rsid w:val="008A34CE"/>
    <w:rsid w:val="008B52FB"/>
    <w:rsid w:val="008C115F"/>
    <w:rsid w:val="008C11B4"/>
    <w:rsid w:val="008C2AE7"/>
    <w:rsid w:val="008E2099"/>
    <w:rsid w:val="008E3C4C"/>
    <w:rsid w:val="008E64EA"/>
    <w:rsid w:val="008F21C4"/>
    <w:rsid w:val="008F7924"/>
    <w:rsid w:val="00901586"/>
    <w:rsid w:val="009025E0"/>
    <w:rsid w:val="0091205E"/>
    <w:rsid w:val="00921BDC"/>
    <w:rsid w:val="0092512C"/>
    <w:rsid w:val="00927AB6"/>
    <w:rsid w:val="00933C96"/>
    <w:rsid w:val="0093689E"/>
    <w:rsid w:val="0093788E"/>
    <w:rsid w:val="0094048C"/>
    <w:rsid w:val="00940678"/>
    <w:rsid w:val="00944852"/>
    <w:rsid w:val="00954156"/>
    <w:rsid w:val="009568F1"/>
    <w:rsid w:val="00960C27"/>
    <w:rsid w:val="00963C90"/>
    <w:rsid w:val="00980F78"/>
    <w:rsid w:val="00982A9B"/>
    <w:rsid w:val="0098712F"/>
    <w:rsid w:val="00987DD6"/>
    <w:rsid w:val="00995D36"/>
    <w:rsid w:val="009A70CF"/>
    <w:rsid w:val="009B097A"/>
    <w:rsid w:val="009B2064"/>
    <w:rsid w:val="009B6BB4"/>
    <w:rsid w:val="009B6D5F"/>
    <w:rsid w:val="009C1C46"/>
    <w:rsid w:val="009C1CAF"/>
    <w:rsid w:val="009C22AC"/>
    <w:rsid w:val="009D379D"/>
    <w:rsid w:val="009D3850"/>
    <w:rsid w:val="009E1A2F"/>
    <w:rsid w:val="009E2BFE"/>
    <w:rsid w:val="009E425B"/>
    <w:rsid w:val="00A0040B"/>
    <w:rsid w:val="00A04E17"/>
    <w:rsid w:val="00A11C33"/>
    <w:rsid w:val="00A217D0"/>
    <w:rsid w:val="00A23DF7"/>
    <w:rsid w:val="00A32E2A"/>
    <w:rsid w:val="00A42157"/>
    <w:rsid w:val="00A42D93"/>
    <w:rsid w:val="00A461E8"/>
    <w:rsid w:val="00A50D31"/>
    <w:rsid w:val="00A554C1"/>
    <w:rsid w:val="00A55D17"/>
    <w:rsid w:val="00A55FC8"/>
    <w:rsid w:val="00A56083"/>
    <w:rsid w:val="00A65F19"/>
    <w:rsid w:val="00A83FED"/>
    <w:rsid w:val="00A931C8"/>
    <w:rsid w:val="00AA38DF"/>
    <w:rsid w:val="00AA63EF"/>
    <w:rsid w:val="00AB052B"/>
    <w:rsid w:val="00AB30C3"/>
    <w:rsid w:val="00AB4400"/>
    <w:rsid w:val="00AC21EC"/>
    <w:rsid w:val="00AC6624"/>
    <w:rsid w:val="00AD4BF9"/>
    <w:rsid w:val="00AD548D"/>
    <w:rsid w:val="00AE5560"/>
    <w:rsid w:val="00AF3880"/>
    <w:rsid w:val="00B002C7"/>
    <w:rsid w:val="00B07E69"/>
    <w:rsid w:val="00B143AC"/>
    <w:rsid w:val="00B15C81"/>
    <w:rsid w:val="00B20CAF"/>
    <w:rsid w:val="00B213A8"/>
    <w:rsid w:val="00B2254D"/>
    <w:rsid w:val="00B2273D"/>
    <w:rsid w:val="00B3407A"/>
    <w:rsid w:val="00B35839"/>
    <w:rsid w:val="00B35A17"/>
    <w:rsid w:val="00B36302"/>
    <w:rsid w:val="00B42FFE"/>
    <w:rsid w:val="00B4455D"/>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E2C6E"/>
    <w:rsid w:val="00BE4601"/>
    <w:rsid w:val="00BF39B6"/>
    <w:rsid w:val="00BF71D7"/>
    <w:rsid w:val="00C00D3E"/>
    <w:rsid w:val="00C01D2C"/>
    <w:rsid w:val="00C105A5"/>
    <w:rsid w:val="00C1065F"/>
    <w:rsid w:val="00C1251B"/>
    <w:rsid w:val="00C140A6"/>
    <w:rsid w:val="00C22207"/>
    <w:rsid w:val="00C2292B"/>
    <w:rsid w:val="00C22DA0"/>
    <w:rsid w:val="00C25347"/>
    <w:rsid w:val="00C2658E"/>
    <w:rsid w:val="00C301B9"/>
    <w:rsid w:val="00C37CA7"/>
    <w:rsid w:val="00C423A2"/>
    <w:rsid w:val="00C42E36"/>
    <w:rsid w:val="00C433F4"/>
    <w:rsid w:val="00C44D47"/>
    <w:rsid w:val="00C5074A"/>
    <w:rsid w:val="00C51D2D"/>
    <w:rsid w:val="00C6718C"/>
    <w:rsid w:val="00C677AB"/>
    <w:rsid w:val="00C700D8"/>
    <w:rsid w:val="00C74F7A"/>
    <w:rsid w:val="00C81835"/>
    <w:rsid w:val="00C87377"/>
    <w:rsid w:val="00C90DE9"/>
    <w:rsid w:val="00C94F05"/>
    <w:rsid w:val="00CA0B69"/>
    <w:rsid w:val="00CA193E"/>
    <w:rsid w:val="00CB4013"/>
    <w:rsid w:val="00CB59F6"/>
    <w:rsid w:val="00CB6464"/>
    <w:rsid w:val="00CC0561"/>
    <w:rsid w:val="00CC20AB"/>
    <w:rsid w:val="00CC2DA2"/>
    <w:rsid w:val="00CC4560"/>
    <w:rsid w:val="00CE302F"/>
    <w:rsid w:val="00CE6C7A"/>
    <w:rsid w:val="00CF5E74"/>
    <w:rsid w:val="00D10243"/>
    <w:rsid w:val="00D11CB8"/>
    <w:rsid w:val="00D13655"/>
    <w:rsid w:val="00D14139"/>
    <w:rsid w:val="00D2288B"/>
    <w:rsid w:val="00D265F3"/>
    <w:rsid w:val="00D444D2"/>
    <w:rsid w:val="00D455D2"/>
    <w:rsid w:val="00D51FD9"/>
    <w:rsid w:val="00D5679C"/>
    <w:rsid w:val="00D6098B"/>
    <w:rsid w:val="00D61481"/>
    <w:rsid w:val="00D61BDD"/>
    <w:rsid w:val="00D6238D"/>
    <w:rsid w:val="00D70E2D"/>
    <w:rsid w:val="00D73B51"/>
    <w:rsid w:val="00D75F40"/>
    <w:rsid w:val="00D80337"/>
    <w:rsid w:val="00D8039D"/>
    <w:rsid w:val="00D80B20"/>
    <w:rsid w:val="00D83B66"/>
    <w:rsid w:val="00D85B06"/>
    <w:rsid w:val="00D95D3E"/>
    <w:rsid w:val="00DA06B6"/>
    <w:rsid w:val="00DA16F0"/>
    <w:rsid w:val="00DB1A53"/>
    <w:rsid w:val="00DB1B7F"/>
    <w:rsid w:val="00DB3BBD"/>
    <w:rsid w:val="00DC125F"/>
    <w:rsid w:val="00DC64E2"/>
    <w:rsid w:val="00DC7391"/>
    <w:rsid w:val="00DC74BF"/>
    <w:rsid w:val="00DD2D86"/>
    <w:rsid w:val="00DD4B33"/>
    <w:rsid w:val="00DE4EE0"/>
    <w:rsid w:val="00DE5074"/>
    <w:rsid w:val="00DF0E0B"/>
    <w:rsid w:val="00DF1565"/>
    <w:rsid w:val="00DF68AE"/>
    <w:rsid w:val="00DF7535"/>
    <w:rsid w:val="00E02597"/>
    <w:rsid w:val="00E04B96"/>
    <w:rsid w:val="00E2456C"/>
    <w:rsid w:val="00E312CF"/>
    <w:rsid w:val="00E34E92"/>
    <w:rsid w:val="00E46A1D"/>
    <w:rsid w:val="00E52137"/>
    <w:rsid w:val="00E56386"/>
    <w:rsid w:val="00E624FD"/>
    <w:rsid w:val="00E626CB"/>
    <w:rsid w:val="00E7077A"/>
    <w:rsid w:val="00E71014"/>
    <w:rsid w:val="00E81CB3"/>
    <w:rsid w:val="00E823FB"/>
    <w:rsid w:val="00E82E03"/>
    <w:rsid w:val="00E8549B"/>
    <w:rsid w:val="00E85CEF"/>
    <w:rsid w:val="00E85EEA"/>
    <w:rsid w:val="00E8782F"/>
    <w:rsid w:val="00E91FE1"/>
    <w:rsid w:val="00EA2E2B"/>
    <w:rsid w:val="00EC4648"/>
    <w:rsid w:val="00ED2DE4"/>
    <w:rsid w:val="00EE432C"/>
    <w:rsid w:val="00EE774A"/>
    <w:rsid w:val="00EF16F5"/>
    <w:rsid w:val="00EF3303"/>
    <w:rsid w:val="00F00F6F"/>
    <w:rsid w:val="00F021BD"/>
    <w:rsid w:val="00F0235D"/>
    <w:rsid w:val="00F1133D"/>
    <w:rsid w:val="00F12283"/>
    <w:rsid w:val="00F12F43"/>
    <w:rsid w:val="00F15543"/>
    <w:rsid w:val="00F15D06"/>
    <w:rsid w:val="00F248FD"/>
    <w:rsid w:val="00F264A8"/>
    <w:rsid w:val="00F26AC7"/>
    <w:rsid w:val="00F31738"/>
    <w:rsid w:val="00F32FD6"/>
    <w:rsid w:val="00F3424A"/>
    <w:rsid w:val="00F40EC3"/>
    <w:rsid w:val="00F43555"/>
    <w:rsid w:val="00F4432F"/>
    <w:rsid w:val="00F62DB5"/>
    <w:rsid w:val="00F65862"/>
    <w:rsid w:val="00F66BCB"/>
    <w:rsid w:val="00F7344D"/>
    <w:rsid w:val="00F82F5A"/>
    <w:rsid w:val="00F85005"/>
    <w:rsid w:val="00F94D54"/>
    <w:rsid w:val="00FA2A4A"/>
    <w:rsid w:val="00FA58FD"/>
    <w:rsid w:val="00FB47F7"/>
    <w:rsid w:val="00FC41F1"/>
    <w:rsid w:val="00FC544C"/>
    <w:rsid w:val="00FD6B78"/>
    <w:rsid w:val="00FE0E37"/>
    <w:rsid w:val="00FE168A"/>
    <w:rsid w:val="00FF0AF3"/>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AC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7D8C-7595-4DD1-8C9C-DA3EDAD4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2021-12-01T06:27:00Z</dcterms:created>
  <dcterms:modified xsi:type="dcterms:W3CDTF">2021-12-08T06:29:00Z</dcterms:modified>
</cp:coreProperties>
</file>