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</w:t>
      </w:r>
      <w:r w:rsidR="005B6FC2">
        <w:rPr>
          <w:rFonts w:hint="eastAsia"/>
        </w:rPr>
        <w:t>七十六</w:t>
      </w:r>
      <w:r>
        <w:rPr>
          <w:rFonts w:hint="eastAsia"/>
        </w:rPr>
        <w:t>号（第</w:t>
      </w:r>
      <w:r w:rsidR="005B6FC2">
        <w:rPr>
          <w:rFonts w:hint="eastAsia"/>
        </w:rPr>
        <w:t>百五十条の十七関係</w:t>
      </w:r>
      <w:r>
        <w:rPr>
          <w:rFonts w:hint="eastAsia"/>
        </w:rPr>
        <w:t>）</w:t>
      </w:r>
    </w:p>
    <w:p w:rsidR="00641329" w:rsidRDefault="00BB1B6B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75pt;margin-top:7.9pt;width:58.45pt;height:44.85pt;z-index:251661312;v-text-anchor:middle">
            <v:textbox style="mso-next-textbox:#_x0000_s1035" inset="5.85pt,.7pt,5.85pt,.7pt">
              <w:txbxContent>
                <w:p w:rsidR="00AF0D0E" w:rsidRPr="00AF0D0E" w:rsidRDefault="00AF0D0E" w:rsidP="00AF0D0E">
                  <w:pPr>
                    <w:jc w:val="center"/>
                    <w:rPr>
                      <w:sz w:val="28"/>
                      <w:szCs w:val="28"/>
                    </w:rPr>
                  </w:pPr>
                  <w:r w:rsidRPr="00AF0D0E">
                    <w:rPr>
                      <w:rFonts w:hint="eastAsia"/>
                      <w:sz w:val="28"/>
                      <w:szCs w:val="28"/>
                    </w:rPr>
                    <w:t>休止</w:t>
                  </w:r>
                </w:p>
                <w:p w:rsidR="00AF0D0E" w:rsidRPr="00AF0D0E" w:rsidRDefault="00AF0D0E" w:rsidP="00AF0D0E">
                  <w:pPr>
                    <w:jc w:val="center"/>
                    <w:rPr>
                      <w:sz w:val="28"/>
                      <w:szCs w:val="28"/>
                    </w:rPr>
                  </w:pPr>
                  <w:r w:rsidRPr="00AF0D0E">
                    <w:rPr>
                      <w:rFonts w:hint="eastAsia"/>
                      <w:sz w:val="28"/>
                      <w:szCs w:val="28"/>
                    </w:rPr>
                    <w:t>再開</w:t>
                  </w:r>
                </w:p>
              </w:txbxContent>
            </v:textbox>
          </v:shape>
        </w:pict>
      </w:r>
    </w:p>
    <w:p w:rsidR="00641329" w:rsidRPr="001B5891" w:rsidRDefault="005B6FC2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340FBC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動物用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再生医療等製品販売業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="00162249"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BB1B6B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shape id="_x0000_s1033" type="#_x0000_t185" style="position:absolute;left:0;text-align:left;margin-left:241pt;margin-top:5.9pt;width:130.2pt;height:44.6pt;z-index:251660288;mso-wrap-style:none;v-text-anchor:middle">
            <v:textbox style="mso-fit-shape-to-text:t" inset="1.56mm,.7pt,1.56mm,.7pt">
              <w:txbxContent>
                <w:p w:rsidR="001B5891" w:rsidRPr="00340FBC" w:rsidRDefault="001B5891" w:rsidP="001B5891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法人にあっては、名称</w:t>
                  </w:r>
                </w:p>
                <w:p w:rsidR="001B5891" w:rsidRPr="00340FBC" w:rsidRDefault="001B5891" w:rsidP="001B5891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及び代表者の氏名</w:t>
                  </w:r>
                </w:p>
              </w:txbxContent>
            </v:textbox>
          </v:shape>
        </w:pic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BB1B6B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BB1B6B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w:pict>
          <v:shape id="_x0000_s1036" type="#_x0000_t185" style="position:absolute;left:0;text-align:left;margin-left:61.65pt;margin-top:34.9pt;width:37.8pt;height:29.25pt;z-index:251662336;v-text-anchor:middle">
            <v:textbox inset=".06mm,0,.06mm,0">
              <w:txbxContent>
                <w:p w:rsidR="00AF0D0E" w:rsidRPr="00AF0D0E" w:rsidRDefault="00AF0D0E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休止</w:t>
                  </w:r>
                </w:p>
                <w:p w:rsidR="00AF0D0E" w:rsidRPr="00AF0D0E" w:rsidRDefault="00AF0D0E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再開</w:t>
                  </w:r>
                </w:p>
              </w:txbxContent>
            </v:textbox>
          </v:shape>
        </w:pic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40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条</w:t>
      </w:r>
      <w:r w:rsidR="005B6FC2">
        <w:rPr>
          <w:rFonts w:hAnsi="Times New Roman" w:cs="ＭＳ 明朝" w:hint="eastAsia"/>
          <w:color w:val="000000"/>
          <w:kern w:val="0"/>
          <w:szCs w:val="24"/>
        </w:rPr>
        <w:t>の7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において準用する同法第10条第1項の規定により</w:t>
      </w:r>
      <w:r w:rsidR="005B6FC2" w:rsidRPr="00340FBC">
        <w:rPr>
          <w:rFonts w:hAnsi="Times New Roman" w:cs="ＭＳ 明朝" w:hint="eastAsia"/>
          <w:color w:val="000000"/>
          <w:kern w:val="0"/>
          <w:szCs w:val="21"/>
        </w:rPr>
        <w:t>動物用</w:t>
      </w:r>
      <w:r w:rsidR="005B6FC2">
        <w:rPr>
          <w:rFonts w:hAnsi="Times New Roman" w:cs="ＭＳ 明朝" w:hint="eastAsia"/>
          <w:color w:val="000000"/>
          <w:kern w:val="0"/>
          <w:szCs w:val="21"/>
        </w:rPr>
        <w:t>再生医療等製品販売業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5B6FC2" w:rsidRDefault="005B6FC2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5B6FC2" w:rsidRDefault="005B6FC2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0235D1" w:rsidRPr="001B5891" w:rsidRDefault="000235D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営業所の名称及び所在地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26" w:rsidRDefault="00210126" w:rsidP="00210126">
      <w:r>
        <w:separator/>
      </w:r>
    </w:p>
  </w:endnote>
  <w:endnote w:type="continuationSeparator" w:id="0">
    <w:p w:rsidR="00210126" w:rsidRDefault="0021012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26" w:rsidRDefault="00210126" w:rsidP="00210126">
      <w:r>
        <w:separator/>
      </w:r>
    </w:p>
  </w:footnote>
  <w:footnote w:type="continuationSeparator" w:id="0">
    <w:p w:rsidR="00210126" w:rsidRDefault="0021012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29"/>
    <w:rsid w:val="000235D1"/>
    <w:rsid w:val="00032323"/>
    <w:rsid w:val="000D24E1"/>
    <w:rsid w:val="00162249"/>
    <w:rsid w:val="001B5891"/>
    <w:rsid w:val="00210126"/>
    <w:rsid w:val="002D7406"/>
    <w:rsid w:val="004C452C"/>
    <w:rsid w:val="005B6FC2"/>
    <w:rsid w:val="0061435C"/>
    <w:rsid w:val="00641329"/>
    <w:rsid w:val="006551A6"/>
    <w:rsid w:val="006D0562"/>
    <w:rsid w:val="00727118"/>
    <w:rsid w:val="007B0450"/>
    <w:rsid w:val="008A4B6F"/>
    <w:rsid w:val="00AA21E6"/>
    <w:rsid w:val="00AF0D0E"/>
    <w:rsid w:val="00AF537D"/>
    <w:rsid w:val="00B1377D"/>
    <w:rsid w:val="00BB1B6B"/>
    <w:rsid w:val="00EF2C6E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B7B9475"/>
  <w15:docId w15:val="{A8EAE5BA-2434-4A5C-A850-711C8C0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126"/>
  </w:style>
  <w:style w:type="paragraph" w:styleId="a9">
    <w:name w:val="footer"/>
    <w:basedOn w:val="a"/>
    <w:link w:val="aa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5</cp:revision>
  <dcterms:created xsi:type="dcterms:W3CDTF">2015-01-06T00:27:00Z</dcterms:created>
  <dcterms:modified xsi:type="dcterms:W3CDTF">2021-08-06T08:30:00Z</dcterms:modified>
</cp:coreProperties>
</file>