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C92" w:rsidRPr="00841F03" w:rsidRDefault="00497BCA" w:rsidP="00503C92">
      <w:pPr>
        <w:adjustRightInd/>
        <w:textAlignment w:val="auto"/>
        <w:rPr>
          <w:rFonts w:ascii="ＭＳ ゴシック" w:eastAsia="ＭＳ ゴシック" w:hAnsi="ＭＳ ゴシック"/>
          <w:i/>
          <w:sz w:val="22"/>
          <w:szCs w:val="22"/>
        </w:rPr>
      </w:pPr>
      <w:r w:rsidRPr="00841F03">
        <w:rPr>
          <w:rFonts w:ascii="ＭＳ ゴシック" w:eastAsia="ＭＳ ゴシック" w:hAnsi="ＭＳ ゴシック" w:hint="eastAsia"/>
          <w:i/>
          <w:sz w:val="22"/>
          <w:szCs w:val="22"/>
        </w:rPr>
        <w:t xml:space="preserve">参考例　</w:t>
      </w:r>
      <w:r w:rsidR="00841F03">
        <w:rPr>
          <w:rFonts w:ascii="ＭＳ ゴシック" w:eastAsia="ＭＳ ゴシック" w:hAnsi="ＭＳ ゴシック" w:hint="eastAsia"/>
          <w:i/>
          <w:sz w:val="22"/>
          <w:szCs w:val="22"/>
        </w:rPr>
        <w:t>指定</w:t>
      </w:r>
      <w:r w:rsidRPr="00841F03">
        <w:rPr>
          <w:rFonts w:ascii="ＭＳ ゴシック" w:eastAsia="ＭＳ ゴシック" w:hAnsi="ＭＳ ゴシック" w:hint="eastAsia"/>
          <w:i/>
          <w:sz w:val="22"/>
          <w:szCs w:val="22"/>
        </w:rPr>
        <w:t>特定施設</w:t>
      </w:r>
      <w:r w:rsidR="00112BE3" w:rsidRPr="00841F03">
        <w:rPr>
          <w:rFonts w:ascii="ＭＳ ゴシック" w:eastAsia="ＭＳ ゴシック" w:hAnsi="ＭＳ ゴシック" w:hint="eastAsia"/>
          <w:i/>
          <w:sz w:val="22"/>
          <w:szCs w:val="22"/>
        </w:rPr>
        <w:t>入居</w:t>
      </w:r>
      <w:r w:rsidRPr="00841F03">
        <w:rPr>
          <w:rFonts w:ascii="ＭＳ ゴシック" w:eastAsia="ＭＳ ゴシック" w:hAnsi="ＭＳ ゴシック" w:hint="eastAsia"/>
          <w:i/>
          <w:sz w:val="22"/>
          <w:szCs w:val="22"/>
        </w:rPr>
        <w:t>者生活</w:t>
      </w:r>
      <w:r w:rsidR="00AB6046" w:rsidRPr="00841F03">
        <w:rPr>
          <w:rFonts w:ascii="ＭＳ ゴシック" w:eastAsia="ＭＳ ゴシック" w:hAnsi="ＭＳ ゴシック" w:hint="eastAsia"/>
          <w:i/>
          <w:sz w:val="22"/>
          <w:szCs w:val="22"/>
        </w:rPr>
        <w:t>介護</w:t>
      </w:r>
      <w:r w:rsidR="00AB6046" w:rsidRPr="00841F03">
        <w:rPr>
          <w:rFonts w:ascii="ＭＳ ゴシック" w:eastAsia="ＭＳ ゴシック" w:hAnsi="ＭＳ ゴシック" w:hint="eastAsia"/>
          <w:i/>
          <w:w w:val="80"/>
          <w:sz w:val="22"/>
          <w:szCs w:val="22"/>
        </w:rPr>
        <w:t>（</w:t>
      </w:r>
      <w:r w:rsidR="00841F03">
        <w:rPr>
          <w:rFonts w:ascii="ＭＳ ゴシック" w:eastAsia="ＭＳ ゴシック" w:hAnsi="ＭＳ ゴシック" w:hint="eastAsia"/>
          <w:i/>
          <w:w w:val="80"/>
          <w:sz w:val="22"/>
          <w:szCs w:val="22"/>
        </w:rPr>
        <w:t>指定</w:t>
      </w:r>
      <w:r w:rsidR="00AB6046" w:rsidRPr="00841F03">
        <w:rPr>
          <w:rFonts w:ascii="ＭＳ ゴシック" w:eastAsia="ＭＳ ゴシック" w:hAnsi="ＭＳ ゴシック" w:hint="eastAsia"/>
          <w:i/>
          <w:w w:val="80"/>
          <w:sz w:val="22"/>
          <w:szCs w:val="22"/>
        </w:rPr>
        <w:t>介護予防</w:t>
      </w:r>
      <w:r w:rsidRPr="00841F03">
        <w:rPr>
          <w:rFonts w:ascii="ＭＳ ゴシック" w:eastAsia="ＭＳ ゴシック" w:hAnsi="ＭＳ ゴシック" w:hint="eastAsia"/>
          <w:i/>
          <w:w w:val="80"/>
          <w:sz w:val="22"/>
          <w:szCs w:val="22"/>
        </w:rPr>
        <w:t>特定施設</w:t>
      </w:r>
      <w:r w:rsidR="00112BE3" w:rsidRPr="00841F03">
        <w:rPr>
          <w:rFonts w:ascii="ＭＳ ゴシック" w:eastAsia="ＭＳ ゴシック" w:hAnsi="ＭＳ ゴシック" w:hint="eastAsia"/>
          <w:i/>
          <w:w w:val="80"/>
          <w:sz w:val="22"/>
          <w:szCs w:val="22"/>
        </w:rPr>
        <w:t>入居</w:t>
      </w:r>
      <w:r w:rsidRPr="00841F03">
        <w:rPr>
          <w:rFonts w:ascii="ＭＳ ゴシック" w:eastAsia="ＭＳ ゴシック" w:hAnsi="ＭＳ ゴシック" w:hint="eastAsia"/>
          <w:i/>
          <w:w w:val="80"/>
          <w:sz w:val="22"/>
          <w:szCs w:val="22"/>
        </w:rPr>
        <w:t>者生活</w:t>
      </w:r>
      <w:r w:rsidR="00AB6046" w:rsidRPr="00841F03">
        <w:rPr>
          <w:rFonts w:ascii="ＭＳ ゴシック" w:eastAsia="ＭＳ ゴシック" w:hAnsi="ＭＳ ゴシック" w:hint="eastAsia"/>
          <w:i/>
          <w:w w:val="80"/>
          <w:sz w:val="22"/>
          <w:szCs w:val="22"/>
        </w:rPr>
        <w:t>介護）</w:t>
      </w:r>
      <w:r w:rsidR="00AB6046" w:rsidRPr="00841F03">
        <w:rPr>
          <w:rFonts w:ascii="ＭＳ ゴシック" w:eastAsia="ＭＳ ゴシック" w:hAnsi="ＭＳ ゴシック" w:hint="eastAsia"/>
          <w:i/>
          <w:sz w:val="22"/>
          <w:szCs w:val="22"/>
        </w:rPr>
        <w:t>事業所運営規程（例）</w:t>
      </w:r>
    </w:p>
    <w:p w:rsidR="00D533EF" w:rsidRDefault="00DB6A7E" w:rsidP="00D533EF">
      <w:pPr>
        <w:pStyle w:val="a5"/>
        <w:jc w:val="center"/>
        <w:rPr>
          <w:rFonts w:ascii="?l?r ??fc"/>
          <w:spacing w:val="0"/>
          <w:bdr w:val="single" w:sz="4" w:space="0" w:color="auto" w:frame="1"/>
        </w:rPr>
      </w:pPr>
      <w:r>
        <w:rPr>
          <w:rFonts w:ascii="?l?r ??fc" w:hint="eastAsia"/>
          <w:i/>
          <w:spacing w:val="0"/>
          <w:bdr w:val="single" w:sz="4" w:space="0" w:color="auto"/>
        </w:rPr>
        <w:t xml:space="preserve">　</w:t>
      </w:r>
      <w:r w:rsidRPr="0067084A">
        <w:rPr>
          <w:rFonts w:ascii="?l?r ??fc" w:hint="eastAsia"/>
          <w:i/>
          <w:spacing w:val="0"/>
          <w:bdr w:val="single" w:sz="4" w:space="0" w:color="auto"/>
        </w:rPr>
        <w:t>この運営規程の例はあくまで参考例であり、記載の仕方やその内容は基準を満たす限り、任意様式でも可</w:t>
      </w:r>
      <w:r>
        <w:rPr>
          <w:rFonts w:ascii="?l?r ??fc" w:hint="eastAsia"/>
          <w:i/>
          <w:spacing w:val="0"/>
          <w:bdr w:val="single" w:sz="4" w:space="0" w:color="auto"/>
        </w:rPr>
        <w:t xml:space="preserve">　</w:t>
      </w:r>
    </w:p>
    <w:p w:rsidR="00F173AB" w:rsidRPr="00022999" w:rsidRDefault="00F173AB" w:rsidP="00F173AB">
      <w:pPr>
        <w:rPr>
          <w:rFonts w:ascii="ＭＳ ゴシック" w:eastAsia="ＭＳ ゴシック" w:hAnsi="ＭＳ Ｐ明朝"/>
        </w:rPr>
      </w:pPr>
      <w:r w:rsidRPr="00F173AB">
        <w:rPr>
          <w:rFonts w:ascii="ＭＳ ゴシック" w:eastAsia="ＭＳ ゴシック" w:hAnsi="ＭＳ Ｐ明朝" w:hint="eastAsia"/>
        </w:rPr>
        <w:t xml:space="preserve">　　</w:t>
      </w:r>
      <w:r w:rsidRPr="00022999">
        <w:rPr>
          <w:rFonts w:ascii="ＭＳ ゴシック" w:eastAsia="ＭＳ ゴシック" w:hAnsi="ＭＳ Ｐ明朝" w:hint="eastAsia"/>
        </w:rPr>
        <w:t xml:space="preserve">　　　</w:t>
      </w:r>
    </w:p>
    <w:p w:rsidR="00D533EF" w:rsidRPr="00022999" w:rsidRDefault="00D533EF" w:rsidP="00F173AB">
      <w:pPr>
        <w:rPr>
          <w:rFonts w:ascii="ＭＳ ゴシック" w:eastAsia="ＭＳ ゴシック" w:hAnsi="ＭＳ Ｐ明朝"/>
        </w:rPr>
      </w:pPr>
    </w:p>
    <w:p w:rsidR="00DB1CD9" w:rsidRPr="00022999" w:rsidRDefault="00841F03" w:rsidP="00DB1CD9">
      <w:pPr>
        <w:jc w:val="center"/>
        <w:rPr>
          <w:rFonts w:ascii="ＭＳ ゴシック" w:eastAsia="ＭＳ ゴシック" w:hAnsi="ＭＳ Ｐ明朝"/>
          <w:b/>
          <w:sz w:val="24"/>
          <w:szCs w:val="24"/>
        </w:rPr>
      </w:pPr>
      <w:r w:rsidRPr="00022999">
        <w:rPr>
          <w:rFonts w:ascii="ＭＳ ゴシック" w:eastAsia="ＭＳ ゴシック" w:hAnsi="ＭＳ Ｐ明朝" w:hint="eastAsia"/>
          <w:b/>
          <w:sz w:val="24"/>
          <w:szCs w:val="24"/>
        </w:rPr>
        <w:t>指定特定施設入居者生活介護（指定介護予防特定施設入居者生活介護）</w:t>
      </w:r>
      <w:r w:rsidR="00586B2F" w:rsidRPr="00022999">
        <w:rPr>
          <w:rFonts w:ascii="ＭＳ ゴシック" w:eastAsia="ＭＳ ゴシック" w:hAnsi="ＭＳ Ｐ明朝" w:hint="eastAsia"/>
          <w:b/>
          <w:sz w:val="24"/>
          <w:szCs w:val="24"/>
        </w:rPr>
        <w:t>事業</w:t>
      </w:r>
      <w:r w:rsidR="00DB1CD9" w:rsidRPr="00022999">
        <w:rPr>
          <w:rFonts w:ascii="ＭＳ ゴシック" w:eastAsia="ＭＳ ゴシック" w:hAnsi="ＭＳ Ｐ明朝" w:hint="eastAsia"/>
          <w:b/>
          <w:sz w:val="24"/>
          <w:szCs w:val="24"/>
        </w:rPr>
        <w:t>運営規程</w:t>
      </w:r>
    </w:p>
    <w:p w:rsidR="00DB1CD9" w:rsidRPr="00022999" w:rsidRDefault="00841F03" w:rsidP="00DB1CD9">
      <w:pPr>
        <w:jc w:val="center"/>
        <w:rPr>
          <w:rFonts w:ascii="ＭＳ ゴシック" w:eastAsia="ＭＳ ゴシック" w:hAnsi="ＭＳ Ｐ明朝"/>
        </w:rPr>
      </w:pPr>
      <w:r w:rsidRPr="00022999">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7853ED43" wp14:editId="46C21156">
                <wp:simplePos x="0" y="0"/>
                <wp:positionH relativeFrom="margin">
                  <wp:posOffset>4558030</wp:posOffset>
                </wp:positionH>
                <wp:positionV relativeFrom="paragraph">
                  <wp:posOffset>104140</wp:posOffset>
                </wp:positionV>
                <wp:extent cx="1323975" cy="238125"/>
                <wp:effectExtent l="342900" t="0" r="28575" b="47625"/>
                <wp:wrapNone/>
                <wp:docPr id="4" name="線吹き出し 2 (枠付き) 4"/>
                <wp:cNvGraphicFramePr/>
                <a:graphic xmlns:a="http://schemas.openxmlformats.org/drawingml/2006/main">
                  <a:graphicData uri="http://schemas.microsoft.com/office/word/2010/wordprocessingShape">
                    <wps:wsp>
                      <wps:cNvSpPr/>
                      <wps:spPr>
                        <a:xfrm>
                          <a:off x="0" y="0"/>
                          <a:ext cx="1323975" cy="238125"/>
                        </a:xfrm>
                        <a:prstGeom prst="borderCallout2">
                          <a:avLst>
                            <a:gd name="adj1" fmla="val 41826"/>
                            <a:gd name="adj2" fmla="val -953"/>
                            <a:gd name="adj3" fmla="val 68750"/>
                            <a:gd name="adj4" fmla="val -19476"/>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rsidR="00841F03" w:rsidRPr="00703E32" w:rsidRDefault="00C869CE" w:rsidP="00841F03">
                            <w:pPr>
                              <w:jc w:val="center"/>
                              <w:rPr>
                                <w:i/>
                                <w:sz w:val="20"/>
                              </w:rPr>
                            </w:pPr>
                            <w:r>
                              <w:rPr>
                                <w:rFonts w:hint="eastAsia"/>
                                <w:i/>
                                <w:sz w:val="20"/>
                              </w:rPr>
                              <w:t>施設</w:t>
                            </w:r>
                            <w:r w:rsidR="00841F03">
                              <w:rPr>
                                <w:rFonts w:hint="eastAsia"/>
                                <w:i/>
                                <w:sz w:val="20"/>
                              </w:rPr>
                              <w:t>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3ED4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358.9pt;margin-top:8.2pt;width:104.25pt;height:1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" adj="-5348,23469,-4207,14850,-206,9034" fillcolor="window" strokecolor="windowText" strokeweight="1pt">
                <v:textbox inset="1mm,1mm,1mm,1mm">
                  <w:txbxContent>
                    <w:p w:rsidR="00841F03" w:rsidRPr="00703E32" w:rsidRDefault="00C869CE" w:rsidP="00841F03">
                      <w:pPr>
                        <w:jc w:val="center"/>
                        <w:rPr>
                          <w:i/>
                          <w:sz w:val="20"/>
                        </w:rPr>
                      </w:pPr>
                      <w:r>
                        <w:rPr>
                          <w:rFonts w:hint="eastAsia"/>
                          <w:i/>
                          <w:sz w:val="20"/>
                        </w:rPr>
                        <w:t>施設</w:t>
                      </w:r>
                      <w:bookmarkStart w:id="1" w:name="_GoBack"/>
                      <w:bookmarkEnd w:id="1"/>
                      <w:r w:rsidR="00841F03">
                        <w:rPr>
                          <w:rFonts w:hint="eastAsia"/>
                          <w:i/>
                          <w:sz w:val="20"/>
                        </w:rPr>
                        <w:t>の名称を記載</w:t>
                      </w:r>
                    </w:p>
                  </w:txbxContent>
                </v:textbox>
                <o:callout v:ext="edit" minusy="t"/>
                <w10:wrap anchorx="margin"/>
              </v:shape>
            </w:pict>
          </mc:Fallback>
        </mc:AlternateContent>
      </w: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（事業の目的）</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第１条　この規程は、株式会社</w:t>
      </w:r>
      <w:r w:rsidR="0036645B" w:rsidRPr="00022999">
        <w:rPr>
          <w:rFonts w:ascii="ＭＳ ゴシック" w:eastAsia="ＭＳ ゴシック" w:hAnsi="ＭＳ Ｐ明朝" w:hint="eastAsia"/>
        </w:rPr>
        <w:t>◎◎</w:t>
      </w:r>
      <w:r w:rsidRPr="00022999">
        <w:rPr>
          <w:rFonts w:ascii="ＭＳ ゴシック" w:eastAsia="ＭＳ ゴシック" w:hAnsi="ＭＳ ゴシック" w:hint="eastAsia"/>
        </w:rPr>
        <w:t>（以下「事業者」という。）</w:t>
      </w:r>
      <w:r w:rsidRPr="00022999">
        <w:rPr>
          <w:rFonts w:ascii="ＭＳ ゴシック" w:eastAsia="ＭＳ ゴシック" w:hAnsi="ＭＳ Ｐ明朝" w:hint="eastAsia"/>
        </w:rPr>
        <w:t>が開設する</w:t>
      </w:r>
      <w:r w:rsidRPr="00022999">
        <w:rPr>
          <w:rFonts w:ascii="ＭＳ ゴシック" w:eastAsia="ＭＳ ゴシック" w:hAnsi="ＭＳ Ｐ明朝" w:hint="eastAsia"/>
          <w:u w:val="double"/>
        </w:rPr>
        <w:t>○○</w:t>
      </w:r>
      <w:r w:rsidRPr="00022999">
        <w:rPr>
          <w:rFonts w:ascii="ＭＳ ゴシック" w:eastAsia="ＭＳ ゴシック" w:hAnsi="ＭＳ Ｐ明朝" w:hint="eastAsia"/>
        </w:rPr>
        <w:t>（以下「施設」という。）が行う指定特定施設入居者生活介護</w:t>
      </w:r>
      <w:r w:rsidR="00DB6A7E" w:rsidRPr="00022999">
        <w:rPr>
          <w:rFonts w:ascii="ＭＳ ゴシック" w:eastAsia="ＭＳ ゴシック" w:hAnsi="ＭＳ Ｐ明朝" w:hint="eastAsia"/>
        </w:rPr>
        <w:t>及び</w:t>
      </w:r>
      <w:r w:rsidR="00841F03" w:rsidRPr="00022999">
        <w:rPr>
          <w:rFonts w:ascii="ＭＳ ゴシック" w:eastAsia="ＭＳ ゴシック" w:hAnsi="ＭＳ Ｐ明朝" w:hint="eastAsia"/>
        </w:rPr>
        <w:t>指定</w:t>
      </w:r>
      <w:r w:rsidRPr="00022999">
        <w:rPr>
          <w:rFonts w:ascii="ＭＳ ゴシック" w:eastAsia="ＭＳ ゴシック" w:hAnsi="ＭＳ Ｐ明朝" w:hint="eastAsia"/>
        </w:rPr>
        <w:t>介護予防特定施設入居者生活介護</w:t>
      </w:r>
      <w:r w:rsidR="00DB6A7E" w:rsidRPr="00022999">
        <w:rPr>
          <w:rFonts w:ascii="ＭＳ ゴシック" w:eastAsia="ＭＳ ゴシック" w:hAnsi="ＭＳ Ｐ明朝" w:hint="eastAsia"/>
        </w:rPr>
        <w:t>（以下</w:t>
      </w:r>
      <w:r w:rsidR="004866D3" w:rsidRPr="00022999">
        <w:rPr>
          <w:rFonts w:ascii="ＭＳ ゴシック" w:eastAsia="ＭＳ ゴシック" w:hAnsi="ＭＳ Ｐ明朝" w:hint="eastAsia"/>
        </w:rPr>
        <w:t>「</w:t>
      </w:r>
      <w:r w:rsidR="00DB6A7E" w:rsidRPr="00022999">
        <w:rPr>
          <w:rFonts w:ascii="ＭＳ ゴシック" w:eastAsia="ＭＳ ゴシック" w:hAnsi="ＭＳ Ｐ明朝" w:hint="eastAsia"/>
        </w:rPr>
        <w:t>指定特定施設入居者生活介護等」という。）</w:t>
      </w:r>
      <w:r w:rsidRPr="00022999">
        <w:rPr>
          <w:rFonts w:ascii="ＭＳ ゴシック" w:eastAsia="ＭＳ ゴシック" w:hAnsi="ＭＳ Ｐ明朝" w:hint="eastAsia"/>
        </w:rPr>
        <w:t>の事業（以下「事業」という。）の適正な運営を確保するために人員及び管理運営に関する事項を定め、</w:t>
      </w:r>
      <w:r w:rsidR="00826C5E" w:rsidRPr="00022999">
        <w:rPr>
          <w:rFonts w:ascii="ＭＳ ゴシック" w:eastAsia="ＭＳ ゴシック" w:hAnsi="ＭＳ Ｐ明朝" w:hint="eastAsia"/>
        </w:rPr>
        <w:t>施設</w:t>
      </w:r>
      <w:r w:rsidRPr="00022999">
        <w:rPr>
          <w:rFonts w:ascii="ＭＳ ゴシック" w:eastAsia="ＭＳ ゴシック" w:hAnsi="ＭＳ Ｐ明朝" w:hint="eastAsia"/>
        </w:rPr>
        <w:t>の従業者が、要介護状態</w:t>
      </w:r>
      <w:r w:rsidR="00841F03" w:rsidRPr="00022999">
        <w:rPr>
          <w:rFonts w:ascii="ＭＳ ゴシック" w:eastAsia="ＭＳ ゴシック" w:hAnsi="ＭＳ Ｐ明朝" w:hint="eastAsia"/>
        </w:rPr>
        <w:t>（</w:t>
      </w:r>
      <w:r w:rsidRPr="00022999">
        <w:rPr>
          <w:rFonts w:ascii="ＭＳ ゴシック" w:eastAsia="ＭＳ ゴシック" w:hAnsi="ＭＳ Ｐ明朝" w:hint="eastAsia"/>
        </w:rPr>
        <w:t>介護予防にあっては要支援状態</w:t>
      </w:r>
      <w:r w:rsidR="00841F03" w:rsidRPr="00022999">
        <w:rPr>
          <w:rFonts w:ascii="ＭＳ ゴシック" w:eastAsia="ＭＳ ゴシック" w:hAnsi="ＭＳ Ｐ明朝" w:hint="eastAsia"/>
        </w:rPr>
        <w:t>）</w:t>
      </w:r>
      <w:r w:rsidRPr="00022999">
        <w:rPr>
          <w:rFonts w:ascii="ＭＳ ゴシック" w:eastAsia="ＭＳ ゴシック" w:hAnsi="ＭＳ Ｐ明朝" w:hint="eastAsia"/>
        </w:rPr>
        <w:t>にある</w:t>
      </w:r>
      <w:r w:rsidR="007B0B1A" w:rsidRPr="00022999">
        <w:rPr>
          <w:rFonts w:ascii="ＭＳ ゴシック" w:eastAsia="ＭＳ ゴシック" w:hAnsi="ＭＳ Ｐ明朝" w:hint="eastAsia"/>
        </w:rPr>
        <w:t>利用者</w:t>
      </w:r>
      <w:r w:rsidRPr="00022999">
        <w:rPr>
          <w:rFonts w:ascii="ＭＳ ゴシック" w:eastAsia="ＭＳ ゴシック" w:hAnsi="ＭＳ Ｐ明朝" w:hint="eastAsia"/>
        </w:rPr>
        <w:t>に対し、適正な指定特定施設入居者生活介護</w:t>
      </w:r>
      <w:r w:rsidR="00DB6A7E" w:rsidRPr="00022999">
        <w:rPr>
          <w:rFonts w:ascii="ＭＳ ゴシック" w:eastAsia="ＭＳ ゴシック" w:hAnsi="ＭＳ Ｐ明朝" w:hint="eastAsia"/>
        </w:rPr>
        <w:t>等</w:t>
      </w:r>
      <w:r w:rsidRPr="00022999">
        <w:rPr>
          <w:rFonts w:ascii="ＭＳ ゴシック" w:eastAsia="ＭＳ ゴシック" w:hAnsi="ＭＳ Ｐ明朝" w:hint="eastAsia"/>
        </w:rPr>
        <w:t>を提供することを目的とする。</w:t>
      </w:r>
    </w:p>
    <w:p w:rsidR="00DB1CD9" w:rsidRPr="00022999" w:rsidRDefault="00DB1CD9" w:rsidP="00DB1CD9">
      <w:pPr>
        <w:rPr>
          <w:rFonts w:ascii="ＭＳ ゴシック" w:eastAsia="ＭＳ ゴシック" w:hAnsi="ＭＳ Ｐ明朝"/>
        </w:rPr>
      </w:pP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（事業の運営の方針）</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第２条　事業の実施に当たっては、利用者の意思及び人格を尊重して、常に利用者の立場に立ったサービスの提供</w:t>
      </w:r>
      <w:r w:rsidR="004A6AF2" w:rsidRPr="00022999">
        <w:rPr>
          <w:rFonts w:ascii="ＭＳ ゴシック" w:eastAsia="ＭＳ ゴシック" w:hAnsi="ＭＳ Ｐ明朝" w:hint="eastAsia"/>
        </w:rPr>
        <w:t>に</w:t>
      </w:r>
      <w:r w:rsidRPr="00022999">
        <w:rPr>
          <w:rFonts w:ascii="ＭＳ ゴシック" w:eastAsia="ＭＳ ゴシック" w:hAnsi="ＭＳ Ｐ明朝" w:hint="eastAsia"/>
        </w:rPr>
        <w:t>努めるものとする。</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 xml:space="preserve">２　</w:t>
      </w:r>
      <w:r w:rsidR="0024079A">
        <w:rPr>
          <w:rFonts w:ascii="ＭＳ ゴシック" w:eastAsia="ＭＳ ゴシック" w:hAnsi="ＭＳ Ｐ明朝" w:hint="eastAsia"/>
        </w:rPr>
        <w:t>指定特定施設入居者生活介護の事業</w:t>
      </w:r>
      <w:r w:rsidRPr="00022999">
        <w:rPr>
          <w:rFonts w:ascii="ＭＳ ゴシック" w:eastAsia="ＭＳ ゴシック" w:hAnsi="ＭＳ Ｐ明朝" w:hint="eastAsia"/>
        </w:rPr>
        <w:t>は、要介護者の心身の特性を踏まえて、その有する能力に応じ自立した日常生活を営むことができるよう、特定施設サービス計画に基づき、入浴、排せつ、食事等の介護その他の日常生活上の世話、機能訓練及び療養上の世話、機能訓練及び療養上の世話を行う。</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 xml:space="preserve">３　</w:t>
      </w:r>
      <w:r w:rsidR="0024079A">
        <w:rPr>
          <w:rFonts w:ascii="ＭＳ ゴシック" w:eastAsia="ＭＳ ゴシック" w:hAnsi="ＭＳ Ｐ明朝" w:hint="eastAsia"/>
        </w:rPr>
        <w:t>指定介護予防特定施設入居者生活介護の事業</w:t>
      </w:r>
      <w:r w:rsidRPr="00022999">
        <w:rPr>
          <w:rFonts w:ascii="ＭＳ ゴシック" w:eastAsia="ＭＳ ゴシック" w:hAnsi="ＭＳ Ｐ明朝" w:hint="eastAsia"/>
        </w:rPr>
        <w:t>は、要支援者が可能な限り自立した日常生活を営むことができるよう、介護予防特定施設サービス計画に基づき、入浴、排せつ、食事等の介護その他の日常生活上の世話、機能訓練及び療養上の世話、機能訓練及び療養上の世話を行う。</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４　事業の実施に当たっては、地域との結びつきを重視し、関係市町村、居宅介護支援事業者、地域包括支援センター、その他の居宅サービス事業者並びにその他の保健医療サービス及び福祉サービスを提供する者との</w:t>
      </w:r>
      <w:r w:rsidR="00826C5E" w:rsidRPr="00022999">
        <w:rPr>
          <w:rFonts w:ascii="ＭＳ ゴシック" w:eastAsia="ＭＳ ゴシック" w:hAnsi="ＭＳ Ｐ明朝" w:hint="eastAsia"/>
        </w:rPr>
        <w:t>密接</w:t>
      </w:r>
      <w:r w:rsidRPr="00022999">
        <w:rPr>
          <w:rFonts w:ascii="ＭＳ ゴシック" w:eastAsia="ＭＳ ゴシック" w:hAnsi="ＭＳ Ｐ明朝" w:hint="eastAsia"/>
        </w:rPr>
        <w:t>な連携を図り、総合的なサービスの提供に努めるものとする。</w:t>
      </w:r>
    </w:p>
    <w:p w:rsidR="00DB1CD9" w:rsidRPr="00022999" w:rsidRDefault="00DB1CD9" w:rsidP="00DB1CD9">
      <w:pPr>
        <w:rPr>
          <w:rFonts w:ascii="ＭＳ ゴシック" w:eastAsia="ＭＳ ゴシック" w:hAnsi="ＭＳ Ｐ明朝"/>
        </w:rPr>
      </w:pP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w:t>
      </w:r>
      <w:r w:rsidR="00826C5E" w:rsidRPr="00022999">
        <w:rPr>
          <w:rFonts w:ascii="ＭＳ ゴシック" w:eastAsia="ＭＳ ゴシック" w:hAnsi="ＭＳ Ｐ明朝" w:hint="eastAsia"/>
        </w:rPr>
        <w:t>施設</w:t>
      </w:r>
      <w:r w:rsidR="00DB1CD9" w:rsidRPr="00022999">
        <w:rPr>
          <w:rFonts w:ascii="ＭＳ ゴシック" w:eastAsia="ＭＳ ゴシック" w:hAnsi="ＭＳ Ｐ明朝" w:hint="eastAsia"/>
        </w:rPr>
        <w:t>の名称等）</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第３条　事業を行う</w:t>
      </w:r>
      <w:r w:rsidR="00826C5E" w:rsidRPr="00022999">
        <w:rPr>
          <w:rFonts w:ascii="ＭＳ ゴシック" w:eastAsia="ＭＳ ゴシック" w:hAnsi="ＭＳ Ｐ明朝" w:hint="eastAsia"/>
        </w:rPr>
        <w:t>施設</w:t>
      </w:r>
      <w:r w:rsidRPr="00022999">
        <w:rPr>
          <w:rFonts w:ascii="ＭＳ ゴシック" w:eastAsia="ＭＳ ゴシック" w:hAnsi="ＭＳ Ｐ明朝" w:hint="eastAsia"/>
        </w:rPr>
        <w:t>の名称及び所在地は、次のとおりとする。</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（１）名称　　○○</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（２）所在地　○○市………</w:t>
      </w:r>
    </w:p>
    <w:p w:rsidR="00DB1CD9" w:rsidRPr="00022999" w:rsidRDefault="00DB1CD9" w:rsidP="00DB1CD9">
      <w:pPr>
        <w:rPr>
          <w:rFonts w:ascii="ＭＳ ゴシック" w:eastAsia="ＭＳ ゴシック" w:hAnsi="ＭＳ Ｐ明朝"/>
        </w:rPr>
      </w:pP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（職員の職種、員数及び職務の内容）</w:t>
      </w:r>
    </w:p>
    <w:p w:rsidR="00DB1CD9" w:rsidRPr="00022999" w:rsidRDefault="00DB1CD9" w:rsidP="00DB1CD9">
      <w:pPr>
        <w:numPr>
          <w:ilvl w:val="0"/>
          <w:numId w:val="21"/>
        </w:numPr>
        <w:textAlignment w:val="auto"/>
        <w:rPr>
          <w:rFonts w:ascii="ＭＳ ゴシック" w:eastAsia="ＭＳ ゴシック" w:hAnsi="ＭＳ Ｐ明朝"/>
        </w:rPr>
      </w:pPr>
      <w:r w:rsidRPr="00022999">
        <w:rPr>
          <w:rFonts w:ascii="ＭＳ ゴシック" w:eastAsia="ＭＳ ゴシック" w:hAnsi="ＭＳ Ｐ明朝" w:hint="eastAsia"/>
        </w:rPr>
        <w:t>施設に勤務する職員の職種、員数及び職務の内容は次のとおりとする。</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（１）管理者　１人</w:t>
      </w:r>
    </w:p>
    <w:p w:rsidR="00DB1CD9" w:rsidRPr="00022999" w:rsidRDefault="008D485F" w:rsidP="008D485F">
      <w:pPr>
        <w:ind w:leftChars="100" w:left="193"/>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管理者は、事業所の従業者の管理及び業務の管理を一元的に行う。</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（２）生活相談員　　○人</w:t>
      </w:r>
      <w:r w:rsidR="00927116" w:rsidRPr="00022999">
        <w:rPr>
          <w:rFonts w:ascii="ＭＳ ゴシック" w:eastAsia="ＭＳ ゴシック" w:hAnsi="ＭＳ Ｐ明朝" w:hint="eastAsia"/>
        </w:rPr>
        <w:t>以上</w:t>
      </w:r>
    </w:p>
    <w:p w:rsidR="00DB1CD9" w:rsidRPr="00022999" w:rsidRDefault="00DB1CD9" w:rsidP="008D485F">
      <w:pPr>
        <w:ind w:leftChars="-2" w:left="424" w:hangingChars="222" w:hanging="428"/>
        <w:rPr>
          <w:rFonts w:ascii="ＭＳ ゴシック" w:eastAsia="ＭＳ ゴシック" w:hAnsi="ＭＳ Ｐ明朝"/>
        </w:rPr>
      </w:pPr>
      <w:r w:rsidRPr="00022999">
        <w:rPr>
          <w:rFonts w:ascii="ＭＳ ゴシック" w:eastAsia="ＭＳ ゴシック" w:hAnsi="ＭＳ Ｐ明朝" w:hint="eastAsia"/>
        </w:rPr>
        <w:t xml:space="preserve">　　　生活相談員は、利用者又は家族からの相談に応じ、職員に対する技術指導、事業計画の作成、関係機関との連絡調整等を行う。</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（３）看護職員　○人</w:t>
      </w:r>
      <w:r w:rsidR="00927116" w:rsidRPr="00022999">
        <w:rPr>
          <w:rFonts w:ascii="ＭＳ ゴシック" w:eastAsia="ＭＳ ゴシック" w:hAnsi="ＭＳ Ｐ明朝" w:hint="eastAsia"/>
        </w:rPr>
        <w:t>以上</w:t>
      </w:r>
    </w:p>
    <w:p w:rsidR="00DB1CD9" w:rsidRPr="00022999" w:rsidRDefault="008D485F" w:rsidP="00DB1CD9">
      <w:pPr>
        <w:ind w:left="578" w:hangingChars="300" w:hanging="578"/>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看護職員は、利用者の日々の健康状態のチェック、保健衛生上の指導や看護を行う。</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（４）介護職員　○人</w:t>
      </w:r>
      <w:r w:rsidR="00927116" w:rsidRPr="00022999">
        <w:rPr>
          <w:rFonts w:ascii="ＭＳ ゴシック" w:eastAsia="ＭＳ ゴシック" w:hAnsi="ＭＳ Ｐ明朝" w:hint="eastAsia"/>
        </w:rPr>
        <w:t>以上</w:t>
      </w:r>
    </w:p>
    <w:p w:rsidR="00DB1CD9" w:rsidRPr="00022999" w:rsidRDefault="00DB1CD9" w:rsidP="008D485F">
      <w:pPr>
        <w:ind w:leftChars="220" w:left="424" w:firstLineChars="78" w:firstLine="150"/>
        <w:rPr>
          <w:rFonts w:ascii="ＭＳ ゴシック" w:eastAsia="ＭＳ ゴシック" w:hAnsi="ＭＳ Ｐ明朝"/>
        </w:rPr>
      </w:pPr>
      <w:r w:rsidRPr="00022999">
        <w:rPr>
          <w:rFonts w:ascii="ＭＳ ゴシック" w:eastAsia="ＭＳ ゴシック" w:hAnsi="ＭＳ Ｐ明朝" w:hint="eastAsia"/>
        </w:rPr>
        <w:t>介護職員は、利用者の心身の状況に応じ、利用者の自立の支援と日常生活の充実に資するよう、適切な介護を行う。</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（５）機能訓練指導員　○人</w:t>
      </w:r>
      <w:r w:rsidR="00927116" w:rsidRPr="00022999">
        <w:rPr>
          <w:rFonts w:ascii="ＭＳ ゴシック" w:eastAsia="ＭＳ ゴシック" w:hAnsi="ＭＳ Ｐ明朝" w:hint="eastAsia"/>
        </w:rPr>
        <w:t>以上</w:t>
      </w: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機能訓練指導員は、必要に応じ生活を送る上で必要な生活機能の改善又は維持のための機能訓練を行う。</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（６）計画作成担当者　○人</w:t>
      </w:r>
      <w:r w:rsidR="00927116" w:rsidRPr="00022999">
        <w:rPr>
          <w:rFonts w:ascii="ＭＳ ゴシック" w:eastAsia="ＭＳ ゴシック" w:hAnsi="ＭＳ Ｐ明朝" w:hint="eastAsia"/>
        </w:rPr>
        <w:t>以上</w:t>
      </w:r>
    </w:p>
    <w:p w:rsidR="00DB1CD9" w:rsidRPr="00022999" w:rsidRDefault="008D485F" w:rsidP="008D485F">
      <w:pPr>
        <w:ind w:left="424" w:hangingChars="220" w:hanging="424"/>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計画作成担当者は、特定施設サービス計画を作成し、利用者の能力に応じ自立した日常生活を営むことができるよう支援する。</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lastRenderedPageBreak/>
        <w:t>（７）栄養士　○人</w:t>
      </w:r>
    </w:p>
    <w:p w:rsidR="00DB1CD9" w:rsidRPr="00022999" w:rsidRDefault="008D485F"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栄養士は、給食の献立の作成、利用者の栄養指導、調理員の指導等を行う。</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w:t>
      </w:r>
      <w:r w:rsidR="00D533EF" w:rsidRPr="00022999">
        <w:rPr>
          <w:rFonts w:ascii="ＭＳ ゴシック" w:eastAsia="ＭＳ ゴシック" w:hAnsi="ＭＳ Ｐ明朝" w:hint="eastAsia"/>
        </w:rPr>
        <w:t>８</w:t>
      </w:r>
      <w:r w:rsidRPr="00022999">
        <w:rPr>
          <w:rFonts w:ascii="ＭＳ ゴシック" w:eastAsia="ＭＳ ゴシック" w:hAnsi="ＭＳ Ｐ明朝" w:hint="eastAsia"/>
        </w:rPr>
        <w:t>）調理員　○人</w:t>
      </w:r>
      <w:r w:rsidR="00927116" w:rsidRPr="00022999">
        <w:rPr>
          <w:rFonts w:ascii="ＭＳ ゴシック" w:eastAsia="ＭＳ ゴシック" w:hAnsi="ＭＳ Ｐ明朝" w:hint="eastAsia"/>
        </w:rPr>
        <w:t>以上</w:t>
      </w:r>
    </w:p>
    <w:p w:rsidR="00DB1CD9" w:rsidRPr="00022999" w:rsidRDefault="008D485F"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調理員は、献立に基づき、給食を調理し、配膳を行う。</w:t>
      </w:r>
    </w:p>
    <w:p w:rsidR="00DB1CD9" w:rsidRPr="00022999" w:rsidRDefault="00DB1CD9" w:rsidP="00DB1CD9">
      <w:pPr>
        <w:rPr>
          <w:rFonts w:ascii="ＭＳ ゴシック" w:eastAsia="ＭＳ ゴシック" w:hAnsi="ＭＳ Ｐ明朝"/>
        </w:rPr>
      </w:pPr>
    </w:p>
    <w:p w:rsidR="00E93D3F" w:rsidRPr="00022999" w:rsidRDefault="008D485F" w:rsidP="00E93D3F">
      <w:pPr>
        <w:rPr>
          <w:rFonts w:ascii="ＭＳ ゴシック" w:eastAsia="ＭＳ ゴシック" w:hAnsi="ＭＳ Ｐ明朝"/>
        </w:rPr>
      </w:pPr>
      <w:r w:rsidRPr="00022999">
        <w:rPr>
          <w:rFonts w:ascii="ＭＳ ゴシック" w:eastAsia="ＭＳ ゴシック" w:hAnsi="ＭＳ Ｐ明朝" w:hint="eastAsia"/>
        </w:rPr>
        <w:t xml:space="preserve">　</w:t>
      </w:r>
      <w:r w:rsidR="00E93D3F" w:rsidRPr="00022999">
        <w:rPr>
          <w:rFonts w:ascii="ＭＳ ゴシック" w:eastAsia="ＭＳ ゴシック" w:hAnsi="ＭＳ Ｐ明朝" w:hint="eastAsia"/>
        </w:rPr>
        <w:t>（指定特定施設入居者生活介護等の入居定員及び居室数）</w:t>
      </w:r>
    </w:p>
    <w:p w:rsidR="008D485F" w:rsidRPr="00022999" w:rsidRDefault="00E93D3F" w:rsidP="00E93D3F">
      <w:pPr>
        <w:rPr>
          <w:rFonts w:ascii="ＭＳ ゴシック" w:eastAsia="ＭＳ ゴシック" w:hAnsi="ＭＳ Ｐ明朝"/>
        </w:rPr>
      </w:pPr>
      <w:r w:rsidRPr="00022999">
        <w:rPr>
          <w:rFonts w:ascii="ＭＳ ゴシック" w:eastAsia="ＭＳ ゴシック" w:hAnsi="ＭＳ Ｐ明朝" w:hint="eastAsia"/>
        </w:rPr>
        <w:t xml:space="preserve">第５条　</w:t>
      </w:r>
      <w:r w:rsidR="008D485F" w:rsidRPr="00022999">
        <w:rPr>
          <w:rFonts w:ascii="ＭＳ ゴシック" w:eastAsia="ＭＳ ゴシック" w:hAnsi="ＭＳ Ｐ明朝" w:hint="eastAsia"/>
        </w:rPr>
        <w:t>施設の</w:t>
      </w:r>
      <w:r w:rsidRPr="00022999">
        <w:rPr>
          <w:rFonts w:ascii="ＭＳ ゴシック" w:eastAsia="ＭＳ ゴシック" w:hAnsi="ＭＳ Ｐ明朝" w:hint="eastAsia"/>
        </w:rPr>
        <w:t>定員</w:t>
      </w:r>
      <w:r w:rsidR="008D485F" w:rsidRPr="00022999">
        <w:rPr>
          <w:rFonts w:ascii="ＭＳ ゴシック" w:eastAsia="ＭＳ ゴシック" w:hAnsi="ＭＳ Ｐ明朝" w:hint="eastAsia"/>
        </w:rPr>
        <w:t>及び居室数は次のとおりとする。</w:t>
      </w:r>
    </w:p>
    <w:p w:rsidR="00E93D3F" w:rsidRPr="00022999" w:rsidRDefault="009F25BB" w:rsidP="00E93D3F">
      <w:pPr>
        <w:rPr>
          <w:rFonts w:ascii="ＭＳ ゴシック" w:eastAsia="ＭＳ ゴシック" w:hAnsi="ＭＳ Ｐ明朝"/>
        </w:rPr>
      </w:pPr>
      <w:r w:rsidRPr="00022999">
        <w:rPr>
          <w:rFonts w:ascii="ＭＳ ゴシック" w:eastAsia="ＭＳ ゴシック" w:hAnsi="ＭＳ Ｐ明朝" w:hint="eastAsia"/>
        </w:rPr>
        <w:t>（１）</w:t>
      </w:r>
      <w:r w:rsidR="00C22822" w:rsidRPr="00022999">
        <w:rPr>
          <w:rFonts w:ascii="ＭＳ ゴシック" w:eastAsia="ＭＳ ゴシック" w:hAnsi="ＭＳ Ｐ明朝" w:hint="eastAsia"/>
        </w:rPr>
        <w:t>入居</w:t>
      </w:r>
      <w:r w:rsidR="008D485F" w:rsidRPr="00022999">
        <w:rPr>
          <w:rFonts w:ascii="ＭＳ ゴシック" w:eastAsia="ＭＳ ゴシック" w:hAnsi="ＭＳ Ｐ明朝" w:hint="eastAsia"/>
        </w:rPr>
        <w:t>定員</w:t>
      </w:r>
      <w:r w:rsidR="00E93D3F" w:rsidRPr="00022999">
        <w:rPr>
          <w:rFonts w:ascii="ＭＳ ゴシック" w:eastAsia="ＭＳ ゴシック" w:hAnsi="ＭＳ Ｐ明朝" w:hint="eastAsia"/>
        </w:rPr>
        <w:t xml:space="preserve">　○人（※施設の総定員を表示する）</w:t>
      </w:r>
    </w:p>
    <w:p w:rsidR="00E93D3F" w:rsidRPr="00022999" w:rsidRDefault="009F25BB" w:rsidP="00DB1CD9">
      <w:pPr>
        <w:rPr>
          <w:rFonts w:ascii="ＭＳ ゴシック" w:eastAsia="ＭＳ ゴシック" w:hAnsi="ＭＳ Ｐ明朝"/>
        </w:rPr>
      </w:pPr>
      <w:r w:rsidRPr="00022999">
        <w:rPr>
          <w:rFonts w:ascii="ＭＳ ゴシック" w:eastAsia="ＭＳ ゴシック" w:hAnsi="ＭＳ Ｐ明朝" w:hint="eastAsia"/>
        </w:rPr>
        <w:t>（２）</w:t>
      </w:r>
      <w:r w:rsidR="00E93D3F" w:rsidRPr="00022999">
        <w:rPr>
          <w:rFonts w:ascii="ＭＳ ゴシック" w:eastAsia="ＭＳ ゴシック" w:hAnsi="ＭＳ Ｐ明朝" w:hint="eastAsia"/>
        </w:rPr>
        <w:t>居室数　○室（※施設の総居室数を表示する）</w:t>
      </w:r>
    </w:p>
    <w:p w:rsidR="00E93D3F" w:rsidRPr="00022999" w:rsidRDefault="00E93D3F" w:rsidP="00DB1CD9">
      <w:pPr>
        <w:rPr>
          <w:rFonts w:ascii="ＭＳ ゴシック" w:eastAsia="ＭＳ ゴシック" w:hAnsi="ＭＳ Ｐ明朝"/>
        </w:rPr>
      </w:pP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（事業の内容）</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第</w:t>
      </w:r>
      <w:r w:rsidR="00E93D3F" w:rsidRPr="00022999">
        <w:rPr>
          <w:rFonts w:ascii="ＭＳ ゴシック" w:eastAsia="ＭＳ ゴシック" w:hAnsi="ＭＳ Ｐ明朝" w:hint="eastAsia"/>
        </w:rPr>
        <w:t>６</w:t>
      </w:r>
      <w:r w:rsidRPr="00022999">
        <w:rPr>
          <w:rFonts w:ascii="ＭＳ ゴシック" w:eastAsia="ＭＳ ゴシック" w:hAnsi="ＭＳ Ｐ明朝" w:hint="eastAsia"/>
        </w:rPr>
        <w:t>条　事業の内容は次のとおりとする。</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（１）入浴、排せつ、食事等の介護その他の日常生活</w:t>
      </w:r>
      <w:r w:rsidR="000E689C" w:rsidRPr="00022999">
        <w:rPr>
          <w:rFonts w:ascii="ＭＳ ゴシック" w:eastAsia="ＭＳ ゴシック" w:hAnsi="ＭＳ Ｐ明朝" w:hint="eastAsia"/>
        </w:rPr>
        <w:t>上</w:t>
      </w:r>
      <w:r w:rsidRPr="00022999">
        <w:rPr>
          <w:rFonts w:ascii="ＭＳ ゴシック" w:eastAsia="ＭＳ ゴシック" w:hAnsi="ＭＳ Ｐ明朝" w:hint="eastAsia"/>
        </w:rPr>
        <w:t>の世話</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（２）機能訓練及び療養上の世話</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（３）入浴介護が必要な利用者については、週○回のサービス提供を標準とする。</w:t>
      </w:r>
    </w:p>
    <w:p w:rsidR="00DB1CD9" w:rsidRPr="00022999" w:rsidRDefault="00DB1CD9" w:rsidP="00DB1CD9">
      <w:pPr>
        <w:rPr>
          <w:rFonts w:ascii="ＭＳ ゴシック" w:eastAsia="ＭＳ ゴシック" w:hAnsi="ＭＳ Ｐ明朝"/>
        </w:rPr>
      </w:pPr>
    </w:p>
    <w:p w:rsidR="00DB1CD9" w:rsidRPr="00022999" w:rsidRDefault="008D485F" w:rsidP="00DB1CD9">
      <w:pPr>
        <w:autoSpaceDE w:val="0"/>
        <w:autoSpaceDN w:val="0"/>
        <w:spacing w:line="324" w:lineRule="exact"/>
        <w:ind w:left="193" w:hangingChars="100" w:hanging="193"/>
        <w:jc w:val="left"/>
        <w:rPr>
          <w:rFonts w:ascii="ＭＳ ゴシック" w:eastAsia="ＭＳ ゴシック" w:hAnsi="ＭＳ Ｐ明朝"/>
          <w:kern w:val="0"/>
        </w:rPr>
      </w:pPr>
      <w:r w:rsidRPr="00022999">
        <w:rPr>
          <w:rFonts w:ascii="ＭＳ ゴシック" w:eastAsia="ＭＳ ゴシック" w:hAnsi="ＭＳ Ｐ明朝" w:hint="eastAsia"/>
          <w:kern w:val="0"/>
        </w:rPr>
        <w:t xml:space="preserve">　</w:t>
      </w:r>
      <w:r w:rsidR="00DB1CD9" w:rsidRPr="00022999">
        <w:rPr>
          <w:rFonts w:ascii="ＭＳ ゴシック" w:eastAsia="ＭＳ ゴシック" w:hAnsi="ＭＳ Ｐ明朝" w:hint="eastAsia"/>
          <w:kern w:val="0"/>
        </w:rPr>
        <w:t>（利用料その他の費用の額）</w:t>
      </w:r>
    </w:p>
    <w:p w:rsidR="00DB1CD9" w:rsidRPr="00022999" w:rsidRDefault="00DB1CD9" w:rsidP="00DB1CD9">
      <w:pPr>
        <w:autoSpaceDE w:val="0"/>
        <w:autoSpaceDN w:val="0"/>
        <w:spacing w:line="324" w:lineRule="exact"/>
        <w:ind w:left="193" w:hangingChars="100" w:hanging="193"/>
        <w:jc w:val="left"/>
        <w:rPr>
          <w:rFonts w:ascii="ＭＳ ゴシック" w:eastAsia="ＭＳ ゴシック" w:hAnsi="ＭＳ Ｐ明朝"/>
        </w:rPr>
      </w:pPr>
      <w:r w:rsidRPr="00022999">
        <w:rPr>
          <w:rFonts w:ascii="ＭＳ ゴシック" w:eastAsia="ＭＳ ゴシック" w:hAnsi="ＭＳ Ｐ明朝" w:hint="eastAsia"/>
          <w:kern w:val="0"/>
        </w:rPr>
        <w:t>第</w:t>
      </w:r>
      <w:r w:rsidR="00E93D3F" w:rsidRPr="00022999">
        <w:rPr>
          <w:rFonts w:ascii="ＭＳ ゴシック" w:eastAsia="ＭＳ ゴシック" w:hAnsi="ＭＳ Ｐ明朝" w:hint="eastAsia"/>
          <w:kern w:val="0"/>
        </w:rPr>
        <w:t>７</w:t>
      </w:r>
      <w:r w:rsidRPr="00022999">
        <w:rPr>
          <w:rFonts w:ascii="ＭＳ ゴシック" w:eastAsia="ＭＳ ゴシック" w:hAnsi="ＭＳ Ｐ明朝" w:hint="eastAsia"/>
          <w:kern w:val="0"/>
        </w:rPr>
        <w:t xml:space="preserve">条　</w:t>
      </w:r>
      <w:r w:rsidR="00BD5DD2" w:rsidRPr="00022999">
        <w:rPr>
          <w:rFonts w:ascii="ＭＳ ゴシック" w:eastAsia="ＭＳ ゴシック" w:hAnsi="ＭＳ Ｐ明朝" w:hint="eastAsia"/>
        </w:rPr>
        <w:t>指定特定施設入居者生活介護等</w:t>
      </w:r>
      <w:r w:rsidRPr="00022999">
        <w:rPr>
          <w:rFonts w:ascii="ＭＳ ゴシック" w:eastAsia="ＭＳ ゴシック" w:hAnsi="ＭＳ Ｐ明朝" w:hint="eastAsia"/>
        </w:rPr>
        <w:t>を提供した場合の利用料の額は、厚生労働大臣が定める基準によるものとし、当該</w:t>
      </w:r>
      <w:r w:rsidR="00BD5DD2" w:rsidRPr="00022999">
        <w:rPr>
          <w:rFonts w:ascii="ＭＳ ゴシック" w:eastAsia="ＭＳ ゴシック" w:hAnsi="ＭＳ Ｐ明朝" w:hint="eastAsia"/>
        </w:rPr>
        <w:t>指定特定施設入居者生活介護等</w:t>
      </w:r>
      <w:r w:rsidRPr="00022999">
        <w:rPr>
          <w:rFonts w:ascii="ＭＳ ゴシック" w:eastAsia="ＭＳ ゴシック" w:hAnsi="ＭＳ Ｐ明朝" w:hint="eastAsia"/>
        </w:rPr>
        <w:t>が法定代理受領サービスであるときは、</w:t>
      </w:r>
      <w:r w:rsidR="00BD5DD2" w:rsidRPr="00022999">
        <w:rPr>
          <w:rFonts w:ascii="ＭＳ ゴシック" w:eastAsia="ＭＳ ゴシック" w:hAnsi="ＭＳ ゴシック" w:hint="eastAsia"/>
        </w:rPr>
        <w:t>基準上の額に対し、介護保険負担割合証に記載の割合に応じた</w:t>
      </w:r>
      <w:r w:rsidRPr="00022999">
        <w:rPr>
          <w:rFonts w:ascii="ＭＳ ゴシック" w:eastAsia="ＭＳ ゴシック" w:hAnsi="ＭＳ Ｐ明朝" w:hint="eastAsia"/>
        </w:rPr>
        <w:t>額とする。</w:t>
      </w:r>
    </w:p>
    <w:p w:rsidR="00DB1CD9" w:rsidRPr="00022999" w:rsidRDefault="00DB1CD9" w:rsidP="00DB1CD9">
      <w:pPr>
        <w:autoSpaceDE w:val="0"/>
        <w:autoSpaceDN w:val="0"/>
        <w:spacing w:line="324" w:lineRule="exact"/>
        <w:ind w:left="193" w:hangingChars="100" w:hanging="193"/>
        <w:jc w:val="left"/>
        <w:rPr>
          <w:rFonts w:ascii="ＭＳ ゴシック" w:eastAsia="ＭＳ ゴシック" w:hAnsi="ＭＳ Ｐ明朝"/>
          <w:kern w:val="0"/>
        </w:rPr>
      </w:pPr>
      <w:r w:rsidRPr="00022999">
        <w:rPr>
          <w:rFonts w:ascii="ＭＳ ゴシック" w:eastAsia="ＭＳ ゴシック" w:hAnsi="ＭＳ Ｐ明朝" w:hint="eastAsia"/>
        </w:rPr>
        <w:t>２</w:t>
      </w:r>
      <w:r w:rsidRPr="00022999">
        <w:rPr>
          <w:rFonts w:ascii="ＭＳ ゴシック" w:eastAsia="ＭＳ ゴシック" w:hAnsi="ＭＳ Ｐ明朝" w:hint="eastAsia"/>
          <w:kern w:val="0"/>
        </w:rPr>
        <w:t xml:space="preserve">　その他費用として、次の各号に掲げる費用の支払いを受けることができる。</w:t>
      </w:r>
    </w:p>
    <w:p w:rsidR="00E420BE" w:rsidRPr="00022999" w:rsidRDefault="00DB1CD9" w:rsidP="00DB1CD9">
      <w:pPr>
        <w:autoSpaceDE w:val="0"/>
        <w:autoSpaceDN w:val="0"/>
        <w:spacing w:line="324" w:lineRule="exact"/>
        <w:ind w:left="193" w:hangingChars="100" w:hanging="193"/>
        <w:jc w:val="left"/>
        <w:rPr>
          <w:rFonts w:ascii="ＭＳ ゴシック" w:eastAsia="ＭＳ ゴシック" w:hAnsi="ＭＳ Ｐ明朝"/>
          <w:kern w:val="0"/>
        </w:rPr>
      </w:pPr>
      <w:r w:rsidRPr="00022999">
        <w:rPr>
          <w:rFonts w:ascii="ＭＳ ゴシック" w:eastAsia="ＭＳ ゴシック" w:hAnsi="ＭＳ Ｐ明朝" w:hint="eastAsia"/>
          <w:kern w:val="0"/>
        </w:rPr>
        <w:t>（１）利用者の選定により提供される介護その他の日常生活上の便宜に要する費用</w:t>
      </w:r>
    </w:p>
    <w:p w:rsidR="00E420BE" w:rsidRPr="00022999" w:rsidRDefault="00FD0A20" w:rsidP="00DB1CD9">
      <w:pPr>
        <w:autoSpaceDE w:val="0"/>
        <w:autoSpaceDN w:val="0"/>
        <w:spacing w:line="324" w:lineRule="exact"/>
        <w:ind w:left="193" w:hangingChars="100" w:hanging="193"/>
        <w:jc w:val="left"/>
        <w:rPr>
          <w:rFonts w:ascii="ＭＳ ゴシック" w:eastAsia="ＭＳ ゴシック" w:hAnsi="ＭＳ ゴシック"/>
          <w:u w:val="double"/>
        </w:rPr>
      </w:pPr>
      <w:r w:rsidRPr="00022999">
        <w:rPr>
          <w:rFonts w:ascii="ＭＳ ゴシック" w:eastAsia="ＭＳ ゴシック" w:hAnsi="ＭＳ ゴシック" w:hint="eastAsia"/>
          <w:noProof/>
        </w:rPr>
        <mc:AlternateContent>
          <mc:Choice Requires="wps">
            <w:drawing>
              <wp:anchor distT="0" distB="0" distL="114300" distR="114300" simplePos="0" relativeHeight="251665920" behindDoc="0" locked="0" layoutInCell="1" allowOverlap="1" wp14:anchorId="7E7DB397" wp14:editId="375FA7FC">
                <wp:simplePos x="0" y="0"/>
                <wp:positionH relativeFrom="margin">
                  <wp:posOffset>4242435</wp:posOffset>
                </wp:positionH>
                <wp:positionV relativeFrom="paragraph">
                  <wp:posOffset>22860</wp:posOffset>
                </wp:positionV>
                <wp:extent cx="2076450" cy="1762125"/>
                <wp:effectExtent l="361950" t="0" r="19050" b="28575"/>
                <wp:wrapNone/>
                <wp:docPr id="6" name="線吹き出し 2 (枠付き) 6"/>
                <wp:cNvGraphicFramePr/>
                <a:graphic xmlns:a="http://schemas.openxmlformats.org/drawingml/2006/main">
                  <a:graphicData uri="http://schemas.microsoft.com/office/word/2010/wordprocessingShape">
                    <wps:wsp>
                      <wps:cNvSpPr/>
                      <wps:spPr>
                        <a:xfrm>
                          <a:off x="0" y="0"/>
                          <a:ext cx="2076450" cy="1762125"/>
                        </a:xfrm>
                        <a:prstGeom prst="borderCallout2">
                          <a:avLst>
                            <a:gd name="adj1" fmla="val 41532"/>
                            <a:gd name="adj2" fmla="val -733"/>
                            <a:gd name="adj3" fmla="val 31429"/>
                            <a:gd name="adj4" fmla="val -5854"/>
                            <a:gd name="adj5" fmla="val 31300"/>
                            <a:gd name="adj6" fmla="val -17043"/>
                          </a:avLst>
                        </a:prstGeom>
                        <a:solidFill>
                          <a:sysClr val="window" lastClr="FFFFFF"/>
                        </a:solidFill>
                        <a:ln w="12700" cap="flat" cmpd="sng" algn="ctr">
                          <a:solidFill>
                            <a:sysClr val="windowText" lastClr="000000"/>
                          </a:solidFill>
                          <a:prstDash val="solid"/>
                          <a:miter lim="800000"/>
                        </a:ln>
                        <a:effectLst/>
                      </wps:spPr>
                      <wps:txbx>
                        <w:txbxContent>
                          <w:p w:rsidR="00E420BE" w:rsidRPr="00022999" w:rsidRDefault="00E420BE" w:rsidP="00E420BE">
                            <w:pPr>
                              <w:jc w:val="left"/>
                              <w:rPr>
                                <w:i/>
                                <w:sz w:val="20"/>
                              </w:rPr>
                            </w:pPr>
                            <w:r w:rsidRPr="00022999">
                              <w:rPr>
                                <w:rFonts w:hint="eastAsia"/>
                                <w:i/>
                                <w:sz w:val="20"/>
                              </w:rPr>
                              <w:t>定額で徴収するものについては運営規程で額を定めること（「その他</w:t>
                            </w:r>
                            <w:r w:rsidRPr="00022999">
                              <w:rPr>
                                <w:i/>
                                <w:sz w:val="20"/>
                              </w:rPr>
                              <w:t>の日常生活費</w:t>
                            </w:r>
                            <w:r w:rsidRPr="00022999">
                              <w:rPr>
                                <w:rFonts w:hint="eastAsia"/>
                                <w:i/>
                                <w:sz w:val="20"/>
                              </w:rPr>
                              <w:t>」に</w:t>
                            </w:r>
                            <w:r w:rsidRPr="00022999">
                              <w:rPr>
                                <w:i/>
                                <w:sz w:val="20"/>
                              </w:rPr>
                              <w:t>おいては、その都度変動す</w:t>
                            </w:r>
                            <w:r w:rsidRPr="00022999">
                              <w:rPr>
                                <w:rFonts w:hint="eastAsia"/>
                                <w:i/>
                                <w:sz w:val="20"/>
                              </w:rPr>
                              <w:t>る</w:t>
                            </w:r>
                            <w:r w:rsidRPr="00022999">
                              <w:rPr>
                                <w:i/>
                                <w:sz w:val="20"/>
                              </w:rPr>
                              <w:t>性質のものである場合には、「実費</w:t>
                            </w:r>
                            <w:r w:rsidRPr="00022999">
                              <w:rPr>
                                <w:rFonts w:hint="eastAsia"/>
                                <w:i/>
                                <w:sz w:val="20"/>
                              </w:rPr>
                              <w:t>」の</w:t>
                            </w:r>
                            <w:r w:rsidRPr="00022999">
                              <w:rPr>
                                <w:i/>
                                <w:sz w:val="20"/>
                              </w:rPr>
                              <w:t>記載でも</w:t>
                            </w:r>
                            <w:r w:rsidRPr="00022999">
                              <w:rPr>
                                <w:rFonts w:hint="eastAsia"/>
                                <w:i/>
                                <w:sz w:val="20"/>
                              </w:rPr>
                              <w:t>可</w:t>
                            </w:r>
                            <w:r w:rsidRPr="00022999">
                              <w:rPr>
                                <w:i/>
                                <w:sz w:val="20"/>
                              </w:rPr>
                              <w:t>。</w:t>
                            </w:r>
                            <w:r w:rsidRPr="00022999">
                              <w:rPr>
                                <w:rFonts w:hint="eastAsia"/>
                                <w:i/>
                                <w:sz w:val="20"/>
                              </w:rPr>
                              <w:t>）また徴収費目が多く運営規程本文中に記載しにくい場合は、「費目及び金額は別表のとおり」と記載した上で、その具体的な内容をわかりやすく記載する。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DB39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6" o:spid="_x0000_s1027" type="#_x0000_t48" style="position:absolute;left:0;text-align:left;margin-left:334.05pt;margin-top:1.8pt;width:163.5pt;height:138.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" adj="-3681,6761,-1264,6789,-158,8971" fillcolor="window" strokecolor="windowText" strokeweight="1pt">
                <v:textbox inset="1mm,1mm,1mm,1mm">
                  <w:txbxContent>
                    <w:p w:rsidR="00E420BE" w:rsidRPr="00022999" w:rsidRDefault="00E420BE" w:rsidP="00E420BE">
                      <w:pPr>
                        <w:jc w:val="left"/>
                        <w:rPr>
                          <w:i/>
                          <w:sz w:val="20"/>
                        </w:rPr>
                      </w:pPr>
                      <w:r w:rsidRPr="00022999">
                        <w:rPr>
                          <w:rFonts w:hint="eastAsia"/>
                          <w:i/>
                          <w:sz w:val="20"/>
                        </w:rPr>
                        <w:t>定額で徴収するものについては運営規程で額を定めること（「その他</w:t>
                      </w:r>
                      <w:r w:rsidRPr="00022999">
                        <w:rPr>
                          <w:i/>
                          <w:sz w:val="20"/>
                        </w:rPr>
                        <w:t>の日常生活費</w:t>
                      </w:r>
                      <w:r w:rsidRPr="00022999">
                        <w:rPr>
                          <w:rFonts w:hint="eastAsia"/>
                          <w:i/>
                          <w:sz w:val="20"/>
                        </w:rPr>
                        <w:t>」に</w:t>
                      </w:r>
                      <w:r w:rsidRPr="00022999">
                        <w:rPr>
                          <w:i/>
                          <w:sz w:val="20"/>
                        </w:rPr>
                        <w:t>おいては、その都度変動す</w:t>
                      </w:r>
                      <w:r w:rsidRPr="00022999">
                        <w:rPr>
                          <w:rFonts w:hint="eastAsia"/>
                          <w:i/>
                          <w:sz w:val="20"/>
                        </w:rPr>
                        <w:t>る</w:t>
                      </w:r>
                      <w:r w:rsidRPr="00022999">
                        <w:rPr>
                          <w:i/>
                          <w:sz w:val="20"/>
                        </w:rPr>
                        <w:t>性質のものである場合には、「実費</w:t>
                      </w:r>
                      <w:r w:rsidRPr="00022999">
                        <w:rPr>
                          <w:rFonts w:hint="eastAsia"/>
                          <w:i/>
                          <w:sz w:val="20"/>
                        </w:rPr>
                        <w:t>」の</w:t>
                      </w:r>
                      <w:r w:rsidRPr="00022999">
                        <w:rPr>
                          <w:i/>
                          <w:sz w:val="20"/>
                        </w:rPr>
                        <w:t>記載でも</w:t>
                      </w:r>
                      <w:r w:rsidRPr="00022999">
                        <w:rPr>
                          <w:rFonts w:hint="eastAsia"/>
                          <w:i/>
                          <w:sz w:val="20"/>
                        </w:rPr>
                        <w:t>可</w:t>
                      </w:r>
                      <w:r w:rsidRPr="00022999">
                        <w:rPr>
                          <w:i/>
                          <w:sz w:val="20"/>
                        </w:rPr>
                        <w:t>。</w:t>
                      </w:r>
                      <w:r w:rsidRPr="00022999">
                        <w:rPr>
                          <w:rFonts w:hint="eastAsia"/>
                          <w:i/>
                          <w:sz w:val="20"/>
                        </w:rPr>
                        <w:t>）また徴収費目が多く運営規程本文中に記載しにくい場合は、「費目及び金額は別表のとおり」と記載した上で、その具体的な内容をわかりやすく記載する。</w:t>
                      </w:r>
                    </w:p>
                  </w:txbxContent>
                </v:textbox>
                <w10:wrap anchorx="margin"/>
              </v:shape>
            </w:pict>
          </mc:Fallback>
        </mc:AlternateContent>
      </w:r>
      <w:r w:rsidR="00E420BE" w:rsidRPr="00022999">
        <w:rPr>
          <w:rFonts w:ascii="ＭＳ ゴシック" w:eastAsia="ＭＳ ゴシック" w:hAnsi="ＭＳ ゴシック" w:hint="eastAsia"/>
        </w:rPr>
        <w:t xml:space="preserve">　　</w:t>
      </w:r>
      <w:r w:rsidR="00E420BE" w:rsidRPr="00022999">
        <w:rPr>
          <w:rFonts w:ascii="ＭＳ ゴシック" w:eastAsia="ＭＳ ゴシック" w:hAnsi="ＭＳ ゴシック" w:hint="eastAsia"/>
          <w:u w:val="double"/>
        </w:rPr>
        <w:t>・</w:t>
      </w:r>
      <w:r w:rsidR="00C85403" w:rsidRPr="00022999">
        <w:rPr>
          <w:rFonts w:ascii="ＭＳ ゴシック" w:eastAsia="ＭＳ ゴシック" w:hAnsi="ＭＳ ゴシック" w:hint="eastAsia"/>
          <w:u w:val="double"/>
        </w:rPr>
        <w:t xml:space="preserve">　</w:t>
      </w:r>
      <w:r w:rsidR="00E420BE" w:rsidRPr="00022999">
        <w:rPr>
          <w:rFonts w:ascii="ＭＳ ゴシック" w:eastAsia="ＭＳ ゴシック" w:hAnsi="ＭＳ ゴシック" w:hint="eastAsia"/>
          <w:u w:val="double"/>
        </w:rPr>
        <w:t>（具体的な名目を記載）　○○円</w:t>
      </w:r>
    </w:p>
    <w:p w:rsidR="00DB1CD9" w:rsidRPr="00022999" w:rsidRDefault="00DB1CD9" w:rsidP="00DB1CD9">
      <w:pPr>
        <w:autoSpaceDE w:val="0"/>
        <w:autoSpaceDN w:val="0"/>
        <w:ind w:left="193" w:hangingChars="100" w:hanging="193"/>
        <w:jc w:val="left"/>
        <w:rPr>
          <w:rFonts w:ascii="ＭＳ ゴシック" w:eastAsia="ＭＳ ゴシック" w:hAnsi="ＭＳ Ｐ明朝"/>
          <w:kern w:val="0"/>
        </w:rPr>
      </w:pPr>
      <w:r w:rsidRPr="00022999">
        <w:rPr>
          <w:rFonts w:ascii="ＭＳ ゴシック" w:eastAsia="ＭＳ ゴシック" w:hint="eastAsia"/>
        </w:rPr>
        <w:t>（２）おむつ代　　○○円</w:t>
      </w:r>
    </w:p>
    <w:p w:rsidR="00FD0A20" w:rsidRPr="00022999" w:rsidRDefault="00FD0A20" w:rsidP="00FD0A20">
      <w:pPr>
        <w:tabs>
          <w:tab w:val="left" w:pos="1701"/>
        </w:tabs>
        <w:rPr>
          <w:rFonts w:ascii="ＭＳ ゴシック" w:eastAsia="ＭＳ ゴシック" w:hAnsi="ＭＳ Ｐ明朝"/>
        </w:rPr>
      </w:pPr>
      <w:r w:rsidRPr="00022999">
        <w:rPr>
          <w:rFonts w:ascii="ＭＳ ゴシック" w:eastAsia="ＭＳ ゴシック" w:hAnsi="ＭＳ Ｐ明朝" w:hint="eastAsia"/>
        </w:rPr>
        <w:t>（３）その他の日常生活費</w:t>
      </w:r>
    </w:p>
    <w:p w:rsidR="00FD0A20" w:rsidRPr="00022999" w:rsidRDefault="008D485F" w:rsidP="00FD0A20">
      <w:pPr>
        <w:rPr>
          <w:rFonts w:ascii="ＭＳ ゴシック" w:eastAsia="ＭＳ ゴシック" w:hAnsi="ＭＳ ゴシック"/>
          <w:u w:val="double"/>
        </w:rPr>
      </w:pPr>
      <w:r w:rsidRPr="00022999">
        <w:rPr>
          <w:rFonts w:ascii="ＭＳ ゴシック" w:eastAsia="ＭＳ ゴシック" w:hAnsi="ＭＳ Ｐ明朝" w:hint="eastAsia"/>
          <w:kern w:val="0"/>
        </w:rPr>
        <w:t xml:space="preserve">　</w:t>
      </w:r>
      <w:r w:rsidR="009F25BB" w:rsidRPr="00022999">
        <w:rPr>
          <w:rFonts w:ascii="ＭＳ ゴシック" w:eastAsia="ＭＳ ゴシック" w:hAnsi="ＭＳ Ｐ明朝" w:hint="eastAsia"/>
          <w:kern w:val="0"/>
        </w:rPr>
        <w:t xml:space="preserve">　</w:t>
      </w:r>
      <w:r w:rsidR="00FD0A20" w:rsidRPr="00022999">
        <w:rPr>
          <w:rFonts w:ascii="ＭＳ ゴシック" w:eastAsia="ＭＳ ゴシック" w:hAnsi="ＭＳ ゴシック" w:hint="eastAsia"/>
          <w:u w:val="double"/>
        </w:rPr>
        <w:t>・</w:t>
      </w:r>
      <w:r w:rsidR="00C85403" w:rsidRPr="00022999">
        <w:rPr>
          <w:rFonts w:ascii="ＭＳ ゴシック" w:eastAsia="ＭＳ ゴシック" w:hAnsi="ＭＳ ゴシック" w:hint="eastAsia"/>
          <w:u w:val="double"/>
        </w:rPr>
        <w:t xml:space="preserve">　</w:t>
      </w:r>
      <w:r w:rsidR="00FD0A20" w:rsidRPr="00022999">
        <w:rPr>
          <w:rFonts w:ascii="ＭＳ ゴシック" w:eastAsia="ＭＳ ゴシック" w:hAnsi="ＭＳ ゴシック" w:hint="eastAsia"/>
          <w:u w:val="double"/>
        </w:rPr>
        <w:t>（具体的な名目を記載）　実費</w:t>
      </w:r>
    </w:p>
    <w:p w:rsidR="00DB1CD9" w:rsidRPr="00022999" w:rsidRDefault="00FD0A20" w:rsidP="00FD0A20">
      <w:pPr>
        <w:autoSpaceDE w:val="0"/>
        <w:autoSpaceDN w:val="0"/>
        <w:spacing w:line="324" w:lineRule="exact"/>
        <w:ind w:left="193" w:hangingChars="100" w:hanging="193"/>
        <w:jc w:val="left"/>
        <w:rPr>
          <w:rFonts w:ascii="ＭＳ ゴシック" w:eastAsia="ＭＳ ゴシック" w:hAnsi="ＭＳ Ｐ明朝"/>
          <w:kern w:val="0"/>
        </w:rPr>
      </w:pPr>
      <w:r w:rsidRPr="00022999">
        <w:rPr>
          <w:rFonts w:ascii="ＭＳ ゴシック" w:eastAsia="ＭＳ ゴシック" w:hAnsi="ＭＳ ゴシック" w:hint="eastAsia"/>
        </w:rPr>
        <w:t xml:space="preserve">　</w:t>
      </w:r>
      <w:r w:rsidR="009F25BB" w:rsidRPr="00022999">
        <w:rPr>
          <w:rFonts w:ascii="ＭＳ ゴシック" w:eastAsia="ＭＳ ゴシック" w:hAnsi="ＭＳ ゴシック" w:hint="eastAsia"/>
        </w:rPr>
        <w:t xml:space="preserve">　</w:t>
      </w:r>
      <w:r w:rsidRPr="00022999">
        <w:rPr>
          <w:rFonts w:ascii="ＭＳ ゴシック" w:eastAsia="ＭＳ ゴシック" w:hAnsi="ＭＳ ゴシック" w:hint="eastAsia"/>
          <w:u w:val="double"/>
        </w:rPr>
        <w:t>・</w:t>
      </w:r>
      <w:r w:rsidR="00C85403" w:rsidRPr="00022999">
        <w:rPr>
          <w:rFonts w:ascii="ＭＳ ゴシック" w:eastAsia="ＭＳ ゴシック" w:hAnsi="ＭＳ ゴシック" w:hint="eastAsia"/>
          <w:u w:val="double"/>
        </w:rPr>
        <w:t xml:space="preserve">　</w:t>
      </w:r>
      <w:r w:rsidRPr="00022999">
        <w:rPr>
          <w:rFonts w:ascii="ＭＳ ゴシック" w:eastAsia="ＭＳ ゴシック" w:hAnsi="ＭＳ ゴシック" w:hint="eastAsia"/>
          <w:u w:val="double"/>
        </w:rPr>
        <w:t>（具体的な名目を記載）　○○円（実費相当額の範囲内で定める）</w:t>
      </w:r>
    </w:p>
    <w:p w:rsidR="00E420BE" w:rsidRPr="00022999" w:rsidRDefault="00E420BE" w:rsidP="00DB1CD9">
      <w:pPr>
        <w:ind w:left="386" w:hangingChars="200" w:hanging="386"/>
        <w:rPr>
          <w:rFonts w:ascii="ＭＳ ゴシック" w:eastAsia="ＭＳ ゴシック" w:hAnsi="ＭＳ ゴシック"/>
        </w:rPr>
      </w:pPr>
    </w:p>
    <w:p w:rsidR="00FD0A20" w:rsidRPr="00022999" w:rsidRDefault="00FD0A20" w:rsidP="00DB1CD9">
      <w:pPr>
        <w:ind w:left="386" w:hangingChars="200" w:hanging="386"/>
        <w:rPr>
          <w:rFonts w:ascii="ＭＳ ゴシック" w:eastAsia="ＭＳ ゴシック" w:hAnsi="ＭＳ ゴシック"/>
        </w:rPr>
      </w:pPr>
    </w:p>
    <w:p w:rsidR="00FD0A20" w:rsidRPr="00022999" w:rsidRDefault="00FD0A20" w:rsidP="00DB1CD9">
      <w:pPr>
        <w:ind w:left="386" w:hangingChars="200" w:hanging="386"/>
        <w:rPr>
          <w:rFonts w:ascii="ＭＳ ゴシック" w:eastAsia="ＭＳ ゴシック" w:hAnsi="ＭＳ ゴシック"/>
        </w:rPr>
      </w:pPr>
    </w:p>
    <w:p w:rsidR="00E420BE" w:rsidRPr="00022999" w:rsidRDefault="00E420BE" w:rsidP="00DB1CD9">
      <w:pPr>
        <w:ind w:left="386" w:hangingChars="200" w:hanging="386"/>
        <w:rPr>
          <w:rFonts w:ascii="ＭＳ ゴシック" w:eastAsia="ＭＳ ゴシック" w:hAnsi="ＭＳ ゴシック"/>
        </w:rPr>
      </w:pPr>
    </w:p>
    <w:p w:rsidR="00DB1CD9" w:rsidRPr="00022999" w:rsidRDefault="00DB1CD9" w:rsidP="00DB1CD9">
      <w:pPr>
        <w:ind w:left="386" w:hangingChars="200" w:hanging="386"/>
        <w:rPr>
          <w:rFonts w:ascii="ＭＳ ゴシック" w:eastAsia="ＭＳ ゴシック" w:hAnsi="ＭＳ ゴシック"/>
        </w:rPr>
      </w:pPr>
      <w:r w:rsidRPr="00022999">
        <w:rPr>
          <w:rFonts w:ascii="ＭＳ ゴシック" w:eastAsia="ＭＳ ゴシック" w:hAnsi="ＭＳ ゴシック" w:hint="eastAsia"/>
        </w:rPr>
        <w:t xml:space="preserve">　</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３　前項各号の費用の支払いを受ける場合には、利用者又はその家族に対して事前に文書で説明した上で、支払いに同意する旨の文書に署名（記名押印）を受けることとする。</w:t>
      </w:r>
    </w:p>
    <w:p w:rsidR="00DB1CD9" w:rsidRPr="00022999" w:rsidRDefault="00DB1CD9" w:rsidP="00DB1CD9">
      <w:pPr>
        <w:ind w:left="193" w:hangingChars="100" w:hanging="193"/>
        <w:rPr>
          <w:rFonts w:ascii="ＭＳ ゴシック" w:eastAsia="ＭＳ ゴシック" w:hAnsi="ＭＳ Ｐ明朝"/>
        </w:rPr>
      </w:pP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（利用者が介護専用居室または一時介護室に移る場合の条件及び手続き）</w:t>
      </w:r>
    </w:p>
    <w:p w:rsidR="00DB1CD9" w:rsidRPr="00022999" w:rsidRDefault="00E93D3F" w:rsidP="0036645B">
      <w:pPr>
        <w:ind w:leftChars="-1" w:left="283" w:hangingChars="148" w:hanging="285"/>
        <w:textAlignment w:val="auto"/>
        <w:rPr>
          <w:rFonts w:ascii="ＭＳ ゴシック" w:eastAsia="ＭＳ ゴシック" w:hAnsi="ＭＳ Ｐ明朝"/>
        </w:rPr>
      </w:pPr>
      <w:r w:rsidRPr="00022999">
        <w:rPr>
          <w:rFonts w:ascii="ＭＳ ゴシック" w:eastAsia="ＭＳ ゴシック" w:hAnsi="ＭＳ Ｐ明朝" w:hint="eastAsia"/>
        </w:rPr>
        <w:t xml:space="preserve">第８条　</w:t>
      </w:r>
      <w:r w:rsidR="00DB1CD9" w:rsidRPr="00022999">
        <w:rPr>
          <w:rFonts w:ascii="ＭＳ ゴシック" w:eastAsia="ＭＳ ゴシック" w:hAnsi="ＭＳ Ｐ明朝" w:hint="eastAsia"/>
        </w:rPr>
        <w:t>有料老人ホーム○○における一般居室入居者は、次のような場合に介護専用居室及び一時介護室に入居し、</w:t>
      </w:r>
      <w:r w:rsidR="008315D8" w:rsidRPr="00022999">
        <w:rPr>
          <w:rFonts w:ascii="ＭＳ ゴシック" w:eastAsia="ＭＳ ゴシック" w:hAnsi="ＭＳ Ｐ明朝" w:hint="eastAsia"/>
        </w:rPr>
        <w:t>指定特定施設入居者生活介護等</w:t>
      </w:r>
      <w:r w:rsidR="00DB1CD9" w:rsidRPr="00022999">
        <w:rPr>
          <w:rFonts w:ascii="ＭＳ ゴシック" w:eastAsia="ＭＳ ゴシック" w:hAnsi="ＭＳ Ｐ明朝" w:hint="eastAsia"/>
        </w:rPr>
        <w:t>の提供を受けることができるものとする。</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（１）要介護認定の結果、要介護又は要支援の判定が行われ、利用者が介護専用居室への入居を希望した場合</w:t>
      </w:r>
    </w:p>
    <w:p w:rsidR="00DB1CD9" w:rsidRPr="00022999" w:rsidRDefault="00DB1CD9" w:rsidP="00DB1CD9">
      <w:pPr>
        <w:ind w:left="386" w:hangingChars="200" w:hanging="386"/>
        <w:rPr>
          <w:rFonts w:ascii="ＭＳ ゴシック" w:eastAsia="ＭＳ ゴシック" w:hAnsi="ＭＳ Ｐ明朝"/>
        </w:rPr>
      </w:pPr>
      <w:r w:rsidRPr="00022999">
        <w:rPr>
          <w:rFonts w:ascii="ＭＳ ゴシック" w:eastAsia="ＭＳ ゴシック" w:hAnsi="ＭＳ Ｐ明朝" w:hint="eastAsia"/>
        </w:rPr>
        <w:t>（２）利用者の心身の状況により、管理者が当該利用者を一時介護室において介護することが必要と判断した場合</w:t>
      </w:r>
    </w:p>
    <w:p w:rsidR="00DB1CD9" w:rsidRPr="00022999" w:rsidRDefault="00DB1CD9" w:rsidP="00DB1CD9">
      <w:pPr>
        <w:ind w:left="386" w:hangingChars="200" w:hanging="386"/>
        <w:rPr>
          <w:rFonts w:ascii="ＭＳ ゴシック" w:eastAsia="ＭＳ ゴシック" w:hAnsi="ＭＳ Ｐ明朝"/>
        </w:rPr>
      </w:pPr>
      <w:r w:rsidRPr="00022999">
        <w:rPr>
          <w:rFonts w:ascii="ＭＳ ゴシック" w:eastAsia="ＭＳ ゴシック" w:hAnsi="ＭＳ Ｐ明朝" w:hint="eastAsia"/>
        </w:rPr>
        <w:t>（３）その他入居契約書及び重要事項説明書に定める場合</w:t>
      </w:r>
    </w:p>
    <w:p w:rsidR="00DB1CD9" w:rsidRPr="00022999" w:rsidRDefault="00DB1CD9" w:rsidP="00DB1CD9">
      <w:pPr>
        <w:ind w:left="386" w:hangingChars="200" w:hanging="386"/>
        <w:rPr>
          <w:rFonts w:ascii="ＭＳ ゴシック" w:eastAsia="ＭＳ ゴシック" w:hAnsi="ＭＳ Ｐ明朝"/>
        </w:rPr>
      </w:pP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（緊急時等における対応方法）</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第</w:t>
      </w:r>
      <w:r w:rsidR="00E93D3F" w:rsidRPr="00022999">
        <w:rPr>
          <w:rFonts w:ascii="ＭＳ ゴシック" w:eastAsia="ＭＳ ゴシック" w:hAnsi="ＭＳ Ｐ明朝" w:hint="eastAsia"/>
        </w:rPr>
        <w:t>９</w:t>
      </w:r>
      <w:r w:rsidRPr="00022999">
        <w:rPr>
          <w:rFonts w:ascii="ＭＳ ゴシック" w:eastAsia="ＭＳ ゴシック" w:hAnsi="ＭＳ Ｐ明朝" w:hint="eastAsia"/>
        </w:rPr>
        <w:t>条　従業者は、</w:t>
      </w:r>
      <w:r w:rsidR="00D04D7A" w:rsidRPr="00022999">
        <w:rPr>
          <w:rFonts w:ascii="ＭＳ ゴシック" w:eastAsia="ＭＳ ゴシック" w:hAnsi="ＭＳ Ｐ明朝" w:hint="eastAsia"/>
        </w:rPr>
        <w:t>指定特定施設入居者生活介護等</w:t>
      </w:r>
      <w:r w:rsidRPr="00022999">
        <w:rPr>
          <w:rFonts w:ascii="ＭＳ ゴシック" w:eastAsia="ＭＳ ゴシック" w:hAnsi="ＭＳ Ｐ明朝" w:hint="eastAsia"/>
        </w:rPr>
        <w:t>の提供を行っているときに、利用者に病状の急変、その他緊急事態が生じたときは、速やかに主治の医師又はあらかじめ事業者が定めた協力医療機関への連絡を行う等の必要な措置を行うこととする。</w:t>
      </w:r>
    </w:p>
    <w:p w:rsidR="008D485F" w:rsidRPr="00022999" w:rsidRDefault="008D485F" w:rsidP="00DB1CD9">
      <w:pPr>
        <w:rPr>
          <w:rFonts w:ascii="ＭＳ ゴシック" w:eastAsia="ＭＳ ゴシック" w:hAnsi="ＭＳ Ｐ明朝"/>
        </w:rPr>
      </w:pPr>
    </w:p>
    <w:p w:rsidR="007300D0" w:rsidRDefault="008D485F" w:rsidP="00DB1CD9">
      <w:pPr>
        <w:rPr>
          <w:rFonts w:ascii="ＭＳ ゴシック" w:eastAsia="ＭＳ ゴシック" w:hAnsi="ＭＳ Ｐ明朝"/>
        </w:rPr>
      </w:pPr>
      <w:r>
        <w:rPr>
          <w:rFonts w:ascii="ＭＳ ゴシック" w:eastAsia="ＭＳ ゴシック" w:hAnsi="ＭＳ Ｐ明朝" w:hint="eastAsia"/>
        </w:rPr>
        <w:t xml:space="preserve">　</w:t>
      </w:r>
    </w:p>
    <w:p w:rsidR="00DB1CD9" w:rsidRDefault="007300D0" w:rsidP="00DB1CD9">
      <w:pPr>
        <w:rPr>
          <w:rFonts w:ascii="ＭＳ ゴシック" w:eastAsia="ＭＳ ゴシック" w:hAnsi="ＭＳ Ｐ明朝"/>
        </w:rPr>
      </w:pPr>
      <w:r>
        <w:rPr>
          <w:rFonts w:ascii="ＭＳ ゴシック" w:eastAsia="ＭＳ ゴシック" w:hAnsi="ＭＳ Ｐ明朝" w:hint="eastAsia"/>
        </w:rPr>
        <w:lastRenderedPageBreak/>
        <w:t xml:space="preserve">　</w:t>
      </w:r>
      <w:r w:rsidR="00DB1CD9">
        <w:rPr>
          <w:rFonts w:ascii="ＭＳ ゴシック" w:eastAsia="ＭＳ ゴシック" w:hAnsi="ＭＳ Ｐ明朝" w:hint="eastAsia"/>
        </w:rPr>
        <w:t>（苦情処理）</w:t>
      </w:r>
    </w:p>
    <w:p w:rsidR="00DB1CD9" w:rsidRPr="00022999" w:rsidRDefault="00DB1CD9" w:rsidP="00523A5F">
      <w:pPr>
        <w:ind w:left="141" w:hangingChars="73" w:hanging="141"/>
        <w:rPr>
          <w:rFonts w:ascii="ＭＳ ゴシック" w:eastAsia="ＭＳ ゴシック" w:hAnsi="ＭＳ Ｐ明朝"/>
        </w:rPr>
      </w:pPr>
      <w:r w:rsidRPr="00022999">
        <w:rPr>
          <w:rFonts w:ascii="ＭＳ ゴシック" w:eastAsia="ＭＳ ゴシック" w:hAnsi="ＭＳ Ｐ明朝" w:hint="eastAsia"/>
        </w:rPr>
        <w:t>第</w:t>
      </w:r>
      <w:r w:rsidR="00E93D3F" w:rsidRPr="00022999">
        <w:rPr>
          <w:rFonts w:ascii="ＭＳ ゴシック" w:eastAsia="ＭＳ ゴシック" w:hAnsi="ＭＳ Ｐ明朝" w:hint="eastAsia"/>
        </w:rPr>
        <w:t>１０</w:t>
      </w:r>
      <w:r w:rsidRPr="00022999">
        <w:rPr>
          <w:rFonts w:ascii="ＭＳ ゴシック" w:eastAsia="ＭＳ ゴシック" w:hAnsi="ＭＳ Ｐ明朝" w:hint="eastAsia"/>
        </w:rPr>
        <w:t xml:space="preserve">条　</w:t>
      </w:r>
      <w:r w:rsidR="00D04D7A" w:rsidRPr="00022999">
        <w:rPr>
          <w:rFonts w:ascii="ＭＳ ゴシック" w:eastAsia="ＭＳ ゴシック" w:hAnsi="ＭＳ Ｐ明朝" w:hint="eastAsia"/>
        </w:rPr>
        <w:t>指定特定施設入居者生活介護等</w:t>
      </w:r>
      <w:r w:rsidRPr="00022999">
        <w:rPr>
          <w:rFonts w:ascii="ＭＳ ゴシック" w:eastAsia="ＭＳ ゴシック" w:hAnsi="ＭＳ Ｐ明朝" w:hint="eastAsia"/>
        </w:rPr>
        <w:t>の提供に係る利用者からの苦情に迅速かつ適切に対応するために必要な措置を講じるものとする。</w:t>
      </w:r>
    </w:p>
    <w:p w:rsidR="00523A5F" w:rsidRPr="00022999" w:rsidRDefault="00523A5F" w:rsidP="00523A5F">
      <w:pPr>
        <w:ind w:left="193" w:hangingChars="96" w:hanging="193"/>
        <w:rPr>
          <w:rFonts w:ascii="ＭＳ ゴシック" w:eastAsia="ＭＳ ゴシック" w:hAnsi="ＭＳ ゴシック"/>
          <w:spacing w:val="4"/>
        </w:rPr>
      </w:pPr>
      <w:r w:rsidRPr="00022999">
        <w:rPr>
          <w:rFonts w:ascii="ＭＳ ゴシック" w:eastAsia="ＭＳ ゴシック" w:hAnsi="ＭＳ ゴシック" w:hint="eastAsia"/>
          <w:spacing w:val="4"/>
        </w:rPr>
        <w:t>２　提供した</w:t>
      </w:r>
      <w:r w:rsidR="00D04D7A" w:rsidRPr="00022999">
        <w:rPr>
          <w:rFonts w:ascii="ＭＳ ゴシック" w:eastAsia="ＭＳ ゴシック" w:hAnsi="ＭＳ Ｐ明朝" w:hint="eastAsia"/>
        </w:rPr>
        <w:t>指定特定施設入居者生活介護等</w:t>
      </w:r>
      <w:r w:rsidRPr="00022999">
        <w:rPr>
          <w:rFonts w:ascii="ＭＳ ゴシック" w:eastAsia="ＭＳ ゴシック" w:hAnsi="ＭＳ ゴシック" w:hint="eastAsia"/>
          <w:spacing w:val="4"/>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523A5F" w:rsidRPr="00022999" w:rsidRDefault="00523A5F" w:rsidP="00523A5F">
      <w:pPr>
        <w:ind w:left="193" w:hangingChars="96" w:hanging="193"/>
        <w:rPr>
          <w:rFonts w:ascii="ＭＳ ゴシック" w:eastAsia="ＭＳ ゴシック" w:hAnsi="ＭＳ ゴシック"/>
          <w:spacing w:val="4"/>
        </w:rPr>
      </w:pPr>
      <w:r w:rsidRPr="00022999">
        <w:rPr>
          <w:rFonts w:ascii="ＭＳ ゴシック" w:eastAsia="ＭＳ ゴシック" w:hAnsi="ＭＳ ゴシック" w:hint="eastAsia"/>
          <w:spacing w:val="4"/>
        </w:rPr>
        <w:t>３　提供した</w:t>
      </w:r>
      <w:r w:rsidR="00D04D7A" w:rsidRPr="00022999">
        <w:rPr>
          <w:rFonts w:ascii="ＭＳ ゴシック" w:eastAsia="ＭＳ ゴシック" w:hAnsi="ＭＳ Ｐ明朝" w:hint="eastAsia"/>
        </w:rPr>
        <w:t>指定特定施設入居者生活介護等</w:t>
      </w:r>
      <w:r w:rsidRPr="00022999">
        <w:rPr>
          <w:rFonts w:ascii="ＭＳ ゴシック" w:eastAsia="ＭＳ ゴシック" w:hAnsi="ＭＳ ゴシック" w:hint="eastAsia"/>
          <w:spacing w:val="4"/>
        </w:rPr>
        <w:t>関する苦情に関して国民健康保険団体連合会が行う調査に協力するとともに、国民健康保険団体連合会から指導又は助言を受けた場合は、当該指導又は助言に従って必要な改善を行う。</w:t>
      </w:r>
    </w:p>
    <w:p w:rsidR="00DB1CD9" w:rsidRPr="00022999" w:rsidRDefault="00523A5F" w:rsidP="00523A5F">
      <w:pPr>
        <w:ind w:left="141" w:hangingChars="70" w:hanging="141"/>
        <w:rPr>
          <w:rFonts w:ascii="ＭＳ ゴシック" w:eastAsia="ＭＳ ゴシック" w:hAnsi="ＭＳ Ｐ明朝"/>
        </w:rPr>
      </w:pPr>
      <w:r w:rsidRPr="00022999">
        <w:rPr>
          <w:rFonts w:ascii="ＭＳ ゴシック" w:eastAsia="ＭＳ ゴシック" w:hAnsi="ＭＳ ゴシック" w:hint="eastAsia"/>
          <w:spacing w:val="4"/>
        </w:rPr>
        <w:t>４　提供した</w:t>
      </w:r>
      <w:r w:rsidR="00D04D7A" w:rsidRPr="00022999">
        <w:rPr>
          <w:rFonts w:ascii="ＭＳ ゴシック" w:eastAsia="ＭＳ ゴシック" w:hAnsi="ＭＳ Ｐ明朝" w:hint="eastAsia"/>
        </w:rPr>
        <w:t>指定特定施設入居者生活介護等</w:t>
      </w:r>
      <w:r w:rsidRPr="00022999">
        <w:rPr>
          <w:rFonts w:ascii="ＭＳ ゴシック" w:eastAsia="ＭＳ ゴシック" w:hAnsi="ＭＳ ゴシック" w:hint="eastAsia"/>
          <w:spacing w:val="4"/>
        </w:rPr>
        <w:t>に関する利用者からの苦情に関して、市町村等が派遣する者が相談及び援助を行う事業その他の市町村が実施する事業に協力するよう努める。</w:t>
      </w:r>
    </w:p>
    <w:p w:rsidR="00523A5F" w:rsidRPr="00022999" w:rsidRDefault="00523A5F" w:rsidP="00DB1CD9">
      <w:pPr>
        <w:rPr>
          <w:rFonts w:ascii="ＭＳ ゴシック" w:eastAsia="ＭＳ ゴシック" w:hAnsi="ＭＳ Ｐ明朝"/>
        </w:rPr>
      </w:pP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（非常災害対策）</w:t>
      </w:r>
    </w:p>
    <w:p w:rsidR="00DB1CD9" w:rsidRPr="00022999" w:rsidRDefault="00DB1CD9" w:rsidP="00DB1CD9">
      <w:pPr>
        <w:adjustRightInd/>
        <w:ind w:left="193" w:hangingChars="100" w:hanging="193"/>
        <w:rPr>
          <w:rFonts w:ascii="ＭＳ ゴシック" w:eastAsia="ＭＳ ゴシック" w:hAnsi="ＭＳ Ｐ明朝"/>
        </w:rPr>
      </w:pPr>
      <w:r w:rsidRPr="00022999">
        <w:rPr>
          <w:rFonts w:ascii="ＭＳ ゴシック" w:eastAsia="ＭＳ ゴシック" w:hAnsi="ＭＳ Ｐ明朝" w:hint="eastAsia"/>
        </w:rPr>
        <w:t>第</w:t>
      </w:r>
      <w:r w:rsidR="00E93D3F" w:rsidRPr="00022999">
        <w:rPr>
          <w:rFonts w:ascii="ＭＳ ゴシック" w:eastAsia="ＭＳ ゴシック" w:hAnsi="ＭＳ Ｐ明朝" w:hint="eastAsia"/>
        </w:rPr>
        <w:t>１１</w:t>
      </w:r>
      <w:r w:rsidRPr="00022999">
        <w:rPr>
          <w:rFonts w:ascii="ＭＳ ゴシック" w:eastAsia="ＭＳ ゴシック" w:hAnsi="ＭＳ Ｐ明朝" w:hint="eastAsia"/>
        </w:rPr>
        <w:t>条　施設は、防火管理についての責任者を定め、非常災害に関する防災計画を作成し、非常災害に備えるため、定期的に避難、救出その他必要な訓練を行う。</w:t>
      </w:r>
    </w:p>
    <w:p w:rsidR="00DB1CD9" w:rsidRDefault="00DB1CD9" w:rsidP="00DB1CD9">
      <w:pPr>
        <w:rPr>
          <w:rFonts w:ascii="ＭＳ ゴシック" w:eastAsia="ＭＳ ゴシック" w:hAnsi="ＭＳ Ｐ明朝"/>
        </w:rPr>
      </w:pPr>
    </w:p>
    <w:p w:rsidR="007300D0" w:rsidRPr="00530F80" w:rsidRDefault="007300D0" w:rsidP="007300D0">
      <w:pPr>
        <w:rPr>
          <w:rFonts w:ascii="ＭＳ ゴシック" w:eastAsia="ＭＳ ゴシック" w:hAnsi="ＭＳ Ｐ明朝"/>
        </w:rPr>
      </w:pPr>
      <w:r>
        <w:rPr>
          <w:rFonts w:ascii="ＭＳ ゴシック" w:eastAsia="ＭＳ ゴシック" w:hAnsi="ＭＳ Ｐ明朝" w:hint="eastAsia"/>
        </w:rPr>
        <w:t xml:space="preserve">　</w:t>
      </w:r>
      <w:r w:rsidRPr="00530F80">
        <w:rPr>
          <w:rFonts w:ascii="ＭＳ ゴシック" w:eastAsia="ＭＳ ゴシック" w:hAnsi="ＭＳ Ｐ明朝" w:hint="eastAsia"/>
        </w:rPr>
        <w:t>（虐待防止に関する事項）</w:t>
      </w:r>
    </w:p>
    <w:p w:rsidR="007300D0" w:rsidRPr="00530F80" w:rsidRDefault="007300D0" w:rsidP="007300D0">
      <w:pPr>
        <w:rPr>
          <w:rFonts w:ascii="ＭＳ ゴシック" w:eastAsia="ＭＳ ゴシック" w:hAnsi="ＭＳ Ｐ明朝"/>
        </w:rPr>
      </w:pPr>
      <w:r w:rsidRPr="00530F80">
        <w:rPr>
          <w:rFonts w:ascii="ＭＳ ゴシック" w:eastAsia="ＭＳ ゴシック" w:hAnsi="ＭＳ Ｐ明朝" w:hint="eastAsia"/>
        </w:rPr>
        <w:t>第</w:t>
      </w:r>
      <w:r>
        <w:rPr>
          <w:rFonts w:ascii="ＭＳ ゴシック" w:eastAsia="ＭＳ ゴシック" w:hAnsi="ＭＳ Ｐ明朝" w:hint="eastAsia"/>
        </w:rPr>
        <w:t>１２</w:t>
      </w:r>
      <w:r w:rsidRPr="00530F80">
        <w:rPr>
          <w:rFonts w:ascii="ＭＳ ゴシック" w:eastAsia="ＭＳ ゴシック" w:hAnsi="ＭＳ Ｐ明朝" w:hint="eastAsia"/>
        </w:rPr>
        <w:t xml:space="preserve">条　事業所は、虐待の発生又はその再発を防止するため、次の各号に掲げる措置を講じるものとする。 </w:t>
      </w:r>
    </w:p>
    <w:p w:rsidR="007300D0" w:rsidRPr="00530F80" w:rsidRDefault="007300D0" w:rsidP="007300D0">
      <w:pPr>
        <w:ind w:left="424" w:hangingChars="220" w:hanging="424"/>
        <w:rPr>
          <w:rFonts w:ascii="ＭＳ ゴシック" w:eastAsia="ＭＳ ゴシック" w:hAnsi="ＭＳ Ｐ明朝"/>
        </w:rPr>
      </w:pPr>
      <w:r w:rsidRPr="00530F80">
        <w:rPr>
          <w:rFonts w:ascii="ＭＳ ゴシック" w:eastAsia="ＭＳ ゴシック" w:hAnsi="ＭＳ Ｐ明朝" w:hint="eastAsia"/>
        </w:rPr>
        <w:t>（１）虐待の防止のための対策を検討する委員会を定期的に開催するとともに、その結果について、従業者に周知徹底を図る。</w:t>
      </w:r>
    </w:p>
    <w:p w:rsidR="007300D0" w:rsidRPr="00530F80" w:rsidRDefault="007300D0" w:rsidP="007300D0">
      <w:pPr>
        <w:rPr>
          <w:rFonts w:ascii="ＭＳ ゴシック" w:eastAsia="ＭＳ ゴシック" w:hAnsi="ＭＳ Ｐ明朝"/>
        </w:rPr>
      </w:pPr>
      <w:r w:rsidRPr="00530F80">
        <w:rPr>
          <w:rFonts w:ascii="ＭＳ ゴシック" w:eastAsia="ＭＳ ゴシック" w:hAnsi="ＭＳ Ｐ明朝" w:hint="eastAsia"/>
        </w:rPr>
        <w:t>（２）虐待の防止のための指針を整備する。</w:t>
      </w:r>
    </w:p>
    <w:p w:rsidR="007300D0" w:rsidRPr="00530F80" w:rsidRDefault="007300D0" w:rsidP="007300D0">
      <w:pPr>
        <w:rPr>
          <w:rFonts w:ascii="ＭＳ ゴシック" w:eastAsia="ＭＳ ゴシック" w:hAnsi="ＭＳ Ｐ明朝"/>
        </w:rPr>
      </w:pPr>
      <w:r w:rsidRPr="00530F80">
        <w:rPr>
          <w:rFonts w:ascii="ＭＳ ゴシック" w:eastAsia="ＭＳ ゴシック" w:hAnsi="ＭＳ Ｐ明朝" w:hint="eastAsia"/>
        </w:rPr>
        <w:t xml:space="preserve">（３）従業者に対し、虐待の防止のための研修を定期的に実施する。 </w:t>
      </w:r>
    </w:p>
    <w:p w:rsidR="007300D0" w:rsidRPr="00530F80" w:rsidRDefault="007300D0" w:rsidP="007300D0">
      <w:pPr>
        <w:rPr>
          <w:rFonts w:ascii="ＭＳ ゴシック" w:eastAsia="ＭＳ ゴシック" w:hAnsi="ＭＳ Ｐ明朝"/>
        </w:rPr>
      </w:pPr>
      <w:r w:rsidRPr="00530F80">
        <w:rPr>
          <w:rFonts w:ascii="ＭＳ ゴシック" w:eastAsia="ＭＳ ゴシック" w:hAnsi="ＭＳ Ｐ明朝" w:hint="eastAsia"/>
        </w:rPr>
        <w:t>（４）前３号に掲げる措置を適切に実施するための担当者を置く。</w:t>
      </w:r>
    </w:p>
    <w:p w:rsidR="007300D0" w:rsidRPr="00F72A95" w:rsidRDefault="007300D0" w:rsidP="007300D0">
      <w:pPr>
        <w:ind w:leftChars="-1" w:left="141" w:hangingChars="74" w:hanging="143"/>
        <w:rPr>
          <w:rFonts w:ascii="ＭＳ ゴシック" w:eastAsia="ＭＳ ゴシック" w:hAnsi="ＭＳ Ｐ明朝"/>
        </w:rPr>
      </w:pPr>
      <w:r w:rsidRPr="00530F80">
        <w:rPr>
          <w:rFonts w:ascii="ＭＳ ゴシック" w:eastAsia="ＭＳ ゴシック" w:hAnsi="ＭＳ Ｐ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7300D0" w:rsidRPr="007300D0" w:rsidRDefault="007300D0" w:rsidP="00DB1CD9">
      <w:pPr>
        <w:rPr>
          <w:rFonts w:ascii="ＭＳ ゴシック" w:eastAsia="ＭＳ ゴシック" w:hAnsi="ＭＳ Ｐ明朝" w:hint="eastAsia"/>
        </w:rPr>
      </w:pP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（個人情報の保護）</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第</w:t>
      </w:r>
      <w:r w:rsidR="00E93D3F" w:rsidRPr="00022999">
        <w:rPr>
          <w:rFonts w:ascii="ＭＳ ゴシック" w:eastAsia="ＭＳ ゴシック" w:hAnsi="ＭＳ Ｐ明朝" w:hint="eastAsia"/>
        </w:rPr>
        <w:t>１</w:t>
      </w:r>
      <w:r w:rsidR="007300D0">
        <w:rPr>
          <w:rFonts w:ascii="ＭＳ ゴシック" w:eastAsia="ＭＳ ゴシック" w:hAnsi="ＭＳ Ｐ明朝" w:hint="eastAsia"/>
        </w:rPr>
        <w:t>３</w:t>
      </w:r>
      <w:r w:rsidRPr="00022999">
        <w:rPr>
          <w:rFonts w:ascii="ＭＳ ゴシック" w:eastAsia="ＭＳ ゴシック" w:hAnsi="ＭＳ Ｐ明朝" w:hint="eastAsia"/>
        </w:rPr>
        <w:t>条　事業者は、利用者及びその家族の個人情報について「個人情報の保護に関する法律」及び厚生労働省が作成した「医療・介護関係事業者における個人情報の適切な取扱</w:t>
      </w:r>
      <w:r w:rsidR="00B14186" w:rsidRPr="00022999">
        <w:rPr>
          <w:rFonts w:ascii="ＭＳ ゴシック" w:eastAsia="ＭＳ ゴシック" w:hAnsi="ＭＳ Ｐ明朝" w:hint="eastAsia"/>
        </w:rPr>
        <w:t>い</w:t>
      </w:r>
      <w:r w:rsidRPr="00022999">
        <w:rPr>
          <w:rFonts w:ascii="ＭＳ ゴシック" w:eastAsia="ＭＳ ゴシック" w:hAnsi="ＭＳ Ｐ明朝" w:hint="eastAsia"/>
        </w:rPr>
        <w:t>のためのガイ</w:t>
      </w:r>
      <w:r w:rsidR="007C4B52" w:rsidRPr="00022999">
        <w:rPr>
          <w:rFonts w:ascii="ＭＳ ゴシック" w:eastAsia="ＭＳ ゴシック" w:hAnsi="ＭＳ Ｐ明朝" w:hint="eastAsia"/>
        </w:rPr>
        <w:t>ダンス</w:t>
      </w:r>
      <w:r w:rsidRPr="00022999">
        <w:rPr>
          <w:rFonts w:ascii="ＭＳ ゴシック" w:eastAsia="ＭＳ ゴシック" w:hAnsi="ＭＳ Ｐ明朝" w:hint="eastAsia"/>
        </w:rPr>
        <w:t>」を遵守し適切な取扱いに努めるものとする。</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２　施設が得た利用者及びその家族の個人情報については、施設の介護サービスの提供以外の目的では原則的に利用しないものとし、外部への情報提供については利用者及びその家族の了解を得るものとする。</w:t>
      </w:r>
    </w:p>
    <w:p w:rsidR="00DB1CD9" w:rsidRPr="00022999" w:rsidRDefault="00DB1CD9" w:rsidP="00DB1CD9">
      <w:pPr>
        <w:rPr>
          <w:rFonts w:ascii="ＭＳ ゴシック" w:eastAsia="ＭＳ ゴシック" w:hAnsi="ＭＳ Ｐ明朝"/>
        </w:rPr>
      </w:pP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（施設の利用に当たっての留意事項）</w:t>
      </w:r>
    </w:p>
    <w:p w:rsidR="00DB1CD9" w:rsidRPr="00022999" w:rsidRDefault="00DB1CD9" w:rsidP="00927116">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第</w:t>
      </w:r>
      <w:r w:rsidR="00E93D3F" w:rsidRPr="00022999">
        <w:rPr>
          <w:rFonts w:ascii="ＭＳ ゴシック" w:eastAsia="ＭＳ ゴシック" w:hAnsi="ＭＳ Ｐ明朝" w:hint="eastAsia"/>
        </w:rPr>
        <w:t>１</w:t>
      </w:r>
      <w:r w:rsidR="007300D0">
        <w:rPr>
          <w:rFonts w:ascii="ＭＳ ゴシック" w:eastAsia="ＭＳ ゴシック" w:hAnsi="ＭＳ Ｐ明朝" w:hint="eastAsia"/>
        </w:rPr>
        <w:t>４</w:t>
      </w:r>
      <w:r w:rsidRPr="00022999">
        <w:rPr>
          <w:rFonts w:ascii="ＭＳ ゴシック" w:eastAsia="ＭＳ ゴシック" w:hAnsi="ＭＳ Ｐ明朝" w:hint="eastAsia"/>
        </w:rPr>
        <w:t>条　居室、共用施設、敷地その他の利用にあたっては、その本来の用途に従って、妥当かつ適切に利用するものとする。</w:t>
      </w:r>
    </w:p>
    <w:p w:rsidR="00DB1CD9" w:rsidRPr="007300D0" w:rsidRDefault="00DB1CD9" w:rsidP="00DB1CD9">
      <w:pPr>
        <w:rPr>
          <w:rFonts w:ascii="ＭＳ ゴシック" w:eastAsia="ＭＳ ゴシック" w:hAnsi="ＭＳ Ｐ明朝"/>
        </w:rPr>
      </w:pPr>
    </w:p>
    <w:p w:rsidR="00DB1CD9" w:rsidRPr="00022999" w:rsidRDefault="008D485F" w:rsidP="00DB1CD9">
      <w:pPr>
        <w:rPr>
          <w:rFonts w:ascii="ＭＳ ゴシック" w:eastAsia="ＭＳ ゴシック" w:hAnsi="ＭＳ Ｐ明朝"/>
        </w:rPr>
      </w:pPr>
      <w:r w:rsidRPr="00022999">
        <w:rPr>
          <w:rFonts w:ascii="ＭＳ ゴシック" w:eastAsia="ＭＳ ゴシック" w:hAnsi="ＭＳ Ｐ明朝" w:hint="eastAsia"/>
        </w:rPr>
        <w:t xml:space="preserve">　</w:t>
      </w:r>
      <w:r w:rsidR="00DB1CD9" w:rsidRPr="00022999">
        <w:rPr>
          <w:rFonts w:ascii="ＭＳ ゴシック" w:eastAsia="ＭＳ ゴシック" w:hAnsi="ＭＳ Ｐ明朝" w:hint="eastAsia"/>
        </w:rPr>
        <w:t>（その他運営についての留意事項）</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第</w:t>
      </w:r>
      <w:r w:rsidR="00E93D3F" w:rsidRPr="00022999">
        <w:rPr>
          <w:rFonts w:ascii="ＭＳ ゴシック" w:eastAsia="ＭＳ ゴシック" w:hAnsi="ＭＳ Ｐ明朝" w:hint="eastAsia"/>
        </w:rPr>
        <w:t>１</w:t>
      </w:r>
      <w:r w:rsidR="007300D0">
        <w:rPr>
          <w:rFonts w:ascii="ＭＳ ゴシック" w:eastAsia="ＭＳ ゴシック" w:hAnsi="ＭＳ Ｐ明朝" w:hint="eastAsia"/>
        </w:rPr>
        <w:t>５</w:t>
      </w:r>
      <w:bookmarkStart w:id="0" w:name="_GoBack"/>
      <w:bookmarkEnd w:id="0"/>
      <w:r w:rsidRPr="00022999">
        <w:rPr>
          <w:rFonts w:ascii="ＭＳ ゴシック" w:eastAsia="ＭＳ ゴシック" w:hAnsi="ＭＳ Ｐ明朝" w:hint="eastAsia"/>
        </w:rPr>
        <w:t>条　従業者は、専ら当該事業に従事するものとする。ただし、サービスの提供の上で差し支えない場合には、有料老人ホーム○○の他の業務を行うことがある。</w:t>
      </w:r>
    </w:p>
    <w:p w:rsidR="00DB1CD9" w:rsidRPr="00022999" w:rsidRDefault="00DB1CD9" w:rsidP="00DB1CD9">
      <w:pPr>
        <w:ind w:left="193" w:hangingChars="100" w:hanging="193"/>
        <w:rPr>
          <w:rFonts w:ascii="ＭＳ ゴシック" w:eastAsia="ＭＳ ゴシック" w:hAnsi="ＭＳ Ｐ明朝"/>
        </w:rPr>
      </w:pPr>
      <w:r w:rsidRPr="00022999">
        <w:rPr>
          <w:rFonts w:ascii="ＭＳ ゴシック" w:eastAsia="ＭＳ ゴシック" w:hAnsi="ＭＳ Ｐ明朝" w:hint="eastAsia"/>
        </w:rPr>
        <w:t>２　事業者は、従業者の質的向上を図るための研修の機会を次のとおり設けるものとし、また、業務体制を整備する。</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（１）採用時研修　採用後○か月以内</w:t>
      </w: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t>（２）継続研修　年○回</w:t>
      </w:r>
    </w:p>
    <w:p w:rsidR="00DB1CD9" w:rsidRPr="00022999" w:rsidRDefault="005C4E84" w:rsidP="00DB1CD9">
      <w:pPr>
        <w:rPr>
          <w:rFonts w:ascii="ＭＳ ゴシック" w:eastAsia="ＭＳ ゴシック" w:hAnsi="ＭＳ Ｐ明朝"/>
        </w:rPr>
      </w:pPr>
      <w:r>
        <w:rPr>
          <w:rFonts w:ascii="ＭＳ ゴシック" w:eastAsia="ＭＳ ゴシック" w:hAnsi="ＭＳ Ｐ明朝" w:hint="eastAsia"/>
        </w:rPr>
        <w:t>３</w:t>
      </w:r>
      <w:r w:rsidR="00DB1CD9" w:rsidRPr="00022999">
        <w:rPr>
          <w:rFonts w:ascii="ＭＳ ゴシック" w:eastAsia="ＭＳ ゴシック" w:hAnsi="ＭＳ Ｐ明朝" w:hint="eastAsia"/>
        </w:rPr>
        <w:t xml:space="preserve">　従業者は業務上知り得た利用者及びその家族の秘密を保持する。</w:t>
      </w:r>
    </w:p>
    <w:p w:rsidR="00DB1CD9" w:rsidRPr="00022999" w:rsidRDefault="005C4E84" w:rsidP="00DB1CD9">
      <w:pPr>
        <w:ind w:left="193" w:hangingChars="100" w:hanging="193"/>
        <w:rPr>
          <w:rFonts w:ascii="ＭＳ ゴシック" w:eastAsia="ＭＳ ゴシック" w:hAnsi="ＭＳ Ｐ明朝"/>
        </w:rPr>
      </w:pPr>
      <w:r>
        <w:rPr>
          <w:rFonts w:ascii="ＭＳ ゴシック" w:eastAsia="ＭＳ ゴシック" w:hAnsi="ＭＳ Ｐ明朝" w:hint="eastAsia"/>
        </w:rPr>
        <w:t>４</w:t>
      </w:r>
      <w:r w:rsidR="00DB1CD9" w:rsidRPr="00022999">
        <w:rPr>
          <w:rFonts w:ascii="ＭＳ ゴシック" w:eastAsia="ＭＳ ゴシック" w:hAnsi="ＭＳ Ｐ明朝" w:hint="eastAsia"/>
        </w:rPr>
        <w:t xml:space="preserve">　従業者であった者に、業務上知り得た利用者及びその家族の秘密を保持させるため、従業者でなくなった後においてもこれらの秘密を保持するべき旨を、従業者との雇用契約の内容に含むものとする。</w:t>
      </w:r>
    </w:p>
    <w:p w:rsidR="00DB1CD9" w:rsidRPr="00022999" w:rsidRDefault="00506976" w:rsidP="00DB1CD9">
      <w:pPr>
        <w:ind w:left="193" w:hangingChars="100" w:hanging="193"/>
        <w:rPr>
          <w:rFonts w:ascii="ＭＳ ゴシック" w:eastAsia="ＭＳ ゴシック" w:hAnsi="ＭＳ Ｐ明朝"/>
        </w:rPr>
      </w:pPr>
      <w:r w:rsidRPr="00022999">
        <w:rPr>
          <w:rFonts w:ascii="ＭＳ ゴシック" w:eastAsia="ＭＳ ゴシック" w:hAnsi="ＭＳ ゴシック" w:hint="eastAsia"/>
          <w:noProof/>
        </w:rPr>
        <mc:AlternateContent>
          <mc:Choice Requires="wps">
            <w:drawing>
              <wp:anchor distT="0" distB="0" distL="114300" distR="114300" simplePos="0" relativeHeight="251663872" behindDoc="0" locked="0" layoutInCell="1" allowOverlap="1" wp14:anchorId="5CD043F1" wp14:editId="3CCB4A92">
                <wp:simplePos x="0" y="0"/>
                <wp:positionH relativeFrom="margin">
                  <wp:posOffset>2886075</wp:posOffset>
                </wp:positionH>
                <wp:positionV relativeFrom="paragraph">
                  <wp:posOffset>359410</wp:posOffset>
                </wp:positionV>
                <wp:extent cx="1638300" cy="238125"/>
                <wp:effectExtent l="0" t="190500" r="19050" b="28575"/>
                <wp:wrapNone/>
                <wp:docPr id="11" name="線吹き出し 2 (枠付き) 11"/>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1826"/>
                            <a:gd name="adj2" fmla="val 58624"/>
                            <a:gd name="adj3" fmla="val -27250"/>
                            <a:gd name="adj4" fmla="val 79122"/>
                            <a:gd name="adj5" fmla="val -71347"/>
                            <a:gd name="adj6" fmla="val 92629"/>
                          </a:avLst>
                        </a:prstGeom>
                        <a:solidFill>
                          <a:sysClr val="window" lastClr="FFFFFF"/>
                        </a:solidFill>
                        <a:ln w="12700" cap="flat" cmpd="sng" algn="ctr">
                          <a:solidFill>
                            <a:sysClr val="windowText" lastClr="000000"/>
                          </a:solidFill>
                          <a:prstDash val="solid"/>
                          <a:miter lim="800000"/>
                        </a:ln>
                        <a:effectLst/>
                      </wps:spPr>
                      <wps:txbx>
                        <w:txbxContent>
                          <w:p w:rsidR="00506976" w:rsidRPr="00703E32" w:rsidRDefault="00506976" w:rsidP="00506976">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043F1" id="線吹き出し 2 (枠付き) 11" o:spid="_x0000_s1028" type="#_x0000_t48" style="position:absolute;left:0;text-align:left;margin-left:227.25pt;margin-top:28.3pt;width:129pt;height:18.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" adj="20008,-15411,17090,-5886,12663,394" fillcolor="window" strokecolor="windowText" strokeweight="1pt">
                <v:textbox inset="1mm,1mm,1mm,1mm">
                  <w:txbxContent>
                    <w:p w:rsidR="00506976" w:rsidRPr="00703E32" w:rsidRDefault="00506976" w:rsidP="00506976">
                      <w:pPr>
                        <w:jc w:val="center"/>
                        <w:rPr>
                          <w:i/>
                          <w:sz w:val="20"/>
                        </w:rPr>
                      </w:pPr>
                      <w:r w:rsidRPr="00703E32">
                        <w:rPr>
                          <w:rFonts w:hint="eastAsia"/>
                          <w:i/>
                          <w:sz w:val="20"/>
                        </w:rPr>
                        <w:t>法人の代表者の役職を記載</w:t>
                      </w:r>
                    </w:p>
                  </w:txbxContent>
                </v:textbox>
                <o:callout v:ext="edit" minusx="t"/>
                <w10:wrap anchorx="margin"/>
              </v:shape>
            </w:pict>
          </mc:Fallback>
        </mc:AlternateContent>
      </w:r>
      <w:r w:rsidR="005C4E84">
        <w:rPr>
          <w:rFonts w:ascii="ＭＳ ゴシック" w:eastAsia="ＭＳ ゴシック" w:hAnsi="ＭＳ Ｐ明朝" w:hint="eastAsia"/>
        </w:rPr>
        <w:t>５</w:t>
      </w:r>
      <w:r w:rsidR="00DB1CD9" w:rsidRPr="00022999">
        <w:rPr>
          <w:rFonts w:ascii="ＭＳ ゴシック" w:eastAsia="ＭＳ ゴシック" w:hAnsi="ＭＳ Ｐ明朝" w:hint="eastAsia"/>
        </w:rPr>
        <w:t xml:space="preserve">　この規程に定める事項のほか、運営に関する重要事項は</w:t>
      </w:r>
      <w:r w:rsidR="000A4677" w:rsidRPr="00022999">
        <w:rPr>
          <w:rFonts w:ascii="ＭＳ ゴシック" w:eastAsia="ＭＳ ゴシック" w:hAnsi="ＭＳ ゴシック" w:hint="eastAsia"/>
        </w:rPr>
        <w:t>株式会社◎◎</w:t>
      </w:r>
      <w:r w:rsidR="000A4677" w:rsidRPr="00022999">
        <w:rPr>
          <w:rFonts w:ascii="ＭＳ ゴシック" w:eastAsia="ＭＳ ゴシック" w:hAnsi="ＭＳ ゴシック" w:hint="eastAsia"/>
          <w:u w:val="double"/>
        </w:rPr>
        <w:t>代表取締役</w:t>
      </w:r>
      <w:r w:rsidR="00DB1CD9" w:rsidRPr="00022999">
        <w:rPr>
          <w:rFonts w:ascii="ＭＳ ゴシック" w:eastAsia="ＭＳ ゴシック" w:hAnsi="ＭＳ Ｐ明朝" w:hint="eastAsia"/>
        </w:rPr>
        <w:t>と施設の管理者との協議に基づいて定めるものとする。</w:t>
      </w:r>
    </w:p>
    <w:p w:rsidR="00DB1CD9" w:rsidRPr="00022999" w:rsidRDefault="00DB1CD9" w:rsidP="00DB1CD9">
      <w:pPr>
        <w:rPr>
          <w:rFonts w:ascii="ＭＳ ゴシック" w:eastAsia="ＭＳ ゴシック" w:hAnsi="ＭＳ Ｐ明朝"/>
        </w:rPr>
      </w:pPr>
    </w:p>
    <w:p w:rsidR="00DB1CD9" w:rsidRPr="00022999" w:rsidRDefault="00DB1CD9" w:rsidP="00DB1CD9">
      <w:pPr>
        <w:rPr>
          <w:rFonts w:ascii="ＭＳ ゴシック" w:eastAsia="ＭＳ ゴシック" w:hAnsi="ＭＳ Ｐ明朝"/>
        </w:rPr>
      </w:pPr>
      <w:r w:rsidRPr="00022999">
        <w:rPr>
          <w:rFonts w:ascii="ＭＳ ゴシック" w:eastAsia="ＭＳ ゴシック" w:hAnsi="ＭＳ Ｐ明朝" w:hint="eastAsia"/>
        </w:rPr>
        <w:lastRenderedPageBreak/>
        <w:t xml:space="preserve">　附　則</w:t>
      </w:r>
    </w:p>
    <w:p w:rsidR="00DB1CD9" w:rsidRPr="00022999" w:rsidRDefault="00DB1CD9" w:rsidP="00DB1CD9">
      <w:pPr>
        <w:spacing w:line="0" w:lineRule="atLeast"/>
        <w:rPr>
          <w:rFonts w:ascii="ＭＳ ゴシック" w:eastAsia="ＭＳ ゴシック" w:hAnsi="ＭＳ Ｐ明朝"/>
        </w:rPr>
      </w:pPr>
      <w:r w:rsidRPr="00022999">
        <w:rPr>
          <w:rFonts w:ascii="ＭＳ ゴシック" w:eastAsia="ＭＳ ゴシック" w:hAnsi="ＭＳ Ｐ明朝" w:hint="eastAsia"/>
        </w:rPr>
        <w:t xml:space="preserve">　この規程は、○年○月○日から施行する。</w:t>
      </w:r>
    </w:p>
    <w:p w:rsidR="00BD5DD2" w:rsidRPr="00022999" w:rsidRDefault="00BD5DD2" w:rsidP="00BD5DD2">
      <w:pPr>
        <w:pStyle w:val="a5"/>
        <w:wordWrap/>
        <w:spacing w:line="0" w:lineRule="atLeast"/>
        <w:jc w:val="left"/>
        <w:rPr>
          <w:rFonts w:ascii="ＭＳ ゴシック" w:eastAsia="ＭＳ ゴシック" w:hAnsi="ＭＳ ゴシック"/>
          <w:i/>
          <w:u w:val="double"/>
          <w:bdr w:val="single" w:sz="4" w:space="0" w:color="auto"/>
        </w:rPr>
      </w:pPr>
      <w:r w:rsidRPr="00022999">
        <w:rPr>
          <w:rFonts w:ascii="ＭＳ ゴシック" w:eastAsia="ＭＳ ゴシック" w:hAnsi="ＭＳ ゴシック" w:hint="eastAsia"/>
        </w:rPr>
        <w:t xml:space="preserve">　</w:t>
      </w:r>
      <w:r w:rsidRPr="00022999">
        <w:rPr>
          <w:rFonts w:ascii="ＭＳ ゴシック" w:eastAsia="ＭＳ ゴシック" w:hAnsi="ＭＳ ゴシック" w:hint="eastAsia"/>
          <w:u w:val="double"/>
        </w:rPr>
        <w:t>この規程は、○年○月○日から施行する。（</w:t>
      </w:r>
      <w:r w:rsidR="00882F5E" w:rsidRPr="00022999">
        <w:rPr>
          <w:rFonts w:ascii="ＭＳ ゴシック" w:eastAsia="ＭＳ ゴシック" w:hAnsi="ＭＳ ゴシック" w:hint="eastAsia"/>
          <w:u w:val="double"/>
        </w:rPr>
        <w:t>施設名称</w:t>
      </w:r>
      <w:r w:rsidRPr="00022999">
        <w:rPr>
          <w:rFonts w:ascii="ＭＳ ゴシック" w:eastAsia="ＭＳ ゴシック" w:hAnsi="ＭＳ ゴシック" w:hint="eastAsia"/>
          <w:u w:val="double"/>
        </w:rPr>
        <w:t>の変更）</w:t>
      </w:r>
    </w:p>
    <w:p w:rsidR="00DB1CD9" w:rsidRPr="00022999" w:rsidRDefault="00BD5DD2" w:rsidP="00BD5DD2">
      <w:pPr>
        <w:pStyle w:val="a5"/>
        <w:wordWrap/>
        <w:spacing w:line="0" w:lineRule="atLeast"/>
        <w:ind w:firstLineChars="100" w:firstLine="193"/>
        <w:rPr>
          <w:rFonts w:ascii="ＭＳ ゴシック" w:eastAsia="ＭＳ ゴシック" w:hAnsi="ＭＳ ゴシック"/>
        </w:rPr>
      </w:pPr>
      <w:r w:rsidRPr="00022999">
        <w:rPr>
          <w:rFonts w:ascii="ＭＳ ゴシック" w:eastAsia="ＭＳ ゴシック" w:hAnsi="ＭＳ ゴシック" w:cs="ＭＳ 明朝" w:hint="eastAsia"/>
          <w:noProof/>
          <w:spacing w:val="0"/>
          <w:kern w:val="2"/>
        </w:rPr>
        <mc:AlternateContent>
          <mc:Choice Requires="wps">
            <w:drawing>
              <wp:anchor distT="0" distB="0" distL="114300" distR="114300" simplePos="0" relativeHeight="251661824" behindDoc="0" locked="0" layoutInCell="1" allowOverlap="1" wp14:anchorId="1BACEA0E" wp14:editId="539BD6F4">
                <wp:simplePos x="0" y="0"/>
                <wp:positionH relativeFrom="margin">
                  <wp:posOffset>304800</wp:posOffset>
                </wp:positionH>
                <wp:positionV relativeFrom="paragraph">
                  <wp:posOffset>361950</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BD5DD2" w:rsidRPr="00022999" w:rsidRDefault="00BD5DD2" w:rsidP="00BD5DD2">
                            <w:pPr>
                              <w:jc w:val="center"/>
                              <w:rPr>
                                <w:i/>
                                <w:sz w:val="20"/>
                              </w:rPr>
                            </w:pPr>
                            <w:r w:rsidRPr="00022999">
                              <w:rPr>
                                <w:rFonts w:hint="eastAsia"/>
                                <w:i/>
                                <w:sz w:val="20"/>
                              </w:rPr>
                              <w:t>事業開始後、</w:t>
                            </w:r>
                            <w:r w:rsidRPr="00022999">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CEA0E" id="線吹き出し 2 (枠付き) 12" o:spid="_x0000_s1029" type="#_x0000_t48" style="position:absolute;left:0;text-align:left;margin-left:24pt;margin-top:28.5pt;width:294pt;height:18.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" adj="3054,-15411,3151,-8478,4500,-2198" fillcolor="window" strokecolor="windowText" strokeweight="1pt">
                <v:textbox inset="1mm,1mm,1mm,1mm">
                  <w:txbxContent>
                    <w:p w:rsidR="00BD5DD2" w:rsidRPr="00022999" w:rsidRDefault="00BD5DD2" w:rsidP="00BD5DD2">
                      <w:pPr>
                        <w:jc w:val="center"/>
                        <w:rPr>
                          <w:i/>
                          <w:sz w:val="20"/>
                        </w:rPr>
                      </w:pPr>
                      <w:r w:rsidRPr="00022999">
                        <w:rPr>
                          <w:rFonts w:hint="eastAsia"/>
                          <w:i/>
                          <w:sz w:val="20"/>
                        </w:rPr>
                        <w:t>事業開始後、</w:t>
                      </w:r>
                      <w:r w:rsidRPr="00022999">
                        <w:rPr>
                          <w:i/>
                          <w:sz w:val="20"/>
                        </w:rPr>
                        <w:t>運営規程を変更した場合は、改訂履歴を追加していく</w:t>
                      </w:r>
                    </w:p>
                  </w:txbxContent>
                </v:textbox>
                <w10:wrap anchorx="margin"/>
              </v:shape>
            </w:pict>
          </mc:Fallback>
        </mc:AlternateContent>
      </w:r>
      <w:r w:rsidRPr="00022999">
        <w:rPr>
          <w:rFonts w:ascii="ＭＳ ゴシック" w:eastAsia="ＭＳ ゴシック" w:hAnsi="ＭＳ ゴシック" w:hint="eastAsia"/>
          <w:u w:val="double"/>
        </w:rPr>
        <w:t>この規程は、○年○月○日から施行する。（苦情処理の項目を追加）</w:t>
      </w:r>
    </w:p>
    <w:sectPr w:rsidR="00DB1CD9" w:rsidRPr="00022999" w:rsidSect="00B14186">
      <w:footerReference w:type="even" r:id="rId8"/>
      <w:footerReference w:type="first" r:id="rId9"/>
      <w:pgSz w:w="11906" w:h="16838" w:code="9"/>
      <w:pgMar w:top="1134" w:right="1134" w:bottom="1134" w:left="1134" w:header="851" w:footer="510" w:gutter="0"/>
      <w:pgNumType w:start="65"/>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56E" w:rsidRDefault="0061456E">
      <w:r>
        <w:separator/>
      </w:r>
    </w:p>
  </w:endnote>
  <w:endnote w:type="continuationSeparator" w:id="0">
    <w:p w:rsidR="0061456E" w:rsidRDefault="0061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916" w:rsidRDefault="00101916" w:rsidP="00A61CA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01916" w:rsidRDefault="00101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186" w:rsidRPr="00B14186" w:rsidRDefault="00B14186" w:rsidP="00B1418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56E" w:rsidRDefault="0061456E">
      <w:r>
        <w:separator/>
      </w:r>
    </w:p>
  </w:footnote>
  <w:footnote w:type="continuationSeparator" w:id="0">
    <w:p w:rsidR="0061456E" w:rsidRDefault="0061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1F9"/>
    <w:multiLevelType w:val="hybridMultilevel"/>
    <w:tmpl w:val="2FC29472"/>
    <w:lvl w:ilvl="0" w:tplc="1128A75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337448"/>
    <w:multiLevelType w:val="hybridMultilevel"/>
    <w:tmpl w:val="C742DFEC"/>
    <w:lvl w:ilvl="0" w:tplc="78F6081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F916DC"/>
    <w:multiLevelType w:val="hybridMultilevel"/>
    <w:tmpl w:val="E668D60C"/>
    <w:lvl w:ilvl="0" w:tplc="F118B5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A1384C"/>
    <w:multiLevelType w:val="hybridMultilevel"/>
    <w:tmpl w:val="0EC4CF08"/>
    <w:lvl w:ilvl="0" w:tplc="7B527F3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B17CF1"/>
    <w:multiLevelType w:val="hybridMultilevel"/>
    <w:tmpl w:val="14A45D88"/>
    <w:lvl w:ilvl="0" w:tplc="77D22CC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E93BED"/>
    <w:multiLevelType w:val="hybridMultilevel"/>
    <w:tmpl w:val="5FC0BFE8"/>
    <w:lvl w:ilvl="0" w:tplc="BBF09F9A">
      <w:start w:val="4"/>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03794F"/>
    <w:multiLevelType w:val="hybridMultilevel"/>
    <w:tmpl w:val="4C167B58"/>
    <w:lvl w:ilvl="0" w:tplc="61C057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B615B1"/>
    <w:multiLevelType w:val="hybridMultilevel"/>
    <w:tmpl w:val="741A896E"/>
    <w:lvl w:ilvl="0" w:tplc="BF4C3FD6">
      <w:start w:val="7"/>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9310E"/>
    <w:multiLevelType w:val="hybridMultilevel"/>
    <w:tmpl w:val="5BE85CC6"/>
    <w:lvl w:ilvl="0" w:tplc="C70EFEE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13D97"/>
    <w:multiLevelType w:val="hybridMultilevel"/>
    <w:tmpl w:val="4B84725A"/>
    <w:lvl w:ilvl="0" w:tplc="DCBCD7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B77575"/>
    <w:multiLevelType w:val="hybridMultilevel"/>
    <w:tmpl w:val="D11474B2"/>
    <w:lvl w:ilvl="0" w:tplc="6622A16E">
      <w:start w:val="4"/>
      <w:numFmt w:val="decimalFullWidth"/>
      <w:lvlText w:val="第%1条"/>
      <w:lvlJc w:val="left"/>
      <w:pPr>
        <w:tabs>
          <w:tab w:val="num" w:pos="780"/>
        </w:tabs>
        <w:ind w:left="780" w:hanging="780"/>
      </w:pPr>
      <w:rPr>
        <w:rFonts w:hint="default"/>
      </w:rPr>
    </w:lvl>
    <w:lvl w:ilvl="1" w:tplc="57F834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3823C3B"/>
    <w:multiLevelType w:val="multilevel"/>
    <w:tmpl w:val="B2388C02"/>
    <w:lvl w:ilvl="0">
      <w:numFmt w:val="bullet"/>
      <w:lvlText w:val="・"/>
      <w:lvlJc w:val="left"/>
      <w:pPr>
        <w:tabs>
          <w:tab w:val="num" w:pos="570"/>
        </w:tabs>
        <w:ind w:left="570" w:hanging="360"/>
      </w:pPr>
      <w:rPr>
        <w:rFonts w:ascii="ＭＳ ゴシック" w:eastAsia="ＭＳ ゴシック" w:hAnsi="ＭＳ ゴシック" w:cs="ＭＳ 明朝"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60763E0"/>
    <w:multiLevelType w:val="hybridMultilevel"/>
    <w:tmpl w:val="25C07ED2"/>
    <w:lvl w:ilvl="0" w:tplc="F3EAD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1D4B56"/>
    <w:multiLevelType w:val="hybridMultilevel"/>
    <w:tmpl w:val="2BA4AB86"/>
    <w:lvl w:ilvl="0" w:tplc="3F1EBA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EB1164"/>
    <w:multiLevelType w:val="hybridMultilevel"/>
    <w:tmpl w:val="BFD86D78"/>
    <w:lvl w:ilvl="0" w:tplc="B1DE436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80233A"/>
    <w:multiLevelType w:val="hybridMultilevel"/>
    <w:tmpl w:val="B392573E"/>
    <w:lvl w:ilvl="0" w:tplc="E34EB6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CC12023"/>
    <w:multiLevelType w:val="hybridMultilevel"/>
    <w:tmpl w:val="79A06EB4"/>
    <w:lvl w:ilvl="0" w:tplc="5F129F36">
      <w:start w:val="3"/>
      <w:numFmt w:val="bullet"/>
      <w:lvlText w:val="・"/>
      <w:lvlJc w:val="left"/>
      <w:pPr>
        <w:tabs>
          <w:tab w:val="num" w:pos="563"/>
        </w:tabs>
        <w:ind w:left="563"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19" w15:restartNumberingAfterBreak="0">
    <w:nsid w:val="744A17BF"/>
    <w:multiLevelType w:val="hybridMultilevel"/>
    <w:tmpl w:val="97CC09BC"/>
    <w:lvl w:ilvl="0" w:tplc="D226AF5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11"/>
  </w:num>
  <w:num w:numId="4">
    <w:abstractNumId w:val="4"/>
  </w:num>
  <w:num w:numId="5">
    <w:abstractNumId w:val="12"/>
  </w:num>
  <w:num w:numId="6">
    <w:abstractNumId w:val="2"/>
  </w:num>
  <w:num w:numId="7">
    <w:abstractNumId w:val="18"/>
  </w:num>
  <w:num w:numId="8">
    <w:abstractNumId w:val="14"/>
  </w:num>
  <w:num w:numId="9">
    <w:abstractNumId w:val="15"/>
  </w:num>
  <w:num w:numId="10">
    <w:abstractNumId w:val="13"/>
  </w:num>
  <w:num w:numId="11">
    <w:abstractNumId w:val="9"/>
  </w:num>
  <w:num w:numId="12">
    <w:abstractNumId w:val="16"/>
  </w:num>
  <w:num w:numId="13">
    <w:abstractNumId w:val="1"/>
  </w:num>
  <w:num w:numId="14">
    <w:abstractNumId w:val="0"/>
  </w:num>
  <w:num w:numId="15">
    <w:abstractNumId w:val="5"/>
  </w:num>
  <w:num w:numId="16">
    <w:abstractNumId w:val="17"/>
  </w:num>
  <w:num w:numId="17">
    <w:abstractNumId w:val="3"/>
  </w:num>
  <w:num w:numId="18">
    <w:abstractNumId w:val="19"/>
  </w:num>
  <w:num w:numId="19">
    <w:abstractNumId w:val="10"/>
  </w:num>
  <w:num w:numId="20">
    <w:abstractNumId w:val="8"/>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AB"/>
    <w:rsid w:val="00022999"/>
    <w:rsid w:val="00053A53"/>
    <w:rsid w:val="00065DC3"/>
    <w:rsid w:val="00071FA8"/>
    <w:rsid w:val="00091F1A"/>
    <w:rsid w:val="000A4677"/>
    <w:rsid w:val="000B0AE5"/>
    <w:rsid w:val="000E689C"/>
    <w:rsid w:val="000E7B7D"/>
    <w:rsid w:val="00101916"/>
    <w:rsid w:val="00112BE3"/>
    <w:rsid w:val="0013639D"/>
    <w:rsid w:val="00176B4F"/>
    <w:rsid w:val="00202ED5"/>
    <w:rsid w:val="00231862"/>
    <w:rsid w:val="0024079A"/>
    <w:rsid w:val="002C5A3A"/>
    <w:rsid w:val="002F2FAB"/>
    <w:rsid w:val="00307B91"/>
    <w:rsid w:val="00307D4E"/>
    <w:rsid w:val="00315040"/>
    <w:rsid w:val="0032024E"/>
    <w:rsid w:val="00334691"/>
    <w:rsid w:val="0036645B"/>
    <w:rsid w:val="003920FB"/>
    <w:rsid w:val="003C4DB2"/>
    <w:rsid w:val="003F36FA"/>
    <w:rsid w:val="00440029"/>
    <w:rsid w:val="00460F10"/>
    <w:rsid w:val="004866D3"/>
    <w:rsid w:val="00497BCA"/>
    <w:rsid w:val="004A2541"/>
    <w:rsid w:val="004A6AF2"/>
    <w:rsid w:val="004C3D7A"/>
    <w:rsid w:val="004F1EFE"/>
    <w:rsid w:val="00503C92"/>
    <w:rsid w:val="00506976"/>
    <w:rsid w:val="0051284F"/>
    <w:rsid w:val="005210AC"/>
    <w:rsid w:val="00523A5F"/>
    <w:rsid w:val="00552EA9"/>
    <w:rsid w:val="00556150"/>
    <w:rsid w:val="00567C25"/>
    <w:rsid w:val="00586B2F"/>
    <w:rsid w:val="005C2469"/>
    <w:rsid w:val="005C4E84"/>
    <w:rsid w:val="005D2D10"/>
    <w:rsid w:val="00611089"/>
    <w:rsid w:val="0061456E"/>
    <w:rsid w:val="00617161"/>
    <w:rsid w:val="006371E2"/>
    <w:rsid w:val="006441FD"/>
    <w:rsid w:val="0068020F"/>
    <w:rsid w:val="006967C7"/>
    <w:rsid w:val="00696D84"/>
    <w:rsid w:val="006A6B97"/>
    <w:rsid w:val="006D0376"/>
    <w:rsid w:val="00704F1E"/>
    <w:rsid w:val="0071178E"/>
    <w:rsid w:val="00727B22"/>
    <w:rsid w:val="007300D0"/>
    <w:rsid w:val="007B0B1A"/>
    <w:rsid w:val="007C4B52"/>
    <w:rsid w:val="00801E26"/>
    <w:rsid w:val="00807846"/>
    <w:rsid w:val="00821548"/>
    <w:rsid w:val="008263C7"/>
    <w:rsid w:val="00826C5E"/>
    <w:rsid w:val="008315D8"/>
    <w:rsid w:val="00841F03"/>
    <w:rsid w:val="0086097F"/>
    <w:rsid w:val="0086468E"/>
    <w:rsid w:val="0087330C"/>
    <w:rsid w:val="00882F5E"/>
    <w:rsid w:val="008A1313"/>
    <w:rsid w:val="008C21D1"/>
    <w:rsid w:val="008C300F"/>
    <w:rsid w:val="008D485F"/>
    <w:rsid w:val="008E438D"/>
    <w:rsid w:val="008F2F7B"/>
    <w:rsid w:val="00917D3D"/>
    <w:rsid w:val="00927116"/>
    <w:rsid w:val="00933371"/>
    <w:rsid w:val="00946DC5"/>
    <w:rsid w:val="00952869"/>
    <w:rsid w:val="009C6B5A"/>
    <w:rsid w:val="009D432C"/>
    <w:rsid w:val="009F005B"/>
    <w:rsid w:val="009F25BB"/>
    <w:rsid w:val="00A103DE"/>
    <w:rsid w:val="00A51F8B"/>
    <w:rsid w:val="00A61CAA"/>
    <w:rsid w:val="00A84CA9"/>
    <w:rsid w:val="00AA2535"/>
    <w:rsid w:val="00AA3F74"/>
    <w:rsid w:val="00AB6046"/>
    <w:rsid w:val="00AF1C5B"/>
    <w:rsid w:val="00B03E45"/>
    <w:rsid w:val="00B14186"/>
    <w:rsid w:val="00B15FC8"/>
    <w:rsid w:val="00B35920"/>
    <w:rsid w:val="00B6391B"/>
    <w:rsid w:val="00B66ACA"/>
    <w:rsid w:val="00B87295"/>
    <w:rsid w:val="00BC5F40"/>
    <w:rsid w:val="00BD408D"/>
    <w:rsid w:val="00BD5DD2"/>
    <w:rsid w:val="00C07F0F"/>
    <w:rsid w:val="00C22822"/>
    <w:rsid w:val="00C357AF"/>
    <w:rsid w:val="00C57D87"/>
    <w:rsid w:val="00C70346"/>
    <w:rsid w:val="00C713C7"/>
    <w:rsid w:val="00C85403"/>
    <w:rsid w:val="00C8639C"/>
    <w:rsid w:val="00C869CE"/>
    <w:rsid w:val="00CC153B"/>
    <w:rsid w:val="00CF1B69"/>
    <w:rsid w:val="00D037D3"/>
    <w:rsid w:val="00D04D7A"/>
    <w:rsid w:val="00D15D1B"/>
    <w:rsid w:val="00D23BDE"/>
    <w:rsid w:val="00D2733A"/>
    <w:rsid w:val="00D514F1"/>
    <w:rsid w:val="00D533EF"/>
    <w:rsid w:val="00D97B02"/>
    <w:rsid w:val="00DB1CD9"/>
    <w:rsid w:val="00DB6A7E"/>
    <w:rsid w:val="00DD2DF1"/>
    <w:rsid w:val="00E1308D"/>
    <w:rsid w:val="00E13D18"/>
    <w:rsid w:val="00E420BE"/>
    <w:rsid w:val="00E47495"/>
    <w:rsid w:val="00E6112F"/>
    <w:rsid w:val="00E735FA"/>
    <w:rsid w:val="00E93D3F"/>
    <w:rsid w:val="00ED1AB4"/>
    <w:rsid w:val="00EE4001"/>
    <w:rsid w:val="00F0690E"/>
    <w:rsid w:val="00F173AB"/>
    <w:rsid w:val="00F23B51"/>
    <w:rsid w:val="00F75BE7"/>
    <w:rsid w:val="00FB6667"/>
    <w:rsid w:val="00FB66F5"/>
    <w:rsid w:val="00FC1B31"/>
    <w:rsid w:val="00FD0A20"/>
    <w:rsid w:val="00FD1707"/>
    <w:rsid w:val="00FE6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53E825"/>
  <w15:chartTrackingRefBased/>
  <w15:docId w15:val="{0304604A-94C9-4EF2-926A-AD1D4889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73AB"/>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5A3A"/>
    <w:pPr>
      <w:adjustRightInd/>
      <w:textAlignment w:val="auto"/>
    </w:pPr>
    <w:rPr>
      <w:rFonts w:ascii="ＭＳ Ｐゴシック" w:eastAsia="ＭＳ Ｐゴシック" w:hAnsi="ＭＳ Ｐゴシック"/>
      <w:sz w:val="24"/>
    </w:rPr>
  </w:style>
  <w:style w:type="paragraph" w:customStyle="1" w:styleId="a5">
    <w:name w:val="オアシス"/>
    <w:rsid w:val="002C5A3A"/>
    <w:pPr>
      <w:widowControl w:val="0"/>
      <w:wordWrap w:val="0"/>
      <w:autoSpaceDE w:val="0"/>
      <w:autoSpaceDN w:val="0"/>
      <w:adjustRightInd w:val="0"/>
      <w:spacing w:line="357" w:lineRule="exact"/>
      <w:jc w:val="both"/>
    </w:pPr>
    <w:rPr>
      <w:rFonts w:ascii="ＭＳ 明朝"/>
      <w:spacing w:val="2"/>
      <w:sz w:val="21"/>
      <w:szCs w:val="21"/>
    </w:rPr>
  </w:style>
  <w:style w:type="paragraph" w:styleId="a6">
    <w:name w:val="footer"/>
    <w:basedOn w:val="a"/>
    <w:link w:val="a7"/>
    <w:uiPriority w:val="99"/>
    <w:rsid w:val="0032024E"/>
    <w:pPr>
      <w:tabs>
        <w:tab w:val="center" w:pos="4252"/>
        <w:tab w:val="right" w:pos="8504"/>
      </w:tabs>
      <w:snapToGrid w:val="0"/>
    </w:pPr>
  </w:style>
  <w:style w:type="character" w:styleId="a8">
    <w:name w:val="page number"/>
    <w:rsid w:val="0032024E"/>
    <w:rPr>
      <w:rFonts w:ascii="ＭＳ ゴシック" w:eastAsia="ＭＳ ゴシック"/>
      <w:sz w:val="24"/>
      <w:szCs w:val="24"/>
    </w:rPr>
  </w:style>
  <w:style w:type="paragraph" w:styleId="a9">
    <w:name w:val="header"/>
    <w:basedOn w:val="a"/>
    <w:rsid w:val="00A61CAA"/>
    <w:pPr>
      <w:tabs>
        <w:tab w:val="center" w:pos="4252"/>
        <w:tab w:val="right" w:pos="8504"/>
      </w:tabs>
      <w:snapToGrid w:val="0"/>
    </w:pPr>
  </w:style>
  <w:style w:type="character" w:customStyle="1" w:styleId="a7">
    <w:name w:val="フッター (文字)"/>
    <w:link w:val="a6"/>
    <w:uiPriority w:val="99"/>
    <w:rsid w:val="00B14186"/>
    <w:rPr>
      <w:rFonts w:ascii="ＭＳ 明朝" w:hAnsi="ＭＳ 明朝" w:cs="ＭＳ 明朝"/>
      <w:kern w:val="2"/>
      <w:sz w:val="21"/>
      <w:szCs w:val="21"/>
    </w:rPr>
  </w:style>
  <w:style w:type="paragraph" w:styleId="aa">
    <w:name w:val="Balloon Text"/>
    <w:basedOn w:val="a"/>
    <w:link w:val="ab"/>
    <w:rsid w:val="006D0376"/>
    <w:rPr>
      <w:rFonts w:ascii="Arial" w:eastAsia="ＭＳ ゴシック" w:hAnsi="Arial" w:cs="Times New Roman"/>
      <w:sz w:val="18"/>
      <w:szCs w:val="18"/>
    </w:rPr>
  </w:style>
  <w:style w:type="character" w:customStyle="1" w:styleId="ab">
    <w:name w:val="吹き出し (文字)"/>
    <w:link w:val="aa"/>
    <w:rsid w:val="006D0376"/>
    <w:rPr>
      <w:rFonts w:ascii="Arial" w:eastAsia="ＭＳ ゴシック" w:hAnsi="Arial" w:cs="Times New Roman"/>
      <w:kern w:val="2"/>
      <w:sz w:val="18"/>
      <w:szCs w:val="18"/>
    </w:rPr>
  </w:style>
  <w:style w:type="character" w:customStyle="1" w:styleId="a4">
    <w:name w:val="本文 (文字)"/>
    <w:basedOn w:val="a0"/>
    <w:link w:val="a3"/>
    <w:rsid w:val="00BD5DD2"/>
    <w:rPr>
      <w:rFonts w:ascii="ＭＳ Ｐゴシック" w:eastAsia="ＭＳ Ｐゴシック" w:hAnsi="ＭＳ Ｐゴシック" w:cs="ＭＳ 明朝"/>
      <w:kern w:val="2"/>
      <w:sz w:val="24"/>
      <w:szCs w:val="21"/>
    </w:rPr>
  </w:style>
  <w:style w:type="paragraph" w:styleId="ac">
    <w:name w:val="List Paragraph"/>
    <w:basedOn w:val="a"/>
    <w:uiPriority w:val="34"/>
    <w:qFormat/>
    <w:rsid w:val="00366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0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3D00-5A05-4FF0-95E1-6CB14DBB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595</Words>
  <Characters>3392</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指定短期入所療養介護〔介護予防短期入所療養介護〕事業所の運営規程の例</vt:lpstr>
      <vt:lpstr>指定短期入所療養介護〔介護予防短期入所療養介護〕事業所の運営規程の例</vt:lpstr>
    </vt:vector>
  </TitlesOfParts>
  <Company>埼玉県</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指定短期入所療養介護〔介護予防短期入所療養介護〕事業所の運営規程の例</dc:title>
  <dc:subject/>
  <dc:creator>埼玉県介護保険課</dc:creator>
  <cp:keywords/>
  <dc:description/>
  <cp:lastModifiedBy>根岸青葉</cp:lastModifiedBy>
  <cp:revision>28</cp:revision>
  <cp:lastPrinted>2016-03-11T00:42:00Z</cp:lastPrinted>
  <dcterms:created xsi:type="dcterms:W3CDTF">2018-07-23T05:50:00Z</dcterms:created>
  <dcterms:modified xsi:type="dcterms:W3CDTF">2021-05-11T08:27:00Z</dcterms:modified>
</cp:coreProperties>
</file>