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D3" w:rsidRPr="00605E84" w:rsidRDefault="00251DD3" w:rsidP="00251DD3">
      <w:pPr>
        <w:adjustRightInd/>
        <w:textAlignment w:val="auto"/>
        <w:rPr>
          <w:rFonts w:ascii="ＭＳ ゴシック" w:eastAsia="ＭＳ ゴシック" w:hAnsi="ＭＳ ゴシック"/>
          <w:i/>
          <w:sz w:val="22"/>
          <w:szCs w:val="22"/>
        </w:rPr>
      </w:pPr>
      <w:r w:rsidRPr="00605E84">
        <w:rPr>
          <w:rFonts w:ascii="ＭＳ ゴシック" w:eastAsia="ＭＳ ゴシック" w:hAnsi="ＭＳ ゴシック" w:hint="eastAsia"/>
          <w:i/>
          <w:sz w:val="22"/>
          <w:szCs w:val="22"/>
        </w:rPr>
        <w:t xml:space="preserve">参考例　</w:t>
      </w:r>
      <w:r w:rsidR="00605E84">
        <w:rPr>
          <w:rFonts w:ascii="ＭＳ ゴシック" w:eastAsia="ＭＳ ゴシック" w:hAnsi="ＭＳ ゴシック" w:hint="eastAsia"/>
          <w:i/>
          <w:sz w:val="22"/>
          <w:szCs w:val="22"/>
        </w:rPr>
        <w:t>指定</w:t>
      </w:r>
      <w:r w:rsidRPr="00605E84">
        <w:rPr>
          <w:rFonts w:ascii="ＭＳ ゴシック" w:eastAsia="ＭＳ ゴシック" w:hAnsi="ＭＳ ゴシック" w:hint="eastAsia"/>
          <w:i/>
          <w:sz w:val="22"/>
          <w:szCs w:val="22"/>
        </w:rPr>
        <w:t>短期入所療養介護（</w:t>
      </w:r>
      <w:r w:rsidR="00605E84">
        <w:rPr>
          <w:rFonts w:ascii="ＭＳ ゴシック" w:eastAsia="ＭＳ ゴシック" w:hAnsi="ＭＳ ゴシック" w:hint="eastAsia"/>
          <w:i/>
          <w:sz w:val="22"/>
          <w:szCs w:val="22"/>
        </w:rPr>
        <w:t>指定</w:t>
      </w:r>
      <w:r w:rsidRPr="00605E84">
        <w:rPr>
          <w:rFonts w:ascii="ＭＳ ゴシック" w:eastAsia="ＭＳ ゴシック" w:hAnsi="ＭＳ ゴシック" w:hint="eastAsia"/>
          <w:i/>
          <w:sz w:val="22"/>
          <w:szCs w:val="22"/>
        </w:rPr>
        <w:t>介護予防短期入所療養介護）事業所運営規程（例）</w:t>
      </w:r>
    </w:p>
    <w:p w:rsidR="00251DD3" w:rsidRDefault="00605E84" w:rsidP="00251DD3">
      <w:pPr>
        <w:adjustRightInd/>
        <w:textAlignment w:val="auto"/>
        <w:rPr>
          <w:rFonts w:ascii="ＭＳ ゴシック" w:eastAsia="ＭＳ ゴシック" w:hAnsi="ＭＳ ゴシック"/>
          <w:sz w:val="22"/>
          <w:szCs w:val="22"/>
        </w:rPr>
      </w:pPr>
      <w:r>
        <w:rPr>
          <w:rFonts w:ascii="?l?r ??fc" w:hint="eastAsia"/>
          <w:i/>
          <w:bdr w:val="single" w:sz="4" w:space="0" w:color="auto"/>
        </w:rPr>
        <w:t xml:space="preserve">　</w:t>
      </w:r>
      <w:r w:rsidRPr="0067084A">
        <w:rPr>
          <w:rFonts w:ascii="?l?r ??fc" w:hint="eastAsia"/>
          <w:i/>
          <w:bdr w:val="single" w:sz="4" w:space="0" w:color="auto"/>
        </w:rPr>
        <w:t>この運営規程の例はあくまで参考例であり、記載の仕方やその内容は基準を満たす限り、任意様式でも可</w:t>
      </w:r>
      <w:r>
        <w:rPr>
          <w:rFonts w:ascii="?l?r ??fc" w:hint="eastAsia"/>
          <w:i/>
          <w:bdr w:val="single" w:sz="4" w:space="0" w:color="auto"/>
        </w:rPr>
        <w:t xml:space="preserve">　</w:t>
      </w:r>
    </w:p>
    <w:p w:rsidR="00251DD3" w:rsidRPr="000042EF" w:rsidRDefault="00A13D70" w:rsidP="00251DD3">
      <w:pPr>
        <w:jc w:val="center"/>
        <w:rPr>
          <w:rFonts w:ascii="ＭＳ ゴシック" w:eastAsia="ＭＳ ゴシック" w:hAnsi="ＭＳ Ｐ明朝"/>
          <w:b/>
          <w:sz w:val="28"/>
          <w:szCs w:val="30"/>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51F6E5E" wp14:editId="21D9C0E6">
                <wp:simplePos x="0" y="0"/>
                <wp:positionH relativeFrom="margin">
                  <wp:posOffset>3680460</wp:posOffset>
                </wp:positionH>
                <wp:positionV relativeFrom="paragraph">
                  <wp:posOffset>343535</wp:posOffset>
                </wp:positionV>
                <wp:extent cx="1323975" cy="238125"/>
                <wp:effectExtent l="0" t="0" r="28575" b="1619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101826"/>
                            <a:gd name="adj2" fmla="val 50126"/>
                            <a:gd name="adj3" fmla="val 132750"/>
                            <a:gd name="adj4" fmla="val 39517"/>
                            <a:gd name="adj5" fmla="val 156653"/>
                            <a:gd name="adj6" fmla="val 38552"/>
                          </a:avLst>
                        </a:prstGeom>
                        <a:solidFill>
                          <a:sysClr val="window" lastClr="FFFFFF"/>
                        </a:solidFill>
                        <a:ln w="12700" cap="flat" cmpd="sng" algn="ctr">
                          <a:solidFill>
                            <a:sysClr val="windowText" lastClr="000000"/>
                          </a:solidFill>
                          <a:prstDash val="solid"/>
                          <a:miter lim="800000"/>
                        </a:ln>
                        <a:effectLst/>
                      </wps:spPr>
                      <wps:txbx>
                        <w:txbxContent>
                          <w:p w:rsidR="00605E84" w:rsidRPr="00703E32" w:rsidRDefault="00605E84" w:rsidP="00605E84">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F6E5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89.8pt;margin-top:27.05pt;width:104.2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" adj="8327,33837,8536,28674,10827,21994" fillcolor="window" strokecolor="windowText" strokeweight="1pt">
                <v:textbox inset="1mm,1mm,1mm,1mm">
                  <w:txbxContent>
                    <w:p w:rsidR="00605E84" w:rsidRPr="00703E32" w:rsidRDefault="00605E84" w:rsidP="00605E84">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r w:rsidR="00251DD3" w:rsidRPr="00605E84">
        <w:rPr>
          <w:rFonts w:ascii="ＭＳ ゴシック" w:eastAsia="ＭＳ ゴシック" w:hAnsi="ＭＳ Ｐ明朝" w:hint="eastAsia"/>
          <w:b/>
          <w:sz w:val="24"/>
          <w:szCs w:val="30"/>
        </w:rPr>
        <w:t>指定短期入所療</w:t>
      </w:r>
      <w:r w:rsidR="00251DD3" w:rsidRPr="000042EF">
        <w:rPr>
          <w:rFonts w:ascii="ＭＳ ゴシック" w:eastAsia="ＭＳ ゴシック" w:hAnsi="ＭＳ Ｐ明朝" w:hint="eastAsia"/>
          <w:b/>
          <w:sz w:val="24"/>
          <w:szCs w:val="30"/>
        </w:rPr>
        <w:t>養介護</w:t>
      </w:r>
      <w:r w:rsidR="00605E84" w:rsidRPr="000042EF">
        <w:rPr>
          <w:rFonts w:ascii="ＭＳ ゴシック" w:eastAsia="ＭＳ ゴシック" w:hAnsi="ＭＳ Ｐ明朝" w:hint="eastAsia"/>
          <w:b/>
          <w:sz w:val="24"/>
          <w:szCs w:val="30"/>
        </w:rPr>
        <w:t>（指定介護予防短期入所療養介護）</w:t>
      </w:r>
      <w:r w:rsidR="00251DD3" w:rsidRPr="000042EF">
        <w:rPr>
          <w:rFonts w:ascii="ＭＳ ゴシック" w:eastAsia="ＭＳ ゴシック" w:hAnsi="ＭＳ Ｐ明朝" w:hint="eastAsia"/>
          <w:b/>
          <w:sz w:val="24"/>
          <w:szCs w:val="30"/>
        </w:rPr>
        <w:t>事業運営規程</w:t>
      </w:r>
    </w:p>
    <w:p w:rsidR="00251DD3" w:rsidRPr="000042EF" w:rsidRDefault="00251DD3" w:rsidP="00A13D70">
      <w:pPr>
        <w:rPr>
          <w:rFonts w:ascii="ＭＳ ゴシック" w:eastAsia="ＭＳ ゴシック" w:hAnsi="ＭＳ Ｐ明朝"/>
        </w:rPr>
      </w:pPr>
      <w:r w:rsidRPr="000042EF">
        <w:rPr>
          <w:rFonts w:ascii="ＭＳ ゴシック" w:eastAsia="ＭＳ ゴシック" w:hAnsi="ＭＳ Ｐ明朝" w:hint="eastAsia"/>
        </w:rPr>
        <w:t xml:space="preserve">　　　　　</w:t>
      </w: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 xml:space="preserve">（事業の目的）　　　　　　　</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第１条　この規程は、○○法人○○</w:t>
      </w:r>
      <w:r w:rsidRPr="000042EF">
        <w:rPr>
          <w:rFonts w:ascii="ＭＳ ゴシック" w:eastAsia="ＭＳ ゴシック" w:hAnsi="ＭＳ ゴシック" w:hint="eastAsia"/>
        </w:rPr>
        <w:t>（以下「事業者」という。）</w:t>
      </w:r>
      <w:r w:rsidRPr="000042EF">
        <w:rPr>
          <w:rFonts w:ascii="ＭＳ ゴシック" w:eastAsia="ＭＳ ゴシック" w:hAnsi="ＭＳ Ｐ明朝" w:hint="eastAsia"/>
        </w:rPr>
        <w:t>が開設する</w:t>
      </w:r>
      <w:r w:rsidRPr="000042EF">
        <w:rPr>
          <w:rFonts w:ascii="ＭＳ ゴシック" w:eastAsia="ＭＳ ゴシック" w:hAnsi="ＭＳ Ｐ明朝" w:hint="eastAsia"/>
          <w:u w:val="double"/>
        </w:rPr>
        <w:t>○○</w:t>
      </w:r>
      <w:r w:rsidRPr="000042EF">
        <w:rPr>
          <w:rFonts w:ascii="ＭＳ ゴシック" w:eastAsia="ＭＳ ゴシック" w:hAnsi="ＭＳ Ｐ明朝" w:hint="eastAsia"/>
        </w:rPr>
        <w:t>（以下「</w:t>
      </w:r>
      <w:r w:rsidR="009E60E2" w:rsidRPr="000042EF">
        <w:rPr>
          <w:rFonts w:ascii="ＭＳ ゴシック" w:eastAsia="ＭＳ ゴシック" w:hAnsi="ＭＳ Ｐ明朝" w:hint="eastAsia"/>
        </w:rPr>
        <w:t>事業所</w:t>
      </w:r>
      <w:r w:rsidRPr="000042EF">
        <w:rPr>
          <w:rFonts w:ascii="ＭＳ ゴシック" w:eastAsia="ＭＳ ゴシック" w:hAnsi="ＭＳ Ｐ明朝" w:hint="eastAsia"/>
        </w:rPr>
        <w:t>」という。）が行う指定短期入所療養介護</w:t>
      </w:r>
      <w:r w:rsidR="00605E84" w:rsidRPr="000042EF">
        <w:rPr>
          <w:rFonts w:ascii="ＭＳ ゴシック" w:eastAsia="ＭＳ ゴシック" w:hAnsi="ＭＳ Ｐ明朝" w:hint="eastAsia"/>
        </w:rPr>
        <w:t>及び指定</w:t>
      </w:r>
      <w:r w:rsidRPr="000042EF">
        <w:rPr>
          <w:rFonts w:ascii="ＭＳ ゴシック" w:eastAsia="ＭＳ ゴシック" w:hAnsi="ＭＳ Ｐ明朝" w:hint="eastAsia"/>
        </w:rPr>
        <w:t>介護予防短期入所療養介護</w:t>
      </w:r>
      <w:r w:rsidR="004169F9" w:rsidRPr="000042EF">
        <w:rPr>
          <w:rFonts w:ascii="ＭＳ ゴシック" w:eastAsia="ＭＳ ゴシック" w:hAnsi="ＭＳ Ｐ明朝" w:hint="eastAsia"/>
        </w:rPr>
        <w:t>（</w:t>
      </w:r>
      <w:r w:rsidR="005F41EA" w:rsidRPr="000042EF">
        <w:rPr>
          <w:rFonts w:ascii="ＭＳ ゴシック" w:eastAsia="ＭＳ ゴシック" w:hAnsi="ＭＳ Ｐ明朝" w:hint="eastAsia"/>
        </w:rPr>
        <w:t>以下</w:t>
      </w:r>
      <w:r w:rsidR="004169F9" w:rsidRPr="000042EF">
        <w:rPr>
          <w:rFonts w:ascii="ＭＳ ゴシック" w:eastAsia="ＭＳ ゴシック" w:hAnsi="ＭＳ Ｐ明朝" w:hint="eastAsia"/>
        </w:rPr>
        <w:t>「指定短期入所療養介護等」という。）</w:t>
      </w:r>
      <w:r w:rsidRPr="000042EF">
        <w:rPr>
          <w:rFonts w:ascii="ＭＳ ゴシック" w:eastAsia="ＭＳ ゴシック" w:hAnsi="ＭＳ Ｐ明朝" w:hint="eastAsia"/>
        </w:rPr>
        <w:t>の事業（以下「事業」という。）の適正な運営を確保するために人員及び管理運営に関する事項を定め、</w:t>
      </w:r>
      <w:r w:rsidR="0042576B" w:rsidRPr="000042EF">
        <w:rPr>
          <w:rFonts w:ascii="ＭＳ ゴシック" w:eastAsia="ＭＳ ゴシック" w:hAnsi="ＭＳ Ｐ明朝" w:hint="eastAsia"/>
        </w:rPr>
        <w:t>事業所</w:t>
      </w:r>
      <w:r w:rsidRPr="000042EF">
        <w:rPr>
          <w:rFonts w:ascii="ＭＳ ゴシック" w:eastAsia="ＭＳ ゴシック" w:hAnsi="ＭＳ Ｐ明朝" w:hint="eastAsia"/>
        </w:rPr>
        <w:t>の従業者が、要介護状態</w:t>
      </w:r>
      <w:r w:rsidR="004169F9" w:rsidRPr="000042EF">
        <w:rPr>
          <w:rFonts w:ascii="ＭＳ ゴシック" w:eastAsia="ＭＳ ゴシック" w:hAnsi="ＭＳ Ｐ明朝" w:hint="eastAsia"/>
        </w:rPr>
        <w:t>（</w:t>
      </w:r>
      <w:r w:rsidRPr="000042EF">
        <w:rPr>
          <w:rFonts w:ascii="ＭＳ ゴシック" w:eastAsia="ＭＳ ゴシック" w:hAnsi="ＭＳ Ｐ明朝" w:hint="eastAsia"/>
        </w:rPr>
        <w:t>介護予防にあっては要支援状態</w:t>
      </w:r>
      <w:r w:rsidR="004169F9" w:rsidRPr="000042EF">
        <w:rPr>
          <w:rFonts w:ascii="ＭＳ ゴシック" w:eastAsia="ＭＳ ゴシック" w:hAnsi="ＭＳ Ｐ明朝" w:hint="eastAsia"/>
        </w:rPr>
        <w:t>）</w:t>
      </w:r>
      <w:r w:rsidRPr="000042EF">
        <w:rPr>
          <w:rFonts w:ascii="ＭＳ ゴシック" w:eastAsia="ＭＳ ゴシック" w:hAnsi="ＭＳ Ｐ明朝" w:hint="eastAsia"/>
        </w:rPr>
        <w:t>にある</w:t>
      </w:r>
      <w:r w:rsidR="004169F9" w:rsidRPr="000042EF">
        <w:rPr>
          <w:rFonts w:ascii="ＭＳ ゴシック" w:eastAsia="ＭＳ ゴシック" w:hAnsi="ＭＳ Ｐ明朝" w:hint="eastAsia"/>
        </w:rPr>
        <w:t>利用者</w:t>
      </w:r>
      <w:r w:rsidRPr="000042EF">
        <w:rPr>
          <w:rFonts w:ascii="ＭＳ ゴシック" w:eastAsia="ＭＳ ゴシック" w:hAnsi="ＭＳ Ｐ明朝" w:hint="eastAsia"/>
        </w:rPr>
        <w:t>に対し、適正な指定短期入所療養介護</w:t>
      </w:r>
      <w:r w:rsidR="007F5C37" w:rsidRPr="000042EF">
        <w:rPr>
          <w:rFonts w:ascii="ＭＳ ゴシック" w:eastAsia="ＭＳ ゴシック" w:hAnsi="ＭＳ Ｐ明朝" w:hint="eastAsia"/>
        </w:rPr>
        <w:t>等</w:t>
      </w:r>
      <w:r w:rsidRPr="000042EF">
        <w:rPr>
          <w:rFonts w:ascii="ＭＳ ゴシック" w:eastAsia="ＭＳ ゴシック" w:hAnsi="ＭＳ Ｐ明朝" w:hint="eastAsia"/>
        </w:rPr>
        <w:t>を提供することを目的とする。</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（事業の運営の方針）</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第２条　事業の実施に当たっては、利用者の意思及び人格を尊重して、常に利用者の立場に立ったサービスの提供</w:t>
      </w:r>
      <w:r w:rsidR="00C47BFC" w:rsidRPr="000042EF">
        <w:rPr>
          <w:rFonts w:ascii="ＭＳ ゴシック" w:eastAsia="ＭＳ ゴシック" w:hAnsi="ＭＳ Ｐ明朝" w:hint="eastAsia"/>
        </w:rPr>
        <w:t>に</w:t>
      </w:r>
      <w:r w:rsidRPr="000042EF">
        <w:rPr>
          <w:rFonts w:ascii="ＭＳ ゴシック" w:eastAsia="ＭＳ ゴシック" w:hAnsi="ＭＳ Ｐ明朝" w:hint="eastAsia"/>
        </w:rPr>
        <w:t>努めるものとする。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 xml:space="preserve">２　</w:t>
      </w:r>
      <w:r w:rsidR="00D10F2A">
        <w:rPr>
          <w:rFonts w:ascii="ＭＳ ゴシック" w:eastAsia="ＭＳ ゴシック" w:hAnsi="ＭＳ Ｐ明朝" w:hint="eastAsia"/>
        </w:rPr>
        <w:t>指定短期入所療養介護の事業</w:t>
      </w:r>
      <w:r w:rsidRPr="000042EF">
        <w:rPr>
          <w:rFonts w:ascii="ＭＳ ゴシック" w:eastAsia="ＭＳ ゴシック" w:hAnsi="ＭＳ Ｐ明朝" w:hint="eastAsia"/>
        </w:rPr>
        <w:t>は、要介護者の心身の特性を踏まえて、その有する能力に応じ自立した日常生活を営むことができるよう、看護、医学的管理の下における介護及び機能訓練その他必要な医療並びに日常生活上の世話を行うことにより、利用者の療養生活の質の向上及び利用者の家族の身体的及び精神的負担の軽減を図るものと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 xml:space="preserve">３　</w:t>
      </w:r>
      <w:r w:rsidR="00D10F2A">
        <w:rPr>
          <w:rFonts w:ascii="ＭＳ ゴシック" w:eastAsia="ＭＳ ゴシック" w:hAnsi="ＭＳ Ｐ明朝" w:hint="eastAsia"/>
        </w:rPr>
        <w:t>指定介護予防短期入所療養介護の事業</w:t>
      </w:r>
      <w:r w:rsidRPr="000042EF">
        <w:rPr>
          <w:rFonts w:ascii="ＭＳ ゴシック" w:eastAsia="ＭＳ ゴシック" w:hAnsi="ＭＳ Ｐ明朝" w:hint="eastAsia"/>
        </w:rPr>
        <w:t>は、要支援者が可能な限りその居宅において、自立した日常生活を営むことができるよう、看護、医学的管理の下における介護及び機能訓練その他必要な医療並びに日常生活上の支援を行うことにより、要支援者の療養生活の質の向上及び心身機能の維持回復を図り、もって要支援者の生活機能の維持又は向上を目指すものと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密接な連携を図り、総合的なサービスの提供に努めるものとする。</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w:t>
      </w:r>
      <w:r w:rsidR="002D241B" w:rsidRPr="000042EF">
        <w:rPr>
          <w:rFonts w:ascii="ＭＳ ゴシック" w:eastAsia="ＭＳ ゴシック" w:hAnsi="ＭＳ Ｐ明朝" w:hint="eastAsia"/>
        </w:rPr>
        <w:t>事業所</w:t>
      </w:r>
      <w:r w:rsidR="00251DD3" w:rsidRPr="000042EF">
        <w:rPr>
          <w:rFonts w:ascii="ＭＳ ゴシック" w:eastAsia="ＭＳ ゴシック" w:hAnsi="ＭＳ Ｐ明朝" w:hint="eastAsia"/>
        </w:rPr>
        <w:t>の名称等）</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第３条　事業を行う</w:t>
      </w:r>
      <w:r w:rsidR="00AF4B5B" w:rsidRPr="000042EF">
        <w:rPr>
          <w:rFonts w:ascii="ＭＳ ゴシック" w:eastAsia="ＭＳ ゴシック" w:hAnsi="ＭＳ Ｐ明朝" w:hint="eastAsia"/>
        </w:rPr>
        <w:t>事業所</w:t>
      </w:r>
      <w:r w:rsidRPr="000042EF">
        <w:rPr>
          <w:rFonts w:ascii="ＭＳ ゴシック" w:eastAsia="ＭＳ ゴシック" w:hAnsi="ＭＳ Ｐ明朝" w:hint="eastAsia"/>
        </w:rPr>
        <w:t>の名称及び所在地は、次のとおりとする。</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（１）名称　　○○</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（２）所在地　○○市………</w:t>
      </w:r>
    </w:p>
    <w:p w:rsidR="00A13D70" w:rsidRPr="000042EF" w:rsidRDefault="00A13D70"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（職員の職種、員数及び職務の内容）</w:t>
      </w:r>
    </w:p>
    <w:p w:rsidR="00251DD3" w:rsidRPr="000042EF" w:rsidRDefault="00A13D70" w:rsidP="00A13D70">
      <w:pPr>
        <w:textAlignment w:val="auto"/>
        <w:rPr>
          <w:rFonts w:ascii="ＭＳ ゴシック" w:eastAsia="ＭＳ ゴシック" w:hAnsi="ＭＳ Ｐ明朝"/>
        </w:rPr>
      </w:pPr>
      <w:r w:rsidRPr="000042EF">
        <w:rPr>
          <w:rFonts w:ascii="ＭＳ ゴシック" w:eastAsia="ＭＳ ゴシック" w:hAnsi="ＭＳ Ｐ明朝" w:hint="eastAsia"/>
        </w:rPr>
        <w:t xml:space="preserve">第４条　</w:t>
      </w:r>
      <w:r w:rsidR="00AF4B5B" w:rsidRPr="000042EF">
        <w:rPr>
          <w:rFonts w:ascii="ＭＳ ゴシック" w:eastAsia="ＭＳ ゴシック" w:hAnsi="ＭＳ Ｐ明朝" w:hint="eastAsia"/>
        </w:rPr>
        <w:t>事業所</w:t>
      </w:r>
      <w:r w:rsidR="00251DD3" w:rsidRPr="000042EF">
        <w:rPr>
          <w:rFonts w:ascii="ＭＳ ゴシック" w:eastAsia="ＭＳ ゴシック" w:hAnsi="ＭＳ Ｐ明朝" w:hint="eastAsia"/>
        </w:rPr>
        <w:t>に勤務する職員の職種、員数及び職務の内容は次のとおりとする。</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（１）医師　１人</w:t>
      </w:r>
    </w:p>
    <w:p w:rsidR="00251DD3" w:rsidRPr="000042EF" w:rsidRDefault="0029382B" w:rsidP="0029382B">
      <w:pPr>
        <w:ind w:leftChars="200" w:left="425" w:hangingChars="20" w:hanging="39"/>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医師は、従業者の管理、指導を行うとともに、利用者の病状に応じて、妥当適切に診療を行うなど、医学的管理を行う。</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（２）看護職員　○人以上</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9382B" w:rsidRPr="000042EF">
        <w:rPr>
          <w:rFonts w:ascii="ＭＳ ゴシック" w:eastAsia="ＭＳ ゴシック" w:hAnsi="ＭＳ Ｐ明朝" w:hint="eastAsia"/>
        </w:rPr>
        <w:t xml:space="preserve">　</w:t>
      </w:r>
      <w:r w:rsidRPr="000042EF">
        <w:rPr>
          <w:rFonts w:ascii="ＭＳ ゴシック" w:eastAsia="ＭＳ ゴシック" w:hAnsi="ＭＳ Ｐ明朝" w:hint="eastAsia"/>
        </w:rPr>
        <w:t>看護職員は、利用者の病状及び心身の状況に応じ、看護を行う。</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（３）介護職員　○人以上</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9382B" w:rsidRPr="000042EF">
        <w:rPr>
          <w:rFonts w:ascii="ＭＳ ゴシック" w:eastAsia="ＭＳ ゴシック" w:hAnsi="ＭＳ Ｐ明朝" w:hint="eastAsia"/>
        </w:rPr>
        <w:t xml:space="preserve">　</w:t>
      </w:r>
      <w:r w:rsidRPr="000042EF">
        <w:rPr>
          <w:rFonts w:ascii="ＭＳ ゴシック" w:eastAsia="ＭＳ ゴシック" w:hAnsi="ＭＳ Ｐ明朝" w:hint="eastAsia"/>
        </w:rPr>
        <w:t>介護職員は、利用者の病状及び心身の状況に応じ、介護を行う。</w:t>
      </w:r>
    </w:p>
    <w:p w:rsidR="000943F8" w:rsidRPr="000042EF" w:rsidRDefault="000943F8" w:rsidP="00251DD3">
      <w:pPr>
        <w:rPr>
          <w:rFonts w:ascii="ＭＳ ゴシック" w:eastAsia="ＭＳ ゴシック" w:hAnsi="ＭＳ Ｐ明朝"/>
        </w:rPr>
      </w:pPr>
      <w:r w:rsidRPr="000042EF">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1A875012" wp14:editId="5417903D">
                <wp:simplePos x="0" y="0"/>
                <wp:positionH relativeFrom="margin">
                  <wp:posOffset>2100580</wp:posOffset>
                </wp:positionH>
                <wp:positionV relativeFrom="paragraph">
                  <wp:posOffset>29845</wp:posOffset>
                </wp:positionV>
                <wp:extent cx="2294626" cy="247650"/>
                <wp:effectExtent l="476250" t="0" r="10795" b="19050"/>
                <wp:wrapNone/>
                <wp:docPr id="1"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626" cy="247650"/>
                        </a:xfrm>
                        <a:prstGeom prst="borderCallout2">
                          <a:avLst>
                            <a:gd name="adj1" fmla="val 46153"/>
                            <a:gd name="adj2" fmla="val 1"/>
                            <a:gd name="adj3" fmla="val 61538"/>
                            <a:gd name="adj4" fmla="val -12199"/>
                            <a:gd name="adj5" fmla="val 76645"/>
                            <a:gd name="adj6" fmla="val -20402"/>
                          </a:avLst>
                        </a:prstGeom>
                        <a:solidFill>
                          <a:srgbClr val="FFFFFF"/>
                        </a:solidFill>
                        <a:ln w="12700" cap="flat" cmpd="sng" algn="ctr">
                          <a:solidFill>
                            <a:srgbClr val="000000"/>
                          </a:solidFill>
                          <a:prstDash val="solid"/>
                          <a:miter lim="800000"/>
                          <a:headEnd/>
                          <a:tailEnd/>
                        </a:ln>
                      </wps:spPr>
                      <wps:txbx>
                        <w:txbxContent>
                          <w:p w:rsidR="000943F8" w:rsidRPr="000042EF" w:rsidRDefault="000943F8" w:rsidP="000943F8">
                            <w:pPr>
                              <w:jc w:val="center"/>
                              <w:rPr>
                                <w:i/>
                                <w:sz w:val="20"/>
                              </w:rPr>
                            </w:pPr>
                            <w:r w:rsidRPr="000042EF">
                              <w:rPr>
                                <w:rFonts w:hint="eastAsia"/>
                                <w:i/>
                                <w:sz w:val="20"/>
                              </w:rPr>
                              <w:t>リハビリ</w:t>
                            </w:r>
                            <w:r w:rsidRPr="000042EF">
                              <w:rPr>
                                <w:i/>
                                <w:sz w:val="20"/>
                              </w:rPr>
                              <w:t>職員</w:t>
                            </w:r>
                            <w:r w:rsidRPr="000042EF">
                              <w:rPr>
                                <w:rFonts w:hint="eastAsia"/>
                                <w:i/>
                                <w:sz w:val="20"/>
                              </w:rPr>
                              <w:t>は配置のある職種を記載</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75012" id="_x0000_s1027" type="#_x0000_t48" style="position:absolute;left:0;text-align:left;margin-left:165.4pt;margin-top:2.35pt;width:180.7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" adj="-4407,16555,-2635,13292,0,9969" strokeweight="1pt">
                <v:textbox inset="1mm,1mm,1mm,1mm">
                  <w:txbxContent>
                    <w:p w:rsidR="000943F8" w:rsidRPr="000042EF" w:rsidRDefault="000943F8" w:rsidP="000943F8">
                      <w:pPr>
                        <w:jc w:val="center"/>
                        <w:rPr>
                          <w:i/>
                          <w:sz w:val="20"/>
                        </w:rPr>
                      </w:pPr>
                      <w:r w:rsidRPr="000042EF">
                        <w:rPr>
                          <w:rFonts w:hint="eastAsia"/>
                          <w:i/>
                          <w:sz w:val="20"/>
                        </w:rPr>
                        <w:t>リハビリ</w:t>
                      </w:r>
                      <w:r w:rsidRPr="000042EF">
                        <w:rPr>
                          <w:i/>
                          <w:sz w:val="20"/>
                        </w:rPr>
                        <w:t>職員</w:t>
                      </w:r>
                      <w:r w:rsidRPr="000042EF">
                        <w:rPr>
                          <w:rFonts w:hint="eastAsia"/>
                          <w:i/>
                          <w:sz w:val="20"/>
                        </w:rPr>
                        <w:t>は配置のある職種を記載</w:t>
                      </w:r>
                    </w:p>
                  </w:txbxContent>
                </v:textbox>
                <o:callout v:ext="edit" minusy="t"/>
                <w10:wrap anchorx="margin"/>
              </v:shape>
            </w:pict>
          </mc:Fallback>
        </mc:AlternateContent>
      </w:r>
      <w:r w:rsidR="00251DD3" w:rsidRPr="000042EF">
        <w:rPr>
          <w:rFonts w:ascii="ＭＳ ゴシック" w:eastAsia="ＭＳ ゴシック" w:hAnsi="ＭＳ Ｐ明朝" w:hint="eastAsia"/>
        </w:rPr>
        <w:t>（４）</w:t>
      </w:r>
      <w:r w:rsidRPr="000042EF">
        <w:rPr>
          <w:rFonts w:ascii="ＭＳ ゴシック" w:eastAsia="ＭＳ ゴシック" w:hAnsi="ＭＳ Ｐ明朝" w:hint="eastAsia"/>
          <w:u w:val="double"/>
        </w:rPr>
        <w:t>理学療法士　○人以上</w:t>
      </w:r>
    </w:p>
    <w:p w:rsidR="00AF4B5B" w:rsidRPr="000042EF" w:rsidRDefault="000943F8" w:rsidP="00251DD3">
      <w:pPr>
        <w:rPr>
          <w:rFonts w:ascii="ＭＳ ゴシック" w:eastAsia="ＭＳ ゴシック" w:hAnsi="ＭＳ Ｐ明朝"/>
          <w:u w:val="double"/>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u w:val="double"/>
        </w:rPr>
        <w:t>作業療法士　○人以上</w:t>
      </w:r>
    </w:p>
    <w:p w:rsidR="00251DD3" w:rsidRPr="000042EF" w:rsidRDefault="0029382B"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 xml:space="preserve">　　</w:t>
      </w:r>
      <w:r w:rsidR="000943F8" w:rsidRPr="000042EF">
        <w:rPr>
          <w:rFonts w:ascii="ＭＳ ゴシック" w:eastAsia="ＭＳ ゴシック" w:hAnsi="ＭＳ Ｐ明朝" w:hint="eastAsia"/>
        </w:rPr>
        <w:t>理学療法士、</w:t>
      </w:r>
      <w:r w:rsidR="00251DD3" w:rsidRPr="000042EF">
        <w:rPr>
          <w:rFonts w:ascii="ＭＳ ゴシック" w:eastAsia="ＭＳ ゴシック" w:hAnsi="ＭＳ Ｐ明朝" w:hint="eastAsia"/>
        </w:rPr>
        <w:t>作業療法士は、</w:t>
      </w:r>
      <w:r w:rsidR="000943F8" w:rsidRPr="000042EF">
        <w:rPr>
          <w:rFonts w:ascii="ＭＳ ゴシック" w:eastAsia="ＭＳ ゴシック" w:hAnsi="ＭＳ Ｐ明朝" w:hint="eastAsia"/>
        </w:rPr>
        <w:t>理学療法、</w:t>
      </w:r>
      <w:r w:rsidR="00251DD3" w:rsidRPr="000042EF">
        <w:rPr>
          <w:rFonts w:ascii="ＭＳ ゴシック" w:eastAsia="ＭＳ ゴシック" w:hAnsi="ＭＳ Ｐ明朝" w:hint="eastAsia"/>
        </w:rPr>
        <w:t>作業療法その他必要なリハビリテーションを行う。</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（事業の内容）</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第５条　事業の内容は次のとおりとする。</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１）利用の対象者は、利用者の心身の状況若しくは病状により、若しくはその家族の疾病、冠婚葬祭、出張等の理由により、又は利用者の家族の身体的及び精神的な負担の軽減等を図るために、一時的に入所して看護、</w:t>
      </w:r>
      <w:r w:rsidRPr="000042EF">
        <w:rPr>
          <w:rFonts w:ascii="ＭＳ ゴシック" w:eastAsia="ＭＳ ゴシック" w:hAnsi="ＭＳ Ｐ明朝" w:hint="eastAsia"/>
        </w:rPr>
        <w:lastRenderedPageBreak/>
        <w:t>医学的管理の下における介護及び機能訓練その他必要な医療等を受ける必要がある者とする。</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（２）相当期間以上にわたり継続して入所する利用者については、短期入所療養介護計画に基づき、利用者の機能訓練及びその者が日常生活を営む上で必要な援助を行う。</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（３）従業者は、事業の提供に当たっては、懇切丁寧に行うことを旨とし、利用者又はその家族に対し、サービスの提供方法等について、理解しやすいように説明を行う。</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（４）指定短期入所療養介護は、利用者の要介護状態の軽減若しくは悪化の防止に資するよう認知症の状況等利用者の心身の状況を踏まえて、当該利用者の療養を妥当適切に行う。</w:t>
      </w:r>
    </w:p>
    <w:p w:rsidR="00251DD3" w:rsidRPr="000042EF" w:rsidRDefault="00251DD3" w:rsidP="00251DD3">
      <w:pPr>
        <w:ind w:left="386" w:hangingChars="200" w:hanging="386"/>
        <w:rPr>
          <w:rFonts w:ascii="ＭＳ ゴシック" w:eastAsia="ＭＳ ゴシック" w:hAnsi="ＭＳ Ｐ明朝"/>
        </w:rPr>
      </w:pPr>
    </w:p>
    <w:p w:rsidR="00251DD3" w:rsidRPr="000042EF" w:rsidRDefault="00A13D70" w:rsidP="00251DD3">
      <w:pPr>
        <w:adjustRightInd/>
        <w:ind w:left="193" w:hangingChars="100" w:hanging="193"/>
        <w:textAlignment w:val="auto"/>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（利用料その他の費用の額）</w:t>
      </w:r>
    </w:p>
    <w:p w:rsidR="00251DD3" w:rsidRPr="000042EF" w:rsidRDefault="00251DD3" w:rsidP="00251DD3">
      <w:pPr>
        <w:ind w:left="193" w:hangingChars="100" w:hanging="193"/>
        <w:rPr>
          <w:rFonts w:ascii="ＭＳ ゴシック" w:eastAsia="ＭＳ ゴシック" w:hAnsi="ＭＳ ゴシック"/>
        </w:rPr>
      </w:pPr>
      <w:r w:rsidRPr="000042EF">
        <w:rPr>
          <w:rFonts w:ascii="ＭＳ ゴシック" w:eastAsia="ＭＳ ゴシック" w:hAnsi="ＭＳ Ｐ明朝" w:hint="eastAsia"/>
        </w:rPr>
        <w:t xml:space="preserve">第６条　</w:t>
      </w:r>
      <w:r w:rsidR="00881F8E" w:rsidRPr="000042EF">
        <w:rPr>
          <w:rFonts w:ascii="ＭＳ ゴシック" w:eastAsia="ＭＳ ゴシック" w:hAnsi="ＭＳ Ｐ明朝" w:hint="eastAsia"/>
        </w:rPr>
        <w:t>指定</w:t>
      </w:r>
      <w:r w:rsidRPr="000042EF">
        <w:rPr>
          <w:rFonts w:ascii="ＭＳ ゴシック" w:eastAsia="ＭＳ ゴシック" w:hAnsi="ＭＳ Ｐ明朝" w:hint="eastAsia"/>
        </w:rPr>
        <w:t>短期入所療養介護</w:t>
      </w:r>
      <w:r w:rsidR="00881F8E" w:rsidRPr="000042EF">
        <w:rPr>
          <w:rFonts w:ascii="ＭＳ ゴシック" w:eastAsia="ＭＳ ゴシック" w:hAnsi="ＭＳ Ｐ明朝" w:hint="eastAsia"/>
        </w:rPr>
        <w:t>等</w:t>
      </w:r>
      <w:r w:rsidRPr="000042EF">
        <w:rPr>
          <w:rFonts w:ascii="ＭＳ ゴシック" w:eastAsia="ＭＳ ゴシック" w:hAnsi="ＭＳ Ｐ明朝" w:hint="eastAsia"/>
        </w:rPr>
        <w:t>を提供した場合の利用料の額は、厚生労働大臣が定める基準によるものとし、当該</w:t>
      </w:r>
      <w:r w:rsidR="00881F8E" w:rsidRPr="000042EF">
        <w:rPr>
          <w:rFonts w:ascii="ＭＳ ゴシック" w:eastAsia="ＭＳ ゴシック" w:hAnsi="ＭＳ Ｐ明朝" w:hint="eastAsia"/>
        </w:rPr>
        <w:t>指定</w:t>
      </w:r>
      <w:r w:rsidRPr="000042EF">
        <w:rPr>
          <w:rFonts w:ascii="ＭＳ ゴシック" w:eastAsia="ＭＳ ゴシック" w:hAnsi="ＭＳ Ｐ明朝" w:hint="eastAsia"/>
        </w:rPr>
        <w:t>短期入所療養介護</w:t>
      </w:r>
      <w:r w:rsidR="00881F8E" w:rsidRPr="000042EF">
        <w:rPr>
          <w:rFonts w:ascii="ＭＳ ゴシック" w:eastAsia="ＭＳ ゴシック" w:hAnsi="ＭＳ Ｐ明朝" w:hint="eastAsia"/>
        </w:rPr>
        <w:t>等</w:t>
      </w:r>
      <w:r w:rsidRPr="000042EF">
        <w:rPr>
          <w:rFonts w:ascii="ＭＳ ゴシック" w:eastAsia="ＭＳ ゴシック" w:hAnsi="ＭＳ Ｐ明朝" w:hint="eastAsia"/>
        </w:rPr>
        <w:t>が法定代理受領であるときは、</w:t>
      </w:r>
      <w:r w:rsidRPr="000042EF">
        <w:rPr>
          <w:rFonts w:ascii="ＭＳ ゴシック" w:eastAsia="ＭＳ ゴシック" w:hAnsi="ＭＳ ゴシック" w:hint="eastAsia"/>
        </w:rPr>
        <w:t>基準上の額に対し、介護保険負担割合証に記載の割合に応じた額とする。</w:t>
      </w:r>
    </w:p>
    <w:p w:rsidR="00251DD3" w:rsidRPr="000042EF" w:rsidRDefault="00251DD3" w:rsidP="00251DD3">
      <w:pPr>
        <w:adjustRightInd/>
        <w:ind w:left="193" w:hangingChars="100" w:hanging="193"/>
        <w:textAlignment w:val="auto"/>
        <w:rPr>
          <w:rFonts w:ascii="ＭＳ ゴシック" w:eastAsia="ＭＳ ゴシック" w:hAnsi="ＭＳ Ｐ明朝"/>
        </w:rPr>
      </w:pPr>
      <w:r w:rsidRPr="000042EF">
        <w:rPr>
          <w:rFonts w:ascii="ＭＳ ゴシック" w:eastAsia="ＭＳ ゴシック" w:hAnsi="ＭＳ Ｐ明朝" w:hint="eastAsia"/>
        </w:rPr>
        <w:t>２　前項に掲げる利用料のほか、</w:t>
      </w:r>
      <w:r w:rsidR="00881F8E" w:rsidRPr="000042EF">
        <w:rPr>
          <w:rFonts w:ascii="ＭＳ ゴシック" w:eastAsia="ＭＳ ゴシック" w:hAnsi="ＭＳ Ｐ明朝" w:hint="eastAsia"/>
        </w:rPr>
        <w:t>指定</w:t>
      </w:r>
      <w:r w:rsidRPr="000042EF">
        <w:rPr>
          <w:rFonts w:ascii="ＭＳ ゴシック" w:eastAsia="ＭＳ ゴシック" w:hAnsi="ＭＳ Ｐ明朝" w:hint="eastAsia"/>
        </w:rPr>
        <w:t>短期入所療養介護</w:t>
      </w:r>
      <w:r w:rsidR="00881F8E" w:rsidRPr="000042EF">
        <w:rPr>
          <w:rFonts w:ascii="ＭＳ ゴシック" w:eastAsia="ＭＳ ゴシック" w:hAnsi="ＭＳ Ｐ明朝" w:hint="eastAsia"/>
        </w:rPr>
        <w:t>等</w:t>
      </w:r>
      <w:r w:rsidRPr="000042EF">
        <w:rPr>
          <w:rFonts w:ascii="ＭＳ ゴシック" w:eastAsia="ＭＳ ゴシック" w:hAnsi="ＭＳ Ｐ明朝" w:hint="eastAsia"/>
        </w:rPr>
        <w:t>の提供に当たり、滞在費、食費、その他通常必要となる日常生活上の便宜に係る費用で、その利用者に負担させることが適当と認められる費用の支払いを受けることができるものとする。</w:t>
      </w:r>
    </w:p>
    <w:p w:rsidR="00251DD3" w:rsidRPr="000042EF" w:rsidRDefault="00251DD3" w:rsidP="00251DD3">
      <w:pPr>
        <w:adjustRightInd/>
        <w:ind w:left="193" w:hangingChars="100" w:hanging="193"/>
        <w:textAlignment w:val="auto"/>
        <w:rPr>
          <w:rFonts w:ascii="ＭＳ ゴシック" w:eastAsia="ＭＳ ゴシック" w:hAnsi="ＭＳ Ｐ明朝"/>
        </w:rPr>
      </w:pPr>
      <w:r w:rsidRPr="000042EF">
        <w:rPr>
          <w:rFonts w:ascii="ＭＳ ゴシック" w:eastAsia="ＭＳ ゴシック" w:hAnsi="ＭＳ Ｐ明朝" w:hint="eastAsia"/>
        </w:rPr>
        <w:t xml:space="preserve">　　なお、上記の費用の支払いを受ける場合には、利用者又はその家族に対して事前に文書で説明した上で、支払いに同意する旨の文書に署名（又は記名押印）を受けることとする。</w:t>
      </w:r>
    </w:p>
    <w:p w:rsidR="00251DD3" w:rsidRPr="000042EF" w:rsidRDefault="00251DD3" w:rsidP="00251DD3">
      <w:pPr>
        <w:adjustRightInd/>
        <w:ind w:left="193" w:hangingChars="100" w:hanging="193"/>
        <w:textAlignment w:val="auto"/>
        <w:rPr>
          <w:rFonts w:ascii="ＭＳ ゴシック" w:eastAsia="ＭＳ ゴシック" w:hAnsi="ＭＳ Ｐ明朝"/>
        </w:rPr>
      </w:pPr>
      <w:r w:rsidRPr="000042EF">
        <w:rPr>
          <w:rFonts w:ascii="ＭＳ ゴシック" w:eastAsia="ＭＳ ゴシック" w:hAnsi="ＭＳ Ｐ明朝" w:hint="eastAsia"/>
        </w:rPr>
        <w:t xml:space="preserve">（１）滞在費　</w:t>
      </w:r>
      <w:r w:rsidRPr="000042EF">
        <w:rPr>
          <w:rFonts w:ascii="ＭＳ ゴシック" w:eastAsia="ＭＳ ゴシック" w:hAnsi="ＭＳ Ｐ明朝" w:hint="eastAsia"/>
          <w:u w:val="double"/>
        </w:rPr>
        <w:t>ユニット型個室　１日○○○○円</w:t>
      </w:r>
    </w:p>
    <w:p w:rsidR="00251DD3" w:rsidRPr="000042EF" w:rsidRDefault="00251DD3" w:rsidP="00A13D70">
      <w:pPr>
        <w:adjustRightInd/>
        <w:ind w:left="1415" w:hangingChars="734" w:hanging="1415"/>
        <w:textAlignment w:val="auto"/>
        <w:rPr>
          <w:rFonts w:ascii="ＭＳ ゴシック" w:eastAsia="ＭＳ ゴシック" w:hAnsi="ＭＳ Ｐ明朝"/>
        </w:rPr>
      </w:pPr>
      <w:r w:rsidRPr="000042EF">
        <w:rPr>
          <w:rFonts w:ascii="ＭＳ ゴシック" w:eastAsia="ＭＳ ゴシック" w:hAnsi="ＭＳ Ｐ明朝" w:hint="eastAsia"/>
        </w:rPr>
        <w:t xml:space="preserve">　　　　　　　　ただし、負担限度額認定を受けている場合には、「介護保険負担限度額認定証」（旧措置入所者については「介護保険特定負担限度額認定証」）に記載されている負担限度額とする。</w:t>
      </w:r>
    </w:p>
    <w:p w:rsidR="00251DD3" w:rsidRPr="000042EF" w:rsidRDefault="00251DD3" w:rsidP="00251DD3">
      <w:pPr>
        <w:adjustRightInd/>
        <w:textAlignment w:val="auto"/>
        <w:rPr>
          <w:rFonts w:ascii="ＭＳ ゴシック" w:eastAsia="ＭＳ ゴシック" w:hAnsi="ＭＳ Ｐ明朝"/>
        </w:rPr>
      </w:pPr>
      <w:r w:rsidRPr="000042EF">
        <w:rPr>
          <w:rFonts w:ascii="ＭＳ ゴシック" w:eastAsia="ＭＳ ゴシック" w:hAnsi="ＭＳ Ｐ明朝" w:hint="eastAsia"/>
        </w:rPr>
        <w:t xml:space="preserve">（２）食費　　</w:t>
      </w:r>
      <w:r w:rsidRPr="000042EF">
        <w:rPr>
          <w:rFonts w:ascii="ＭＳ ゴシック" w:eastAsia="ＭＳ ゴシック" w:hAnsi="ＭＳ Ｐ明朝" w:hint="eastAsia"/>
          <w:u w:val="double"/>
        </w:rPr>
        <w:t>１日○○○○円（朝食○○○円、昼食○○○円、夕食○○○円）</w:t>
      </w:r>
    </w:p>
    <w:p w:rsidR="00251DD3" w:rsidRPr="000042EF" w:rsidRDefault="00251DD3" w:rsidP="00A13D70">
      <w:pPr>
        <w:adjustRightInd/>
        <w:ind w:left="1415" w:hangingChars="734" w:hanging="1415"/>
        <w:textAlignment w:val="auto"/>
        <w:rPr>
          <w:rFonts w:ascii="ＭＳ ゴシック" w:eastAsia="ＭＳ ゴシック" w:hAnsi="ＭＳ Ｐ明朝"/>
        </w:rPr>
      </w:pPr>
      <w:r w:rsidRPr="000042EF">
        <w:rPr>
          <w:rFonts w:ascii="ＭＳ ゴシック" w:eastAsia="ＭＳ ゴシック" w:hAnsi="ＭＳ Ｐ明朝" w:hint="eastAsia"/>
        </w:rPr>
        <w:t xml:space="preserve">　　　　　　　　ただし、負担限度額認定を受けている場合には、「介護保険負担限度額認定証」（旧措置入所者については「介護保険特定負担限度額認定証」）に記載されている負担限度額とする。</w:t>
      </w:r>
    </w:p>
    <w:p w:rsidR="00251DD3" w:rsidRPr="000042EF" w:rsidRDefault="00251DD3" w:rsidP="00251DD3">
      <w:pPr>
        <w:adjustRightInd/>
        <w:ind w:left="1557" w:hangingChars="808" w:hanging="1557"/>
        <w:textAlignment w:val="auto"/>
        <w:rPr>
          <w:rFonts w:ascii="ＭＳ ゴシック" w:eastAsia="ＭＳ ゴシック" w:hAnsi="ＭＳ Ｐ明朝"/>
        </w:rPr>
      </w:pPr>
      <w:r w:rsidRPr="000042EF">
        <w:rPr>
          <w:rFonts w:ascii="ＭＳ ゴシック" w:eastAsia="ＭＳ ゴシック" w:hAnsi="ＭＳ Ｐ明朝" w:hint="eastAsia"/>
        </w:rPr>
        <w:t xml:space="preserve">（３）送迎に要する費用（厚生労働大臣が別に定める場合を除く）　</w:t>
      </w:r>
      <w:r w:rsidRPr="000042EF">
        <w:rPr>
          <w:rFonts w:ascii="ＭＳ ゴシック" w:eastAsia="ＭＳ ゴシック" w:hAnsi="ＭＳ Ｐ明朝" w:hint="eastAsia"/>
          <w:u w:val="double"/>
        </w:rPr>
        <w:t>○○○円</w:t>
      </w:r>
    </w:p>
    <w:p w:rsidR="00251DD3" w:rsidRPr="000042EF" w:rsidRDefault="00251DD3" w:rsidP="00251DD3">
      <w:pPr>
        <w:adjustRightInd/>
        <w:ind w:left="1557" w:hangingChars="808" w:hanging="1557"/>
        <w:textAlignment w:val="auto"/>
        <w:rPr>
          <w:rFonts w:ascii="ＭＳ ゴシック" w:eastAsia="ＭＳ ゴシック" w:hAnsi="ＭＳ Ｐ明朝"/>
        </w:rPr>
      </w:pPr>
      <w:r w:rsidRPr="000042EF">
        <w:rPr>
          <w:rFonts w:ascii="ＭＳ ゴシック" w:eastAsia="ＭＳ ゴシック" w:hAnsi="ＭＳ Ｐ明朝" w:hint="eastAsia"/>
        </w:rPr>
        <w:t xml:space="preserve">（４）厚生労働大臣の定める基準に基づき、利用者が選定する特別な療養室を利用した場合の利用料　</w:t>
      </w:r>
    </w:p>
    <w:p w:rsidR="00251DD3" w:rsidRPr="000042EF" w:rsidRDefault="00251DD3" w:rsidP="00251DD3">
      <w:pPr>
        <w:adjustRightInd/>
        <w:ind w:left="1557" w:hangingChars="808" w:hanging="1557"/>
        <w:textAlignment w:val="auto"/>
        <w:rPr>
          <w:rFonts w:ascii="ＭＳ ゴシック" w:eastAsia="ＭＳ ゴシック" w:hAnsi="ＭＳ Ｐ明朝"/>
          <w:u w:val="double"/>
        </w:rPr>
      </w:pPr>
      <w:r w:rsidRPr="000042EF">
        <w:rPr>
          <w:rFonts w:ascii="ＭＳ ゴシック" w:eastAsia="ＭＳ ゴシック" w:hAnsi="ＭＳ Ｐ明朝" w:hint="eastAsia"/>
        </w:rPr>
        <w:t xml:space="preserve">　　　</w:t>
      </w:r>
      <w:r w:rsidRPr="000042EF">
        <w:rPr>
          <w:rFonts w:ascii="ＭＳ ゴシック" w:eastAsia="ＭＳ ゴシック" w:hAnsi="ＭＳ Ｐ明朝" w:hint="eastAsia"/>
          <w:u w:val="double"/>
        </w:rPr>
        <w:t>１日○○○円</w:t>
      </w:r>
    </w:p>
    <w:p w:rsidR="00251DD3" w:rsidRPr="000042EF" w:rsidRDefault="00251DD3" w:rsidP="00251DD3">
      <w:pPr>
        <w:adjustRightInd/>
        <w:ind w:left="1557" w:hangingChars="808" w:hanging="1557"/>
        <w:textAlignment w:val="auto"/>
        <w:rPr>
          <w:rFonts w:ascii="ＭＳ ゴシック" w:eastAsia="ＭＳ ゴシック" w:hAnsi="ＭＳ Ｐ明朝"/>
        </w:rPr>
      </w:pPr>
      <w:r w:rsidRPr="000042EF">
        <w:rPr>
          <w:rFonts w:ascii="ＭＳ ゴシック" w:eastAsia="ＭＳ ゴシック" w:hAnsi="ＭＳ Ｐ明朝" w:hint="eastAsia"/>
        </w:rPr>
        <w:t xml:space="preserve">（５）厚生労働大臣の定める基準に基づき、利用者が選定する特別な食事の提供に要する費用　</w:t>
      </w:r>
      <w:r w:rsidRPr="000042EF">
        <w:rPr>
          <w:rFonts w:ascii="ＭＳ ゴシック" w:eastAsia="ＭＳ ゴシック" w:hAnsi="ＭＳ Ｐ明朝" w:hint="eastAsia"/>
          <w:u w:val="double"/>
        </w:rPr>
        <w:t>１食○○○円</w:t>
      </w:r>
    </w:p>
    <w:p w:rsidR="00251DD3" w:rsidRPr="000042EF" w:rsidRDefault="00881F8E" w:rsidP="00251DD3">
      <w:pPr>
        <w:adjustRightInd/>
        <w:textAlignment w:val="auto"/>
        <w:rPr>
          <w:rFonts w:ascii="ＭＳ ゴシック" w:eastAsia="ＭＳ ゴシック" w:hAnsi="ＭＳ Ｐ明朝"/>
        </w:rPr>
      </w:pPr>
      <w:r w:rsidRPr="000042EF">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B58ABA6" wp14:editId="13BDFDF0">
                <wp:simplePos x="0" y="0"/>
                <wp:positionH relativeFrom="page">
                  <wp:posOffset>4943475</wp:posOffset>
                </wp:positionH>
                <wp:positionV relativeFrom="paragraph">
                  <wp:posOffset>34290</wp:posOffset>
                </wp:positionV>
                <wp:extent cx="2038350" cy="1704975"/>
                <wp:effectExtent l="285750" t="0" r="19050" b="28575"/>
                <wp:wrapNone/>
                <wp:docPr id="6" name="線吹き出し 2 (枠付き) 6"/>
                <wp:cNvGraphicFramePr/>
                <a:graphic xmlns:a="http://schemas.openxmlformats.org/drawingml/2006/main">
                  <a:graphicData uri="http://schemas.microsoft.com/office/word/2010/wordprocessingShape">
                    <wps:wsp>
                      <wps:cNvSpPr/>
                      <wps:spPr>
                        <a:xfrm>
                          <a:off x="0" y="0"/>
                          <a:ext cx="2038350" cy="1704975"/>
                        </a:xfrm>
                        <a:prstGeom prst="borderCallout2">
                          <a:avLst>
                            <a:gd name="adj1" fmla="val 27503"/>
                            <a:gd name="adj2" fmla="val -287"/>
                            <a:gd name="adj3" fmla="val 19296"/>
                            <a:gd name="adj4" fmla="val -5791"/>
                            <a:gd name="adj5" fmla="val 16887"/>
                            <a:gd name="adj6" fmla="val -13725"/>
                          </a:avLst>
                        </a:prstGeom>
                        <a:solidFill>
                          <a:sysClr val="window" lastClr="FFFFFF"/>
                        </a:solidFill>
                        <a:ln w="12700" cap="flat" cmpd="sng" algn="ctr">
                          <a:solidFill>
                            <a:sysClr val="windowText" lastClr="000000"/>
                          </a:solidFill>
                          <a:prstDash val="solid"/>
                          <a:miter lim="800000"/>
                        </a:ln>
                        <a:effectLst/>
                      </wps:spPr>
                      <wps:txbx>
                        <w:txbxContent>
                          <w:p w:rsidR="00881F8E" w:rsidRPr="000042EF" w:rsidRDefault="00881F8E" w:rsidP="00881F8E">
                            <w:pPr>
                              <w:jc w:val="left"/>
                              <w:rPr>
                                <w:i/>
                                <w:sz w:val="20"/>
                              </w:rPr>
                            </w:pPr>
                            <w:r w:rsidRPr="000042EF">
                              <w:rPr>
                                <w:rFonts w:hint="eastAsia"/>
                                <w:i/>
                                <w:sz w:val="20"/>
                              </w:rPr>
                              <w:t>※定額で徴収するものについては運営規程で額を定めること（「その他</w:t>
                            </w:r>
                            <w:r w:rsidRPr="000042EF">
                              <w:rPr>
                                <w:i/>
                                <w:sz w:val="20"/>
                              </w:rPr>
                              <w:t>の日常生活費</w:t>
                            </w:r>
                            <w:r w:rsidRPr="000042EF">
                              <w:rPr>
                                <w:rFonts w:hint="eastAsia"/>
                                <w:i/>
                                <w:sz w:val="20"/>
                              </w:rPr>
                              <w:t>」に</w:t>
                            </w:r>
                            <w:r w:rsidRPr="000042EF">
                              <w:rPr>
                                <w:i/>
                                <w:sz w:val="20"/>
                              </w:rPr>
                              <w:t>おいては、その都度変動す</w:t>
                            </w:r>
                            <w:r w:rsidRPr="000042EF">
                              <w:rPr>
                                <w:rFonts w:hint="eastAsia"/>
                                <w:i/>
                                <w:sz w:val="20"/>
                              </w:rPr>
                              <w:t>る</w:t>
                            </w:r>
                            <w:r w:rsidRPr="000042EF">
                              <w:rPr>
                                <w:i/>
                                <w:sz w:val="20"/>
                              </w:rPr>
                              <w:t>性質のものである場合には、「実費</w:t>
                            </w:r>
                            <w:r w:rsidRPr="000042EF">
                              <w:rPr>
                                <w:rFonts w:hint="eastAsia"/>
                                <w:i/>
                                <w:sz w:val="20"/>
                              </w:rPr>
                              <w:t>」の</w:t>
                            </w:r>
                            <w:r w:rsidRPr="000042EF">
                              <w:rPr>
                                <w:i/>
                                <w:sz w:val="20"/>
                              </w:rPr>
                              <w:t>記載でも</w:t>
                            </w:r>
                            <w:r w:rsidRPr="000042EF">
                              <w:rPr>
                                <w:rFonts w:hint="eastAsia"/>
                                <w:i/>
                                <w:sz w:val="20"/>
                              </w:rPr>
                              <w:t>可</w:t>
                            </w:r>
                            <w:r w:rsidRPr="000042EF">
                              <w:rPr>
                                <w:i/>
                                <w:sz w:val="20"/>
                              </w:rPr>
                              <w:t>。</w:t>
                            </w:r>
                            <w:r w:rsidRPr="000042EF">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8ABA6" id="線吹き出し 2 (枠付き) 6" o:spid="_x0000_s1028" type="#_x0000_t48" style="position:absolute;left:0;text-align:left;margin-left:389.25pt;margin-top:2.7pt;width:160.5pt;height:13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" adj="-2965,3648,-1251,4168,-62,5941" fillcolor="window" strokecolor="windowText" strokeweight="1pt">
                <v:textbox inset="1mm,1mm,1mm,1mm">
                  <w:txbxContent>
                    <w:p w:rsidR="00881F8E" w:rsidRPr="000042EF" w:rsidRDefault="00881F8E" w:rsidP="00881F8E">
                      <w:pPr>
                        <w:jc w:val="left"/>
                        <w:rPr>
                          <w:i/>
                          <w:sz w:val="20"/>
                        </w:rPr>
                      </w:pPr>
                      <w:r w:rsidRPr="000042EF">
                        <w:rPr>
                          <w:rFonts w:hint="eastAsia"/>
                          <w:i/>
                          <w:sz w:val="20"/>
                        </w:rPr>
                        <w:t>※定額で徴収するものについては運営規程で額を定めること（「その他</w:t>
                      </w:r>
                      <w:r w:rsidRPr="000042EF">
                        <w:rPr>
                          <w:i/>
                          <w:sz w:val="20"/>
                        </w:rPr>
                        <w:t>の日常生活費</w:t>
                      </w:r>
                      <w:r w:rsidRPr="000042EF">
                        <w:rPr>
                          <w:rFonts w:hint="eastAsia"/>
                          <w:i/>
                          <w:sz w:val="20"/>
                        </w:rPr>
                        <w:t>」に</w:t>
                      </w:r>
                      <w:r w:rsidRPr="000042EF">
                        <w:rPr>
                          <w:i/>
                          <w:sz w:val="20"/>
                        </w:rPr>
                        <w:t>おいては、その都度変動す</w:t>
                      </w:r>
                      <w:r w:rsidRPr="000042EF">
                        <w:rPr>
                          <w:rFonts w:hint="eastAsia"/>
                          <w:i/>
                          <w:sz w:val="20"/>
                        </w:rPr>
                        <w:t>る</w:t>
                      </w:r>
                      <w:r w:rsidRPr="000042EF">
                        <w:rPr>
                          <w:i/>
                          <w:sz w:val="20"/>
                        </w:rPr>
                        <w:t>性質のものである場合には、「実費</w:t>
                      </w:r>
                      <w:r w:rsidRPr="000042EF">
                        <w:rPr>
                          <w:rFonts w:hint="eastAsia"/>
                          <w:i/>
                          <w:sz w:val="20"/>
                        </w:rPr>
                        <w:t>」の</w:t>
                      </w:r>
                      <w:r w:rsidRPr="000042EF">
                        <w:rPr>
                          <w:i/>
                          <w:sz w:val="20"/>
                        </w:rPr>
                        <w:t>記載でも</w:t>
                      </w:r>
                      <w:r w:rsidRPr="000042EF">
                        <w:rPr>
                          <w:rFonts w:hint="eastAsia"/>
                          <w:i/>
                          <w:sz w:val="20"/>
                        </w:rPr>
                        <w:t>可</w:t>
                      </w:r>
                      <w:r w:rsidRPr="000042EF">
                        <w:rPr>
                          <w:i/>
                          <w:sz w:val="20"/>
                        </w:rPr>
                        <w:t>。</w:t>
                      </w:r>
                      <w:r w:rsidRPr="000042EF">
                        <w:rPr>
                          <w:rFonts w:hint="eastAsia"/>
                          <w:i/>
                          <w:sz w:val="20"/>
                        </w:rPr>
                        <w:t>）また徴収費目が多く運営規程本文中に記載しにくい場合は、「費目及び金額は別表のとおり」と記載した上で、その具体的な内容をわかりやすく記載する。</w:t>
                      </w:r>
                    </w:p>
                  </w:txbxContent>
                </v:textbox>
                <w10:wrap anchorx="page"/>
              </v:shape>
            </w:pict>
          </mc:Fallback>
        </mc:AlternateContent>
      </w:r>
      <w:r w:rsidR="00251DD3" w:rsidRPr="000042EF">
        <w:rPr>
          <w:rFonts w:ascii="ＭＳ ゴシック" w:eastAsia="ＭＳ ゴシック" w:hAnsi="ＭＳ Ｐ明朝" w:hint="eastAsia"/>
        </w:rPr>
        <w:t xml:space="preserve">（６）理美容代　</w:t>
      </w:r>
      <w:r w:rsidR="00251DD3" w:rsidRPr="000042EF">
        <w:rPr>
          <w:rFonts w:ascii="ＭＳ ゴシック" w:eastAsia="ＭＳ ゴシック" w:hAnsi="ＭＳ Ｐ明朝" w:hint="eastAsia"/>
          <w:u w:val="double"/>
        </w:rPr>
        <w:t>○○○円</w:t>
      </w:r>
    </w:p>
    <w:p w:rsidR="00881F8E" w:rsidRPr="000042EF" w:rsidRDefault="00881F8E" w:rsidP="00881F8E">
      <w:pPr>
        <w:tabs>
          <w:tab w:val="left" w:pos="1701"/>
        </w:tabs>
        <w:rPr>
          <w:rFonts w:ascii="ＭＳ ゴシック" w:eastAsia="ＭＳ ゴシック" w:hAnsi="ＭＳ Ｐ明朝"/>
        </w:rPr>
      </w:pPr>
      <w:r w:rsidRPr="000042EF">
        <w:rPr>
          <w:rFonts w:ascii="ＭＳ ゴシック" w:eastAsia="ＭＳ ゴシック" w:hAnsi="ＭＳ Ｐ明朝" w:hint="eastAsia"/>
        </w:rPr>
        <w:t>（７）その他の日常生活費</w:t>
      </w:r>
    </w:p>
    <w:p w:rsidR="00881F8E" w:rsidRPr="000042EF" w:rsidRDefault="006E6974" w:rsidP="00881F8E">
      <w:pPr>
        <w:rPr>
          <w:rFonts w:ascii="ＭＳ ゴシック" w:eastAsia="ＭＳ ゴシック" w:hAnsi="ＭＳ ゴシック"/>
          <w:u w:val="double"/>
        </w:rPr>
      </w:pPr>
      <w:r w:rsidRPr="000042EF">
        <w:rPr>
          <w:rFonts w:ascii="ＭＳ ゴシック" w:eastAsia="ＭＳ ゴシック" w:hAnsi="ＭＳ Ｐ明朝" w:hint="eastAsia"/>
          <w:kern w:val="0"/>
        </w:rPr>
        <w:t xml:space="preserve">　　</w:t>
      </w:r>
      <w:r w:rsidR="00881F8E" w:rsidRPr="000042EF">
        <w:rPr>
          <w:rFonts w:ascii="ＭＳ ゴシック" w:eastAsia="ＭＳ ゴシック" w:hAnsi="ＭＳ ゴシック" w:hint="eastAsia"/>
          <w:u w:val="double"/>
        </w:rPr>
        <w:t>・</w:t>
      </w:r>
      <w:r w:rsidR="003525AD" w:rsidRPr="000042EF">
        <w:rPr>
          <w:rFonts w:ascii="ＭＳ ゴシック" w:eastAsia="ＭＳ ゴシック" w:hAnsi="ＭＳ ゴシック" w:hint="eastAsia"/>
          <w:u w:val="double"/>
        </w:rPr>
        <w:t xml:space="preserve">　</w:t>
      </w:r>
      <w:r w:rsidR="00881F8E" w:rsidRPr="000042EF">
        <w:rPr>
          <w:rFonts w:ascii="ＭＳ ゴシック" w:eastAsia="ＭＳ ゴシック" w:hAnsi="ＭＳ ゴシック" w:hint="eastAsia"/>
          <w:u w:val="double"/>
        </w:rPr>
        <w:t>（具体的な名目を記載）　実費</w:t>
      </w:r>
    </w:p>
    <w:p w:rsidR="00881F8E" w:rsidRPr="000042EF" w:rsidRDefault="00881F8E" w:rsidP="00881F8E">
      <w:pPr>
        <w:rPr>
          <w:rFonts w:ascii="ＭＳ ゴシック" w:eastAsia="ＭＳ ゴシック" w:hAnsi="ＭＳ Ｐ明朝"/>
          <w:kern w:val="0"/>
        </w:rPr>
      </w:pPr>
      <w:r w:rsidRPr="000042EF">
        <w:rPr>
          <w:rFonts w:ascii="ＭＳ ゴシック" w:eastAsia="ＭＳ ゴシック" w:hAnsi="ＭＳ ゴシック" w:hint="eastAsia"/>
        </w:rPr>
        <w:t xml:space="preserve">　</w:t>
      </w:r>
      <w:r w:rsidR="003525AD" w:rsidRPr="000042EF">
        <w:rPr>
          <w:rFonts w:ascii="ＭＳ ゴシック" w:eastAsia="ＭＳ ゴシック" w:hAnsi="ＭＳ ゴシック" w:hint="eastAsia"/>
        </w:rPr>
        <w:t xml:space="preserve">　</w:t>
      </w:r>
      <w:r w:rsidRPr="000042EF">
        <w:rPr>
          <w:rFonts w:ascii="ＭＳ ゴシック" w:eastAsia="ＭＳ ゴシック" w:hAnsi="ＭＳ ゴシック" w:hint="eastAsia"/>
          <w:u w:val="double"/>
        </w:rPr>
        <w:t>・</w:t>
      </w:r>
      <w:r w:rsidR="003525AD" w:rsidRPr="000042EF">
        <w:rPr>
          <w:rFonts w:ascii="ＭＳ ゴシック" w:eastAsia="ＭＳ ゴシック" w:hAnsi="ＭＳ ゴシック" w:hint="eastAsia"/>
          <w:u w:val="double"/>
        </w:rPr>
        <w:t xml:space="preserve">　</w:t>
      </w:r>
      <w:r w:rsidRPr="000042EF">
        <w:rPr>
          <w:rFonts w:ascii="ＭＳ ゴシック" w:eastAsia="ＭＳ ゴシック" w:hAnsi="ＭＳ ゴシック" w:hint="eastAsia"/>
          <w:u w:val="double"/>
        </w:rPr>
        <w:t>（具体的な名目を記載）　○○円（実費相当額の範囲内で定める）</w:t>
      </w:r>
    </w:p>
    <w:p w:rsidR="00251DD3" w:rsidRPr="000042EF" w:rsidRDefault="00251DD3" w:rsidP="00251DD3">
      <w:pPr>
        <w:ind w:left="386" w:hangingChars="200" w:hanging="386"/>
        <w:textAlignment w:val="auto"/>
        <w:rPr>
          <w:rFonts w:ascii="ＭＳ ゴシック" w:eastAsia="ＭＳ ゴシック" w:hAnsi="ＭＳ ゴシック"/>
        </w:rPr>
      </w:pPr>
    </w:p>
    <w:p w:rsidR="00881F8E" w:rsidRPr="000042EF" w:rsidRDefault="00881F8E" w:rsidP="00251DD3">
      <w:pPr>
        <w:ind w:left="386" w:hangingChars="200" w:hanging="386"/>
        <w:textAlignment w:val="auto"/>
        <w:rPr>
          <w:rFonts w:ascii="ＭＳ ゴシック" w:eastAsia="ＭＳ ゴシック" w:hAnsi="ＭＳ ゴシック"/>
        </w:rPr>
      </w:pPr>
    </w:p>
    <w:p w:rsidR="00251DD3" w:rsidRPr="000042EF" w:rsidRDefault="00251DD3" w:rsidP="00251DD3">
      <w:pPr>
        <w:adjustRightInd/>
        <w:ind w:left="193" w:hangingChars="100" w:hanging="193"/>
        <w:textAlignment w:val="auto"/>
        <w:rPr>
          <w:rFonts w:ascii="ＭＳ ゴシック" w:eastAsia="ＭＳ ゴシック" w:hAnsi="ＭＳ Ｐ明朝"/>
        </w:rPr>
      </w:pPr>
    </w:p>
    <w:p w:rsidR="00881F8E" w:rsidRPr="000042EF" w:rsidRDefault="00881F8E" w:rsidP="00251DD3">
      <w:pPr>
        <w:adjustRightInd/>
        <w:ind w:left="193" w:hangingChars="100" w:hanging="193"/>
        <w:textAlignment w:val="auto"/>
        <w:rPr>
          <w:rFonts w:ascii="ＭＳ ゴシック" w:eastAsia="ＭＳ ゴシック" w:hAnsi="ＭＳ Ｐ明朝"/>
        </w:rPr>
      </w:pPr>
    </w:p>
    <w:p w:rsidR="00881F8E" w:rsidRPr="000042EF" w:rsidRDefault="00881F8E" w:rsidP="00251DD3">
      <w:pPr>
        <w:adjustRightInd/>
        <w:ind w:left="193" w:hangingChars="100" w:hanging="193"/>
        <w:textAlignment w:val="auto"/>
        <w:rPr>
          <w:rFonts w:ascii="ＭＳ ゴシック" w:eastAsia="ＭＳ ゴシック" w:hAnsi="ＭＳ Ｐ明朝"/>
        </w:rPr>
      </w:pPr>
    </w:p>
    <w:p w:rsidR="00881F8E" w:rsidRPr="000042EF" w:rsidRDefault="00881F8E" w:rsidP="00251DD3">
      <w:pPr>
        <w:adjustRightInd/>
        <w:ind w:left="193" w:hangingChars="100" w:hanging="193"/>
        <w:textAlignment w:val="auto"/>
        <w:rPr>
          <w:rFonts w:ascii="ＭＳ ゴシック" w:eastAsia="ＭＳ ゴシック" w:hAnsi="ＭＳ Ｐ明朝"/>
        </w:rPr>
      </w:pPr>
    </w:p>
    <w:p w:rsidR="00251DD3" w:rsidRPr="000042EF" w:rsidRDefault="00251DD3" w:rsidP="00251DD3">
      <w:pPr>
        <w:adjustRightInd/>
        <w:ind w:left="193" w:hangingChars="100" w:hanging="193"/>
        <w:textAlignment w:val="auto"/>
        <w:rPr>
          <w:rFonts w:ascii="ＭＳ ゴシック" w:eastAsia="ＭＳ ゴシック" w:hAnsi="ＭＳ Ｐ明朝"/>
        </w:rPr>
      </w:pPr>
      <w:r w:rsidRPr="000042EF">
        <w:rPr>
          <w:rFonts w:ascii="ＭＳ ゴシック" w:eastAsia="ＭＳ ゴシック" w:hAnsi="ＭＳ Ｐ明朝" w:hint="eastAsia"/>
        </w:rPr>
        <w:t>３　事業所は、前項各号に掲げる費用の支払を受けた場合は、当該サービスの内容と費用の額その他必要と認められる事項を記載したサービス提供証明書を利用者に対して交付することとする。</w:t>
      </w:r>
    </w:p>
    <w:p w:rsidR="00251DD3" w:rsidRPr="000042EF" w:rsidRDefault="00251DD3" w:rsidP="00251DD3">
      <w:pPr>
        <w:ind w:left="386" w:hangingChars="200" w:hanging="386"/>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（緊急時等における対応方法）</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 xml:space="preserve">第７条　</w:t>
      </w:r>
      <w:r w:rsidR="0051562C" w:rsidRPr="000042EF">
        <w:rPr>
          <w:rFonts w:ascii="ＭＳ ゴシック" w:eastAsia="ＭＳ ゴシック" w:hAnsi="ＭＳ ゴシック" w:hint="eastAsia"/>
          <w:spacing w:val="4"/>
        </w:rPr>
        <w:t>指定短期入所療養介護等</w:t>
      </w:r>
      <w:r w:rsidRPr="000042EF">
        <w:rPr>
          <w:rFonts w:ascii="ＭＳ ゴシック" w:eastAsia="ＭＳ ゴシック" w:hAnsi="ＭＳ Ｐ明朝" w:hint="eastAsia"/>
        </w:rPr>
        <w:t>の提供を行っているときに、利用者に病状の急変、その他緊急事態が生じたときは、速やかに主治の医師等に連絡する等の措置を講じ、管理者に報告しなければならない。また、主治医への連絡が困難な場合は、緊急搬送等の必要な措置を講じるものと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 xml:space="preserve">２　</w:t>
      </w:r>
      <w:r w:rsidR="0051562C" w:rsidRPr="000042EF">
        <w:rPr>
          <w:rFonts w:ascii="ＭＳ ゴシック" w:eastAsia="ＭＳ ゴシック" w:hAnsi="ＭＳ ゴシック" w:hint="eastAsia"/>
          <w:spacing w:val="4"/>
        </w:rPr>
        <w:t>指定短期入所療養介護等</w:t>
      </w:r>
      <w:r w:rsidRPr="000042EF">
        <w:rPr>
          <w:rFonts w:ascii="ＭＳ ゴシック" w:eastAsia="ＭＳ ゴシック" w:hAnsi="ＭＳ Ｐ明朝" w:hint="eastAsia"/>
        </w:rPr>
        <w:t>の提供により事故が発生した場合は、利用者の所在する市町村、利用者の家族、利用者に係る居宅介護支援事業者</w:t>
      </w:r>
      <w:r w:rsidR="00881F8E" w:rsidRPr="000042EF">
        <w:rPr>
          <w:rFonts w:ascii="ＭＳ ゴシック" w:eastAsia="ＭＳ ゴシック" w:hAnsi="ＭＳ Ｐ明朝" w:hint="eastAsia"/>
        </w:rPr>
        <w:t>（</w:t>
      </w:r>
      <w:r w:rsidRPr="000042EF">
        <w:rPr>
          <w:rFonts w:ascii="ＭＳ ゴシック" w:eastAsia="ＭＳ ゴシック" w:hAnsi="ＭＳ Ｐ明朝" w:hint="eastAsia"/>
        </w:rPr>
        <w:t>介護予防にあっては地域包括支援センター</w:t>
      </w:r>
      <w:r w:rsidR="00881F8E" w:rsidRPr="000042EF">
        <w:rPr>
          <w:rFonts w:ascii="ＭＳ ゴシック" w:eastAsia="ＭＳ ゴシック" w:hAnsi="ＭＳ Ｐ明朝" w:hint="eastAsia"/>
        </w:rPr>
        <w:t>）</w:t>
      </w:r>
      <w:r w:rsidRPr="000042EF">
        <w:rPr>
          <w:rFonts w:ascii="ＭＳ ゴシック" w:eastAsia="ＭＳ ゴシック" w:hAnsi="ＭＳ Ｐ明朝" w:hint="eastAsia"/>
        </w:rPr>
        <w:t>等に連絡するとともに、必要な措置を講じるものとする。</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（苦情処理）</w:t>
      </w:r>
    </w:p>
    <w:p w:rsidR="00251DD3" w:rsidRPr="000042EF" w:rsidRDefault="00251DD3" w:rsidP="0051562C">
      <w:pPr>
        <w:ind w:left="141" w:hangingChars="73" w:hanging="141"/>
        <w:rPr>
          <w:rFonts w:ascii="ＭＳ ゴシック" w:eastAsia="ＭＳ ゴシック" w:hAnsi="ＭＳ Ｐ明朝"/>
        </w:rPr>
      </w:pPr>
      <w:r w:rsidRPr="000042EF">
        <w:rPr>
          <w:rFonts w:ascii="ＭＳ ゴシック" w:eastAsia="ＭＳ ゴシック" w:hAnsi="ＭＳ Ｐ明朝" w:hint="eastAsia"/>
        </w:rPr>
        <w:t xml:space="preserve">第８条　</w:t>
      </w:r>
      <w:r w:rsidR="0051562C" w:rsidRPr="000042EF">
        <w:rPr>
          <w:rFonts w:ascii="ＭＳ ゴシック" w:eastAsia="ＭＳ ゴシック" w:hAnsi="ＭＳ ゴシック" w:hint="eastAsia"/>
          <w:spacing w:val="4"/>
        </w:rPr>
        <w:t>指定短期入所療養介護等</w:t>
      </w:r>
      <w:r w:rsidRPr="000042EF">
        <w:rPr>
          <w:rFonts w:ascii="ＭＳ ゴシック" w:eastAsia="ＭＳ ゴシック" w:hAnsi="ＭＳ Ｐ明朝" w:hint="eastAsia"/>
        </w:rPr>
        <w:t>の提供に係る利用者からの苦情に迅速かつ適切に対応するために必要な措置</w:t>
      </w:r>
      <w:r w:rsidRPr="000042EF">
        <w:rPr>
          <w:rFonts w:ascii="ＭＳ ゴシック" w:eastAsia="ＭＳ ゴシック" w:hAnsi="ＭＳ Ｐ明朝" w:hint="eastAsia"/>
        </w:rPr>
        <w:lastRenderedPageBreak/>
        <w:t>を講じるものとする。</w:t>
      </w:r>
    </w:p>
    <w:p w:rsidR="0051562C" w:rsidRPr="000042EF" w:rsidRDefault="0051562C" w:rsidP="0051562C">
      <w:pPr>
        <w:ind w:left="193" w:hangingChars="96" w:hanging="193"/>
        <w:rPr>
          <w:rFonts w:ascii="ＭＳ ゴシック" w:eastAsia="ＭＳ ゴシック" w:hAnsi="ＭＳ ゴシック"/>
          <w:spacing w:val="4"/>
        </w:rPr>
      </w:pPr>
      <w:r w:rsidRPr="000042EF">
        <w:rPr>
          <w:rFonts w:ascii="ＭＳ ゴシック" w:eastAsia="ＭＳ ゴシック" w:hAnsi="ＭＳ ゴシック" w:hint="eastAsia"/>
          <w:spacing w:val="4"/>
        </w:rPr>
        <w:t>２　提供した指定短期入所療養介護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51562C" w:rsidRPr="000042EF" w:rsidRDefault="0051562C" w:rsidP="0051562C">
      <w:pPr>
        <w:ind w:left="193" w:hangingChars="96" w:hanging="193"/>
        <w:rPr>
          <w:rFonts w:ascii="ＭＳ ゴシック" w:eastAsia="ＭＳ ゴシック" w:hAnsi="ＭＳ ゴシック"/>
          <w:spacing w:val="4"/>
        </w:rPr>
      </w:pPr>
      <w:r w:rsidRPr="000042EF">
        <w:rPr>
          <w:rFonts w:ascii="ＭＳ ゴシック" w:eastAsia="ＭＳ ゴシック" w:hAnsi="ＭＳ ゴシック" w:hint="eastAsia"/>
          <w:spacing w:val="4"/>
        </w:rPr>
        <w:t>３　提供した指定短期入所療養介護等に関する苦情に関して国民健康保険団体連合会が行う調査に協力するとともに、国民健康保険団体連合会から指導又は助言を受けた場合は、当該指導又は助言に従って必要な改善を行う。</w:t>
      </w:r>
    </w:p>
    <w:p w:rsidR="00251DD3" w:rsidRPr="000042EF" w:rsidRDefault="0051562C" w:rsidP="0051562C">
      <w:pPr>
        <w:ind w:left="141" w:hangingChars="70" w:hanging="141"/>
        <w:rPr>
          <w:rFonts w:ascii="ＭＳ ゴシック" w:eastAsia="ＭＳ ゴシック" w:hAnsi="ＭＳ Ｐ明朝"/>
        </w:rPr>
      </w:pPr>
      <w:r w:rsidRPr="000042EF">
        <w:rPr>
          <w:rFonts w:ascii="ＭＳ ゴシック" w:eastAsia="ＭＳ ゴシック" w:hAnsi="ＭＳ ゴシック" w:hint="eastAsia"/>
          <w:spacing w:val="4"/>
        </w:rPr>
        <w:t>４　提供した指定短期入所生療養介護等に関する利用者からの苦情に関して、市町村等が派遣する者が相談及び援助を行う事業その他の市町村が実施する事業に協力するよう努める。</w:t>
      </w:r>
    </w:p>
    <w:p w:rsidR="00C03FD4" w:rsidRPr="000042EF" w:rsidRDefault="0051562C" w:rsidP="00251DD3">
      <w:pPr>
        <w:rPr>
          <w:rFonts w:ascii="ＭＳ ゴシック" w:eastAsia="ＭＳ ゴシック" w:hAnsi="ＭＳ Ｐ明朝"/>
        </w:rPr>
      </w:pPr>
      <w:r w:rsidRPr="000042EF">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309A2A33" wp14:editId="2551BC52">
                <wp:simplePos x="0" y="0"/>
                <wp:positionH relativeFrom="margin">
                  <wp:posOffset>2114550</wp:posOffset>
                </wp:positionH>
                <wp:positionV relativeFrom="paragraph">
                  <wp:posOffset>102870</wp:posOffset>
                </wp:positionV>
                <wp:extent cx="3733800" cy="647700"/>
                <wp:effectExtent l="0" t="0" r="19050" b="762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08878"/>
                            <a:gd name="adj6" fmla="val 33968"/>
                          </a:avLst>
                        </a:prstGeom>
                        <a:solidFill>
                          <a:sysClr val="window" lastClr="FFFFFF"/>
                        </a:solidFill>
                        <a:ln w="12700" cap="flat" cmpd="sng" algn="ctr">
                          <a:solidFill>
                            <a:sysClr val="windowText" lastClr="000000"/>
                          </a:solidFill>
                          <a:prstDash val="solid"/>
                          <a:miter lim="800000"/>
                        </a:ln>
                        <a:effectLst/>
                      </wps:spPr>
                      <wps:txbx>
                        <w:txbxContent>
                          <w:p w:rsidR="00C03FD4" w:rsidRPr="000042EF" w:rsidRDefault="00C03FD4" w:rsidP="00C03FD4">
                            <w:pPr>
                              <w:jc w:val="left"/>
                              <w:rPr>
                                <w:i/>
                                <w:sz w:val="20"/>
                              </w:rPr>
                            </w:pPr>
                            <w:r w:rsidRPr="000042EF">
                              <w:rPr>
                                <w:rFonts w:hint="eastAsia"/>
                                <w:i/>
                                <w:sz w:val="20"/>
                              </w:rPr>
                              <w:t>市町村全域でない場合は具体的な範囲を示す。例えば「事業所</w:t>
                            </w:r>
                            <w:r w:rsidRPr="000042EF">
                              <w:rPr>
                                <w:i/>
                                <w:sz w:val="20"/>
                              </w:rPr>
                              <w:t>から</w:t>
                            </w:r>
                            <w:r w:rsidRPr="000042EF">
                              <w:rPr>
                                <w:rFonts w:hint="eastAsia"/>
                                <w:i/>
                                <w:sz w:val="20"/>
                              </w:rPr>
                              <w:t>自動車</w:t>
                            </w:r>
                            <w:r w:rsidRPr="000042EF">
                              <w:rPr>
                                <w:i/>
                                <w:sz w:val="20"/>
                              </w:rPr>
                              <w:t>で30</w:t>
                            </w:r>
                            <w:r w:rsidRPr="000042EF">
                              <w:rPr>
                                <w:i/>
                                <w:sz w:val="20"/>
                              </w:rPr>
                              <w:t>分以内</w:t>
                            </w:r>
                            <w:r w:rsidR="009C25BE" w:rsidRPr="000042EF">
                              <w:rPr>
                                <w:rFonts w:hint="eastAsia"/>
                                <w:i/>
                                <w:sz w:val="20"/>
                              </w:rPr>
                              <w:t>到着できる場所</w:t>
                            </w:r>
                            <w:r w:rsidRPr="000042EF">
                              <w:rPr>
                                <w:i/>
                                <w:sz w:val="20"/>
                              </w:rPr>
                              <w:t>」</w:t>
                            </w:r>
                            <w:r w:rsidRPr="000042EF">
                              <w:rPr>
                                <w:rFonts w:hint="eastAsia"/>
                                <w:i/>
                                <w:sz w:val="20"/>
                              </w:rPr>
                              <w:t>など</w:t>
                            </w:r>
                            <w:r w:rsidRPr="000042EF">
                              <w:rPr>
                                <w:i/>
                                <w:sz w:val="20"/>
                              </w:rPr>
                              <w:t>曖昧な設定は避け、</w:t>
                            </w:r>
                            <w:r w:rsidRPr="000042EF">
                              <w:rPr>
                                <w:rFonts w:hint="eastAsia"/>
                                <w:i/>
                                <w:sz w:val="20"/>
                              </w:rPr>
                              <w:t>「</w:t>
                            </w:r>
                            <w:r w:rsidRPr="000042EF">
                              <w:rPr>
                                <w:i/>
                                <w:sz w:val="20"/>
                              </w:rPr>
                              <w:t>さいたま市（浦和区に</w:t>
                            </w:r>
                            <w:r w:rsidRPr="000042EF">
                              <w:rPr>
                                <w:rFonts w:hint="eastAsia"/>
                                <w:i/>
                                <w:sz w:val="20"/>
                              </w:rPr>
                              <w:t>限る</w:t>
                            </w:r>
                            <w:r w:rsidRPr="000042EF">
                              <w:rPr>
                                <w:i/>
                                <w:sz w:val="20"/>
                              </w:rPr>
                              <w:t>）」などと</w:t>
                            </w:r>
                            <w:r w:rsidRPr="000042EF">
                              <w:rPr>
                                <w:rFonts w:hint="eastAsia"/>
                                <w:i/>
                                <w:sz w:val="20"/>
                              </w:rPr>
                              <w:t>客観的に</w:t>
                            </w:r>
                            <w:r w:rsidRPr="000042EF">
                              <w:rPr>
                                <w:i/>
                                <w:sz w:val="20"/>
                              </w:rPr>
                              <w:t>特定</w:t>
                            </w:r>
                            <w:r w:rsidRPr="000042EF">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A2A33" id="線吹き出し 2 (枠付き) 9" o:spid="_x0000_s1029" type="#_x0000_t48" style="position:absolute;left:0;text-align:left;margin-left:166.5pt;margin-top:8.1pt;width:294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" adj="7337,23518,7785,22412,8288,21448" fillcolor="window" strokecolor="windowText" strokeweight="1pt">
                <v:textbox inset="1mm,1mm,1mm,1mm">
                  <w:txbxContent>
                    <w:p w:rsidR="00C03FD4" w:rsidRPr="000042EF" w:rsidRDefault="00C03FD4" w:rsidP="00C03FD4">
                      <w:pPr>
                        <w:jc w:val="left"/>
                        <w:rPr>
                          <w:i/>
                          <w:sz w:val="20"/>
                        </w:rPr>
                      </w:pPr>
                      <w:r w:rsidRPr="000042EF">
                        <w:rPr>
                          <w:rFonts w:hint="eastAsia"/>
                          <w:i/>
                          <w:sz w:val="20"/>
                        </w:rPr>
                        <w:t>市町村全域でない場合は具体的な範囲を示す。例えば「事業所</w:t>
                      </w:r>
                      <w:r w:rsidRPr="000042EF">
                        <w:rPr>
                          <w:i/>
                          <w:sz w:val="20"/>
                        </w:rPr>
                        <w:t>から</w:t>
                      </w:r>
                      <w:r w:rsidRPr="000042EF">
                        <w:rPr>
                          <w:rFonts w:hint="eastAsia"/>
                          <w:i/>
                          <w:sz w:val="20"/>
                        </w:rPr>
                        <w:t>自動車</w:t>
                      </w:r>
                      <w:r w:rsidRPr="000042EF">
                        <w:rPr>
                          <w:i/>
                          <w:sz w:val="20"/>
                        </w:rPr>
                        <w:t>で30</w:t>
                      </w:r>
                      <w:r w:rsidRPr="000042EF">
                        <w:rPr>
                          <w:i/>
                          <w:sz w:val="20"/>
                        </w:rPr>
                        <w:t>分以内</w:t>
                      </w:r>
                      <w:r w:rsidR="009C25BE" w:rsidRPr="000042EF">
                        <w:rPr>
                          <w:rFonts w:hint="eastAsia"/>
                          <w:i/>
                          <w:sz w:val="20"/>
                        </w:rPr>
                        <w:t>到着できる場所</w:t>
                      </w:r>
                      <w:r w:rsidRPr="000042EF">
                        <w:rPr>
                          <w:i/>
                          <w:sz w:val="20"/>
                        </w:rPr>
                        <w:t>」</w:t>
                      </w:r>
                      <w:r w:rsidRPr="000042EF">
                        <w:rPr>
                          <w:rFonts w:hint="eastAsia"/>
                          <w:i/>
                          <w:sz w:val="20"/>
                        </w:rPr>
                        <w:t>など</w:t>
                      </w:r>
                      <w:r w:rsidRPr="000042EF">
                        <w:rPr>
                          <w:i/>
                          <w:sz w:val="20"/>
                        </w:rPr>
                        <w:t>曖昧な設定は避け、</w:t>
                      </w:r>
                      <w:r w:rsidRPr="000042EF">
                        <w:rPr>
                          <w:rFonts w:hint="eastAsia"/>
                          <w:i/>
                          <w:sz w:val="20"/>
                        </w:rPr>
                        <w:t>「</w:t>
                      </w:r>
                      <w:r w:rsidRPr="000042EF">
                        <w:rPr>
                          <w:i/>
                          <w:sz w:val="20"/>
                        </w:rPr>
                        <w:t>さいたま市（浦和区に</w:t>
                      </w:r>
                      <w:r w:rsidRPr="000042EF">
                        <w:rPr>
                          <w:rFonts w:hint="eastAsia"/>
                          <w:i/>
                          <w:sz w:val="20"/>
                        </w:rPr>
                        <w:t>限る</w:t>
                      </w:r>
                      <w:r w:rsidRPr="000042EF">
                        <w:rPr>
                          <w:i/>
                          <w:sz w:val="20"/>
                        </w:rPr>
                        <w:t>）」などと</w:t>
                      </w:r>
                      <w:r w:rsidRPr="000042EF">
                        <w:rPr>
                          <w:rFonts w:hint="eastAsia"/>
                          <w:i/>
                          <w:sz w:val="20"/>
                        </w:rPr>
                        <w:t>客観的に</w:t>
                      </w:r>
                      <w:r w:rsidRPr="000042EF">
                        <w:rPr>
                          <w:i/>
                          <w:sz w:val="20"/>
                        </w:rPr>
                        <w:t>特定</w:t>
                      </w:r>
                      <w:r w:rsidRPr="000042EF">
                        <w:rPr>
                          <w:rFonts w:hint="eastAsia"/>
                          <w:i/>
                          <w:sz w:val="20"/>
                        </w:rPr>
                        <w:t>できる設定とすること</w:t>
                      </w:r>
                    </w:p>
                  </w:txbxContent>
                </v:textbox>
                <o:callout v:ext="edit" minusy="t"/>
                <w10:wrap anchorx="margin"/>
              </v:shape>
            </w:pict>
          </mc:Fallback>
        </mc:AlternateContent>
      </w:r>
    </w:p>
    <w:p w:rsidR="00C03FD4" w:rsidRPr="000042EF" w:rsidRDefault="00C03FD4" w:rsidP="00251DD3">
      <w:pPr>
        <w:rPr>
          <w:rFonts w:ascii="ＭＳ ゴシック" w:eastAsia="ＭＳ ゴシック" w:hAnsi="ＭＳ Ｐ明朝"/>
        </w:rPr>
      </w:pPr>
    </w:p>
    <w:p w:rsidR="0051562C" w:rsidRPr="000042EF" w:rsidRDefault="0051562C" w:rsidP="00251DD3">
      <w:pPr>
        <w:rPr>
          <w:rFonts w:ascii="ＭＳ ゴシック" w:eastAsia="ＭＳ ゴシック" w:hAnsi="ＭＳ Ｐ明朝"/>
        </w:rPr>
      </w:pPr>
    </w:p>
    <w:p w:rsidR="0051562C" w:rsidRPr="000042EF" w:rsidRDefault="0051562C" w:rsidP="00251DD3">
      <w:pPr>
        <w:rPr>
          <w:rFonts w:ascii="ＭＳ ゴシック" w:eastAsia="ＭＳ ゴシック" w:hAnsi="ＭＳ Ｐ明朝"/>
        </w:rPr>
      </w:pPr>
    </w:p>
    <w:p w:rsidR="00251DD3" w:rsidRPr="000042EF" w:rsidRDefault="00A13D70" w:rsidP="00251DD3">
      <w:pPr>
        <w:spacing w:line="0" w:lineRule="atLeast"/>
        <w:rPr>
          <w:rFonts w:ascii="ＭＳ ゴシック" w:eastAsia="ＭＳ ゴシック" w:hAnsi="ＭＳ ゴシック"/>
        </w:rPr>
      </w:pPr>
      <w:r w:rsidRPr="000042EF">
        <w:rPr>
          <w:rFonts w:ascii="ＭＳ ゴシック" w:eastAsia="ＭＳ ゴシック" w:hAnsi="ＭＳ ゴシック" w:hint="eastAsia"/>
        </w:rPr>
        <w:t xml:space="preserve">　</w:t>
      </w:r>
      <w:r w:rsidR="00251DD3" w:rsidRPr="000042EF">
        <w:rPr>
          <w:rFonts w:ascii="ＭＳ ゴシック" w:eastAsia="ＭＳ ゴシック" w:hAnsi="ＭＳ ゴシック" w:hint="eastAsia"/>
        </w:rPr>
        <w:t>（通常の送迎の実施地域）</w:t>
      </w:r>
    </w:p>
    <w:p w:rsidR="00251DD3" w:rsidRPr="000042EF" w:rsidRDefault="00251DD3" w:rsidP="00251DD3">
      <w:pPr>
        <w:spacing w:line="0" w:lineRule="atLeast"/>
        <w:rPr>
          <w:rFonts w:ascii="ＭＳ ゴシック" w:eastAsia="ＭＳ ゴシック" w:hAnsi="ＭＳ ゴシック"/>
        </w:rPr>
      </w:pPr>
      <w:r w:rsidRPr="000042EF">
        <w:rPr>
          <w:rFonts w:ascii="ＭＳ ゴシック" w:eastAsia="ＭＳ ゴシック" w:hAnsi="ＭＳ ゴシック" w:hint="eastAsia"/>
        </w:rPr>
        <w:t>第９条　通常の送迎の実施地域は、○○市、○○市</w:t>
      </w:r>
      <w:r w:rsidRPr="000042EF">
        <w:rPr>
          <w:rFonts w:ascii="ＭＳ ゴシック" w:eastAsia="ＭＳ ゴシック" w:hAnsi="ＭＳ ゴシック" w:hint="eastAsia"/>
          <w:u w:val="double"/>
        </w:rPr>
        <w:t>（うち○○区に限る）</w:t>
      </w:r>
      <w:r w:rsidRPr="000042EF">
        <w:rPr>
          <w:rFonts w:ascii="ＭＳ ゴシック" w:eastAsia="ＭＳ ゴシック" w:hAnsi="ＭＳ ゴシック" w:hint="eastAsia"/>
        </w:rPr>
        <w:t>、○○町の区域とする。</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（非常災害対策）</w:t>
      </w:r>
    </w:p>
    <w:p w:rsidR="00251DD3" w:rsidRPr="000042EF" w:rsidRDefault="00251DD3" w:rsidP="00251DD3">
      <w:pPr>
        <w:adjustRightInd/>
        <w:ind w:left="141" w:hangingChars="73" w:hanging="141"/>
        <w:textAlignment w:val="auto"/>
        <w:rPr>
          <w:rFonts w:ascii="ＭＳ ゴシック" w:eastAsia="ＭＳ ゴシック" w:hAnsi="ＭＳ Ｐ明朝"/>
        </w:rPr>
      </w:pPr>
      <w:r w:rsidRPr="000042EF">
        <w:rPr>
          <w:rFonts w:ascii="ＭＳ ゴシック" w:eastAsia="ＭＳ ゴシック" w:hAnsi="ＭＳ Ｐ明朝" w:hint="eastAsia"/>
        </w:rPr>
        <w:t xml:space="preserve">第１０条　</w:t>
      </w:r>
      <w:r w:rsidR="00E31D04" w:rsidRPr="000042EF">
        <w:rPr>
          <w:rFonts w:ascii="ＭＳ ゴシック" w:eastAsia="ＭＳ ゴシック" w:hAnsi="ＭＳ Ｐ明朝" w:hint="eastAsia"/>
        </w:rPr>
        <w:t>事業所</w:t>
      </w:r>
      <w:r w:rsidRPr="000042EF">
        <w:rPr>
          <w:rFonts w:ascii="ＭＳ ゴシック" w:eastAsia="ＭＳ ゴシック" w:hAnsi="ＭＳ Ｐ明朝" w:hint="eastAsia"/>
        </w:rPr>
        <w:t>は、防火管理についての責任者を定め、非常災害に関する防災計画を作成し、非常災害に備えるため、定期的に避難、救出その他必要な訓練を行う。</w:t>
      </w:r>
    </w:p>
    <w:p w:rsidR="00251DD3" w:rsidRDefault="00251DD3" w:rsidP="00251DD3">
      <w:pPr>
        <w:rPr>
          <w:rFonts w:ascii="ＭＳ ゴシック" w:eastAsia="ＭＳ ゴシック" w:hAnsi="ＭＳ Ｐ明朝"/>
        </w:rPr>
      </w:pPr>
    </w:p>
    <w:p w:rsidR="00B16522" w:rsidRPr="00530F80" w:rsidRDefault="00B16522" w:rsidP="00B16522">
      <w:pPr>
        <w:rPr>
          <w:rFonts w:ascii="ＭＳ ゴシック" w:eastAsia="ＭＳ ゴシック" w:hAnsi="ＭＳ Ｐ明朝"/>
        </w:rPr>
      </w:pPr>
      <w:r w:rsidRPr="00530F80">
        <w:rPr>
          <w:rFonts w:ascii="ＭＳ ゴシック" w:eastAsia="ＭＳ ゴシック" w:hAnsi="ＭＳ Ｐ明朝" w:hint="eastAsia"/>
        </w:rPr>
        <w:t>（虐待防止に関する事項）</w:t>
      </w:r>
    </w:p>
    <w:p w:rsidR="00B16522" w:rsidRPr="00530F80" w:rsidRDefault="00B16522" w:rsidP="00B16522">
      <w:pPr>
        <w:rPr>
          <w:rFonts w:ascii="ＭＳ ゴシック" w:eastAsia="ＭＳ ゴシック" w:hAnsi="ＭＳ Ｐ明朝"/>
        </w:rPr>
      </w:pPr>
      <w:r w:rsidRPr="00530F80">
        <w:rPr>
          <w:rFonts w:ascii="ＭＳ ゴシック" w:eastAsia="ＭＳ ゴシック" w:hAnsi="ＭＳ Ｐ明朝" w:hint="eastAsia"/>
        </w:rPr>
        <w:t>第</w:t>
      </w:r>
      <w:r>
        <w:rPr>
          <w:rFonts w:ascii="ＭＳ ゴシック" w:eastAsia="ＭＳ ゴシック" w:hAnsi="ＭＳ Ｐ明朝" w:hint="eastAsia"/>
        </w:rPr>
        <w:t>１</w:t>
      </w:r>
      <w:r>
        <w:rPr>
          <w:rFonts w:ascii="ＭＳ ゴシック" w:eastAsia="ＭＳ ゴシック" w:hAnsi="ＭＳ Ｐ明朝" w:hint="eastAsia"/>
        </w:rPr>
        <w:t>１</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rsidR="00B16522" w:rsidRPr="00530F80" w:rsidRDefault="00B16522" w:rsidP="00B16522">
      <w:pPr>
        <w:ind w:left="424" w:hangingChars="220" w:hanging="424"/>
        <w:rPr>
          <w:rFonts w:ascii="ＭＳ ゴシック" w:eastAsia="ＭＳ ゴシック" w:hAnsi="ＭＳ Ｐ明朝"/>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rsidR="00B16522" w:rsidRPr="00530F80" w:rsidRDefault="00B16522" w:rsidP="00B16522">
      <w:pPr>
        <w:rPr>
          <w:rFonts w:ascii="ＭＳ ゴシック" w:eastAsia="ＭＳ ゴシック" w:hAnsi="ＭＳ Ｐ明朝"/>
        </w:rPr>
      </w:pPr>
      <w:r w:rsidRPr="00530F80">
        <w:rPr>
          <w:rFonts w:ascii="ＭＳ ゴシック" w:eastAsia="ＭＳ ゴシック" w:hAnsi="ＭＳ Ｐ明朝" w:hint="eastAsia"/>
        </w:rPr>
        <w:t>（２）虐待の防止のための指針を整備する。</w:t>
      </w:r>
    </w:p>
    <w:p w:rsidR="00B16522" w:rsidRPr="00530F80" w:rsidRDefault="00B16522" w:rsidP="00B16522">
      <w:pPr>
        <w:rPr>
          <w:rFonts w:ascii="ＭＳ ゴシック" w:eastAsia="ＭＳ ゴシック" w:hAnsi="ＭＳ Ｐ明朝"/>
        </w:rPr>
      </w:pPr>
      <w:r w:rsidRPr="00530F80">
        <w:rPr>
          <w:rFonts w:ascii="ＭＳ ゴシック" w:eastAsia="ＭＳ ゴシック" w:hAnsi="ＭＳ Ｐ明朝" w:hint="eastAsia"/>
        </w:rPr>
        <w:t xml:space="preserve">（３）従業者に対し、虐待の防止のための研修を定期的に実施する。 </w:t>
      </w:r>
    </w:p>
    <w:p w:rsidR="00B16522" w:rsidRPr="00530F80" w:rsidRDefault="00B16522" w:rsidP="00B16522">
      <w:pPr>
        <w:rPr>
          <w:rFonts w:ascii="ＭＳ ゴシック" w:eastAsia="ＭＳ ゴシック" w:hAnsi="ＭＳ Ｐ明朝"/>
        </w:rPr>
      </w:pPr>
      <w:r w:rsidRPr="00530F80">
        <w:rPr>
          <w:rFonts w:ascii="ＭＳ ゴシック" w:eastAsia="ＭＳ ゴシック" w:hAnsi="ＭＳ Ｐ明朝" w:hint="eastAsia"/>
        </w:rPr>
        <w:t>（４）</w:t>
      </w:r>
      <w:bookmarkStart w:id="0" w:name="_GoBack"/>
      <w:bookmarkEnd w:id="0"/>
      <w:r w:rsidRPr="00530F80">
        <w:rPr>
          <w:rFonts w:ascii="ＭＳ ゴシック" w:eastAsia="ＭＳ ゴシック" w:hAnsi="ＭＳ Ｐ明朝" w:hint="eastAsia"/>
        </w:rPr>
        <w:t>前３号に掲げる措置を適切に実施するための担当者を置く。</w:t>
      </w:r>
    </w:p>
    <w:p w:rsidR="00B16522" w:rsidRPr="00F72A95" w:rsidRDefault="00B16522" w:rsidP="00B16522">
      <w:pPr>
        <w:ind w:leftChars="-1" w:left="141" w:hangingChars="74" w:hanging="143"/>
        <w:rPr>
          <w:rFonts w:ascii="ＭＳ ゴシック" w:eastAsia="ＭＳ ゴシック" w:hAnsi="ＭＳ Ｐ明朝"/>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B16522" w:rsidRPr="00B16522" w:rsidRDefault="00B16522" w:rsidP="00251DD3">
      <w:pPr>
        <w:rPr>
          <w:rFonts w:ascii="ＭＳ ゴシック" w:eastAsia="ＭＳ ゴシック" w:hAnsi="ＭＳ Ｐ明朝" w:hint="eastAsia"/>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（個人情報の保護）</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第１</w:t>
      </w:r>
      <w:r w:rsidR="00B16522">
        <w:rPr>
          <w:rFonts w:ascii="ＭＳ ゴシック" w:eastAsia="ＭＳ ゴシック" w:hAnsi="ＭＳ Ｐ明朝" w:hint="eastAsia"/>
        </w:rPr>
        <w:t>２</w:t>
      </w:r>
      <w:r w:rsidRPr="000042EF">
        <w:rPr>
          <w:rFonts w:ascii="ＭＳ ゴシック" w:eastAsia="ＭＳ ゴシック" w:hAnsi="ＭＳ Ｐ明朝" w:hint="eastAsia"/>
        </w:rPr>
        <w:t>条　事業者は、利用者及び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 xml:space="preserve">２　</w:t>
      </w:r>
      <w:r w:rsidR="00E31D04" w:rsidRPr="000042EF">
        <w:rPr>
          <w:rFonts w:ascii="ＭＳ ゴシック" w:eastAsia="ＭＳ ゴシック" w:hAnsi="ＭＳ Ｐ明朝" w:hint="eastAsia"/>
        </w:rPr>
        <w:t>事業所</w:t>
      </w:r>
      <w:r w:rsidRPr="000042EF">
        <w:rPr>
          <w:rFonts w:ascii="ＭＳ ゴシック" w:eastAsia="ＭＳ ゴシック" w:hAnsi="ＭＳ Ｐ明朝" w:hint="eastAsia"/>
        </w:rPr>
        <w:t>が得た利用者及びその家族の個人情報については、</w:t>
      </w:r>
      <w:r w:rsidR="00E31D04" w:rsidRPr="000042EF">
        <w:rPr>
          <w:rFonts w:ascii="ＭＳ ゴシック" w:eastAsia="ＭＳ ゴシック" w:hAnsi="ＭＳ Ｐ明朝" w:hint="eastAsia"/>
        </w:rPr>
        <w:t>事業所</w:t>
      </w:r>
      <w:r w:rsidRPr="000042EF">
        <w:rPr>
          <w:rFonts w:ascii="ＭＳ ゴシック" w:eastAsia="ＭＳ ゴシック" w:hAnsi="ＭＳ Ｐ明朝" w:hint="eastAsia"/>
        </w:rPr>
        <w:t>の介護サービスの提供以外の目的では原則的に利用しないものとし、外部への情報提供については利用者及びその家族の了解を得るものとする。</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（サービスの利用に当たっての留意事項）</w:t>
      </w:r>
    </w:p>
    <w:p w:rsidR="00251DD3" w:rsidRPr="000042EF" w:rsidRDefault="00251DD3" w:rsidP="00251DD3">
      <w:pPr>
        <w:pStyle w:val="a3"/>
        <w:ind w:left="193" w:hangingChars="100" w:hanging="193"/>
        <w:rPr>
          <w:rFonts w:ascii="ＭＳ ゴシック" w:eastAsia="ＭＳ ゴシック" w:hAnsi="ＭＳ Ｐ明朝"/>
          <w:sz w:val="21"/>
        </w:rPr>
      </w:pPr>
      <w:r w:rsidRPr="000042EF">
        <w:rPr>
          <w:rFonts w:ascii="ＭＳ ゴシック" w:eastAsia="ＭＳ ゴシック" w:hAnsi="ＭＳ Ｐ明朝" w:hint="eastAsia"/>
          <w:sz w:val="21"/>
        </w:rPr>
        <w:t>第１</w:t>
      </w:r>
      <w:r w:rsidR="00B16522">
        <w:rPr>
          <w:rFonts w:ascii="ＭＳ ゴシック" w:eastAsia="ＭＳ ゴシック" w:hAnsi="ＭＳ Ｐ明朝" w:hint="eastAsia"/>
          <w:sz w:val="21"/>
        </w:rPr>
        <w:t>３</w:t>
      </w:r>
      <w:r w:rsidRPr="000042EF">
        <w:rPr>
          <w:rFonts w:ascii="ＭＳ ゴシック" w:eastAsia="ＭＳ ゴシック" w:hAnsi="ＭＳ Ｐ明朝" w:hint="eastAsia"/>
          <w:sz w:val="21"/>
        </w:rPr>
        <w:t>条　従業者は、利用者に対して従業者の指示に従ってサービス提供を受けてもらうよう指示を行う。</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　従業者は、事前に利用者に対して次の点に留意するよう指示を行う。</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（１）共同生活の秩序を保ち、規律ある生活をすること。</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（２）火気の取扱いに注意すること。</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（３）けんか、口論、泥酔、中傷その他他人の迷惑となるような行為をしないこと。</w:t>
      </w:r>
    </w:p>
    <w:p w:rsidR="00251DD3" w:rsidRPr="000042EF" w:rsidRDefault="00251DD3" w:rsidP="00251DD3">
      <w:pPr>
        <w:ind w:left="386" w:hangingChars="200" w:hanging="386"/>
        <w:rPr>
          <w:rFonts w:ascii="ＭＳ ゴシック" w:eastAsia="ＭＳ ゴシック" w:hAnsi="ＭＳ Ｐ明朝"/>
        </w:rPr>
      </w:pPr>
      <w:r w:rsidRPr="000042EF">
        <w:rPr>
          <w:rFonts w:ascii="ＭＳ ゴシック" w:eastAsia="ＭＳ ゴシック" w:hAnsi="ＭＳ Ｐ明朝" w:hint="eastAsia"/>
        </w:rPr>
        <w:t>（４）その他管理上必要な指示に従うこと。</w:t>
      </w:r>
    </w:p>
    <w:p w:rsidR="00251DD3" w:rsidRPr="000042EF" w:rsidRDefault="00251DD3" w:rsidP="00251DD3">
      <w:pPr>
        <w:rPr>
          <w:rFonts w:ascii="ＭＳ ゴシック" w:eastAsia="ＭＳ ゴシック" w:hAnsi="ＭＳ Ｐ明朝"/>
        </w:rPr>
      </w:pPr>
    </w:p>
    <w:p w:rsidR="00251DD3" w:rsidRPr="000042EF" w:rsidRDefault="00A13D70" w:rsidP="00251DD3">
      <w:pPr>
        <w:rPr>
          <w:rFonts w:ascii="ＭＳ ゴシック" w:eastAsia="ＭＳ ゴシック" w:hAnsi="ＭＳ Ｐ明朝"/>
        </w:rPr>
      </w:pPr>
      <w:r w:rsidRPr="000042EF">
        <w:rPr>
          <w:rFonts w:ascii="ＭＳ ゴシック" w:eastAsia="ＭＳ ゴシック" w:hAnsi="ＭＳ Ｐ明朝" w:hint="eastAsia"/>
        </w:rPr>
        <w:t xml:space="preserve">　</w:t>
      </w:r>
      <w:r w:rsidR="00251DD3" w:rsidRPr="000042EF">
        <w:rPr>
          <w:rFonts w:ascii="ＭＳ ゴシック" w:eastAsia="ＭＳ ゴシック" w:hAnsi="ＭＳ Ｐ明朝" w:hint="eastAsia"/>
        </w:rPr>
        <w:t>（その他運営についての留意事項）</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t>第１</w:t>
      </w:r>
      <w:r w:rsidR="00B16522">
        <w:rPr>
          <w:rFonts w:ascii="ＭＳ ゴシック" w:eastAsia="ＭＳ ゴシック" w:hAnsi="ＭＳ Ｐ明朝" w:hint="eastAsia"/>
        </w:rPr>
        <w:t>４</w:t>
      </w:r>
      <w:r w:rsidRPr="000042EF">
        <w:rPr>
          <w:rFonts w:ascii="ＭＳ ゴシック" w:eastAsia="ＭＳ ゴシック" w:hAnsi="ＭＳ Ｐ明朝" w:hint="eastAsia"/>
        </w:rPr>
        <w:t>条　事業者は、従業者の質的向上を図るための研修の機会を次のとおり設けるものとし、また、業務体制を整備する。</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（１）採用時研修　採用後○か月以内</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（２）継続研修　年○回</w:t>
      </w: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２　従業者は業務上知り得た利用者及びその家族の秘密を保持する。</w:t>
      </w:r>
    </w:p>
    <w:p w:rsidR="00251DD3" w:rsidRPr="000042EF" w:rsidRDefault="00251DD3" w:rsidP="00251DD3">
      <w:pPr>
        <w:ind w:left="193" w:hangingChars="100" w:hanging="193"/>
        <w:rPr>
          <w:rFonts w:ascii="ＭＳ ゴシック" w:eastAsia="ＭＳ ゴシック" w:hAnsi="ＭＳ Ｐ明朝"/>
        </w:rPr>
      </w:pPr>
      <w:r w:rsidRPr="000042EF">
        <w:rPr>
          <w:rFonts w:ascii="ＭＳ ゴシック" w:eastAsia="ＭＳ ゴシック" w:hAnsi="ＭＳ Ｐ明朝" w:hint="eastAsia"/>
        </w:rPr>
        <w:lastRenderedPageBreak/>
        <w:t>３　従業者であった者に、業務上知り得た利用者及びその家族の秘密を保持させるため、従業者でなくなった後においてもこれらの秘密を保持するべき旨を、従業者との雇用契約の内容に含むものとする。</w:t>
      </w:r>
    </w:p>
    <w:p w:rsidR="00251DD3" w:rsidRPr="000042EF" w:rsidRDefault="00BC2ACC" w:rsidP="00251DD3">
      <w:pPr>
        <w:ind w:left="193" w:hangingChars="100" w:hanging="193"/>
        <w:rPr>
          <w:rFonts w:ascii="ＭＳ ゴシック" w:eastAsia="ＭＳ ゴシック" w:hAnsi="ＭＳ Ｐ明朝"/>
        </w:rPr>
      </w:pPr>
      <w:r w:rsidRPr="000042EF">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46BC81E" wp14:editId="35E8D0A2">
                <wp:simplePos x="0" y="0"/>
                <wp:positionH relativeFrom="margin">
                  <wp:posOffset>2984914</wp:posOffset>
                </wp:positionH>
                <wp:positionV relativeFrom="paragraph">
                  <wp:posOffset>360680</wp:posOffset>
                </wp:positionV>
                <wp:extent cx="1638300" cy="238125"/>
                <wp:effectExtent l="0" t="19050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2174"/>
                            <a:gd name="adj2" fmla="val 58624"/>
                            <a:gd name="adj3" fmla="val -27250"/>
                            <a:gd name="adj4" fmla="val 79122"/>
                            <a:gd name="adj5" fmla="val -75347"/>
                            <a:gd name="adj6" fmla="val 86234"/>
                          </a:avLst>
                        </a:prstGeom>
                        <a:solidFill>
                          <a:sysClr val="window" lastClr="FFFFFF"/>
                        </a:solidFill>
                        <a:ln w="12700" cap="flat" cmpd="sng" algn="ctr">
                          <a:solidFill>
                            <a:sysClr val="windowText" lastClr="000000"/>
                          </a:solidFill>
                          <a:prstDash val="solid"/>
                          <a:miter lim="800000"/>
                        </a:ln>
                        <a:effectLst/>
                      </wps:spPr>
                      <wps:txbx>
                        <w:txbxContent>
                          <w:p w:rsidR="00C03FD4" w:rsidRPr="00703E32" w:rsidRDefault="00C03FD4" w:rsidP="00C03FD4">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C81E" id="線吹き出し 2 (枠付き) 11" o:spid="_x0000_s1030" type="#_x0000_t48" style="position:absolute;left:0;text-align:left;margin-left:235.05pt;margin-top:28.4pt;width:129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" adj="18627,-16275,17090,-5886,12663,-470" fillcolor="window" strokecolor="windowText" strokeweight="1pt">
                <v:textbox inset="1mm,1mm,1mm,1mm">
                  <w:txbxContent>
                    <w:p w:rsidR="00C03FD4" w:rsidRPr="00703E32" w:rsidRDefault="00C03FD4" w:rsidP="00C03FD4">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r w:rsidR="00251DD3" w:rsidRPr="000042EF">
        <w:rPr>
          <w:rFonts w:ascii="ＭＳ ゴシック" w:eastAsia="ＭＳ ゴシック" w:hAnsi="ＭＳ Ｐ明朝" w:hint="eastAsia"/>
        </w:rPr>
        <w:t>４　この規程に定める事項のほか、運営に関する重要事項は</w:t>
      </w:r>
      <w:r w:rsidR="00C03FD4" w:rsidRPr="000042EF">
        <w:rPr>
          <w:rFonts w:ascii="ＭＳ ゴシック" w:eastAsia="ＭＳ ゴシック" w:hAnsi="ＭＳ ゴシック" w:hint="eastAsia"/>
        </w:rPr>
        <w:t>○○法人○○会</w:t>
      </w:r>
      <w:r w:rsidR="00C03FD4" w:rsidRPr="000042EF">
        <w:rPr>
          <w:rFonts w:ascii="ＭＳ ゴシック" w:eastAsia="ＭＳ ゴシック" w:hAnsi="ＭＳ ゴシック" w:hint="eastAsia"/>
          <w:u w:val="double"/>
        </w:rPr>
        <w:t>理事長</w:t>
      </w:r>
      <w:r w:rsidR="00251DD3" w:rsidRPr="000042EF">
        <w:rPr>
          <w:rFonts w:ascii="ＭＳ ゴシック" w:eastAsia="ＭＳ ゴシック" w:hAnsi="ＭＳ Ｐ明朝" w:hint="eastAsia"/>
        </w:rPr>
        <w:t>と</w:t>
      </w:r>
      <w:r w:rsidR="00C96A27" w:rsidRPr="000042EF">
        <w:rPr>
          <w:rFonts w:ascii="ＭＳ ゴシック" w:eastAsia="ＭＳ ゴシック" w:hAnsi="ＭＳ Ｐ明朝" w:hint="eastAsia"/>
        </w:rPr>
        <w:t>事業所</w:t>
      </w:r>
      <w:r w:rsidR="00251DD3" w:rsidRPr="000042EF">
        <w:rPr>
          <w:rFonts w:ascii="ＭＳ ゴシック" w:eastAsia="ＭＳ ゴシック" w:hAnsi="ＭＳ Ｐ明朝" w:hint="eastAsia"/>
        </w:rPr>
        <w:t>の管理者との協議に基づいて定めるものとする。</w:t>
      </w:r>
    </w:p>
    <w:p w:rsidR="00251DD3" w:rsidRPr="000042EF" w:rsidRDefault="00251DD3" w:rsidP="00251DD3">
      <w:pPr>
        <w:rPr>
          <w:rFonts w:ascii="ＭＳ ゴシック" w:eastAsia="ＭＳ ゴシック" w:hAnsi="ＭＳ Ｐ明朝"/>
        </w:rPr>
      </w:pPr>
    </w:p>
    <w:p w:rsidR="00251DD3" w:rsidRPr="000042EF" w:rsidRDefault="00251DD3" w:rsidP="00251DD3">
      <w:pPr>
        <w:rPr>
          <w:rFonts w:ascii="ＭＳ ゴシック" w:eastAsia="ＭＳ ゴシック" w:hAnsi="ＭＳ Ｐ明朝"/>
        </w:rPr>
      </w:pPr>
      <w:r w:rsidRPr="000042EF">
        <w:rPr>
          <w:rFonts w:ascii="ＭＳ ゴシック" w:eastAsia="ＭＳ ゴシック" w:hAnsi="ＭＳ Ｐ明朝" w:hint="eastAsia"/>
        </w:rPr>
        <w:t xml:space="preserve">　附　則</w:t>
      </w:r>
    </w:p>
    <w:p w:rsidR="00251DD3" w:rsidRPr="000042EF" w:rsidRDefault="00251DD3" w:rsidP="00251DD3">
      <w:pPr>
        <w:spacing w:line="0" w:lineRule="atLeast"/>
        <w:rPr>
          <w:rFonts w:ascii="ＭＳ ゴシック" w:eastAsia="ＭＳ ゴシック" w:hAnsi="ＭＳ Ｐ明朝"/>
        </w:rPr>
      </w:pPr>
      <w:r w:rsidRPr="000042EF">
        <w:rPr>
          <w:rFonts w:ascii="ＭＳ ゴシック" w:eastAsia="ＭＳ ゴシック" w:hAnsi="ＭＳ Ｐ明朝" w:hint="eastAsia"/>
        </w:rPr>
        <w:t xml:space="preserve">　この規程は、○年○月○日から施行する。</w:t>
      </w:r>
    </w:p>
    <w:p w:rsidR="00C03FD4" w:rsidRPr="000042EF" w:rsidRDefault="00251DD3" w:rsidP="00C03FD4">
      <w:pPr>
        <w:pStyle w:val="a5"/>
        <w:wordWrap/>
        <w:spacing w:line="0" w:lineRule="atLeast"/>
        <w:jc w:val="left"/>
        <w:rPr>
          <w:rFonts w:ascii="ＭＳ ゴシック" w:eastAsia="ＭＳ ゴシック" w:hAnsi="ＭＳ ゴシック"/>
          <w:u w:val="double"/>
        </w:rPr>
      </w:pPr>
      <w:r w:rsidRPr="000042EF">
        <w:rPr>
          <w:rFonts w:ascii="ＭＳ ゴシック" w:eastAsia="ＭＳ ゴシック" w:hAnsi="ＭＳ ゴシック" w:hint="eastAsia"/>
        </w:rPr>
        <w:t xml:space="preserve">　</w:t>
      </w:r>
      <w:r w:rsidR="00C03FD4" w:rsidRPr="000042EF">
        <w:rPr>
          <w:rFonts w:ascii="ＭＳ ゴシック" w:eastAsia="ＭＳ ゴシック" w:hAnsi="ＭＳ ゴシック" w:hint="eastAsia"/>
          <w:u w:val="double"/>
        </w:rPr>
        <w:t>この規程は、○年○月○日から施行する。（</w:t>
      </w:r>
      <w:r w:rsidR="009F42AA" w:rsidRPr="000042EF">
        <w:rPr>
          <w:rFonts w:ascii="ＭＳ ゴシック" w:eastAsia="ＭＳ ゴシック" w:hAnsi="ＭＳ ゴシック" w:hint="eastAsia"/>
          <w:u w:val="double"/>
        </w:rPr>
        <w:t>通常の送迎の地域</w:t>
      </w:r>
      <w:r w:rsidR="00C03FD4" w:rsidRPr="000042EF">
        <w:rPr>
          <w:rFonts w:ascii="ＭＳ ゴシック" w:eastAsia="ＭＳ ゴシック" w:hAnsi="ＭＳ ゴシック" w:hint="eastAsia"/>
          <w:u w:val="double"/>
        </w:rPr>
        <w:t>の変更）</w:t>
      </w:r>
    </w:p>
    <w:p w:rsidR="00251DD3" w:rsidRPr="000042EF" w:rsidRDefault="00C03FD4" w:rsidP="00C03FD4">
      <w:pPr>
        <w:pStyle w:val="a5"/>
        <w:wordWrap/>
        <w:spacing w:line="0" w:lineRule="atLeast"/>
        <w:rPr>
          <w:rFonts w:ascii="ＭＳ ゴシック" w:eastAsia="ＭＳ ゴシック" w:hAnsi="ＭＳ ゴシック"/>
        </w:rPr>
      </w:pPr>
      <w:r w:rsidRPr="000042EF">
        <w:rPr>
          <w:rFonts w:ascii="ＭＳ ゴシック" w:eastAsia="ＭＳ ゴシック" w:hAnsi="ＭＳ ゴシック" w:hint="eastAsia"/>
        </w:rPr>
        <w:t xml:space="preserve">　</w:t>
      </w:r>
      <w:r w:rsidRPr="000042EF">
        <w:rPr>
          <w:rFonts w:ascii="ＭＳ ゴシック" w:eastAsia="ＭＳ ゴシック" w:hAnsi="ＭＳ ゴシック" w:cs="ＭＳ 明朝" w:hint="eastAsia"/>
          <w:noProof/>
          <w:spacing w:val="0"/>
          <w:kern w:val="2"/>
        </w:rPr>
        <mc:AlternateContent>
          <mc:Choice Requires="wps">
            <w:drawing>
              <wp:anchor distT="0" distB="0" distL="114300" distR="114300" simplePos="0" relativeHeight="251659264" behindDoc="0" locked="0" layoutInCell="1" allowOverlap="1" wp14:anchorId="6215EE29" wp14:editId="7E5E8404">
                <wp:simplePos x="0" y="0"/>
                <wp:positionH relativeFrom="margin">
                  <wp:posOffset>304800</wp:posOffset>
                </wp:positionH>
                <wp:positionV relativeFrom="paragraph">
                  <wp:posOffset>361950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C03FD4" w:rsidRPr="000042EF" w:rsidRDefault="00C03FD4" w:rsidP="00C03FD4">
                            <w:pPr>
                              <w:jc w:val="center"/>
                              <w:rPr>
                                <w:i/>
                                <w:sz w:val="20"/>
                              </w:rPr>
                            </w:pPr>
                            <w:r w:rsidRPr="000042EF">
                              <w:rPr>
                                <w:rFonts w:hint="eastAsia"/>
                                <w:i/>
                                <w:sz w:val="20"/>
                              </w:rPr>
                              <w:t>事業開始後、</w:t>
                            </w:r>
                            <w:r w:rsidRPr="000042EF">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EE29" id="線吹き出し 2 (枠付き) 12" o:spid="_x0000_s1031" type="#_x0000_t48" style="position:absolute;left:0;text-align:left;margin-left:24pt;margin-top:28.5pt;width:294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mK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" adj="3054,-15411,3151,-8478,4500,-2198" fillcolor="window" strokecolor="windowText" strokeweight="1pt">
                <v:textbox inset="1mm,1mm,1mm,1mm">
                  <w:txbxContent>
                    <w:p w:rsidR="00C03FD4" w:rsidRPr="000042EF" w:rsidRDefault="00C03FD4" w:rsidP="00C03FD4">
                      <w:pPr>
                        <w:jc w:val="center"/>
                        <w:rPr>
                          <w:i/>
                          <w:sz w:val="20"/>
                        </w:rPr>
                      </w:pPr>
                      <w:r w:rsidRPr="000042EF">
                        <w:rPr>
                          <w:rFonts w:hint="eastAsia"/>
                          <w:i/>
                          <w:sz w:val="20"/>
                        </w:rPr>
                        <w:t>事業開始後、</w:t>
                      </w:r>
                      <w:r w:rsidRPr="000042EF">
                        <w:rPr>
                          <w:i/>
                          <w:sz w:val="20"/>
                        </w:rPr>
                        <w:t>運営規程を変更した場合は、改訂履歴を追加していく</w:t>
                      </w:r>
                    </w:p>
                  </w:txbxContent>
                </v:textbox>
                <w10:wrap anchorx="margin"/>
              </v:shape>
            </w:pict>
          </mc:Fallback>
        </mc:AlternateContent>
      </w:r>
      <w:r w:rsidRPr="000042EF">
        <w:rPr>
          <w:rFonts w:ascii="ＭＳ ゴシック" w:eastAsia="ＭＳ ゴシック" w:hAnsi="ＭＳ ゴシック" w:hint="eastAsia"/>
          <w:u w:val="double"/>
        </w:rPr>
        <w:t>この規程は、○年○月○日から施行する。（苦情処理の項目を追加）</w:t>
      </w:r>
    </w:p>
    <w:p w:rsidR="00021ACD" w:rsidRPr="000042EF" w:rsidRDefault="00021ACD" w:rsidP="00251DD3"/>
    <w:sectPr w:rsidR="00021ACD" w:rsidRPr="000042EF" w:rsidSect="00605E84">
      <w:pgSz w:w="11906" w:h="16838"/>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B7" w:rsidRDefault="007608B7" w:rsidP="00605E84">
      <w:r>
        <w:separator/>
      </w:r>
    </w:p>
  </w:endnote>
  <w:endnote w:type="continuationSeparator" w:id="0">
    <w:p w:rsidR="007608B7" w:rsidRDefault="007608B7" w:rsidP="006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B7" w:rsidRDefault="007608B7" w:rsidP="00605E84">
      <w:r>
        <w:separator/>
      </w:r>
    </w:p>
  </w:footnote>
  <w:footnote w:type="continuationSeparator" w:id="0">
    <w:p w:rsidR="007608B7" w:rsidRDefault="007608B7" w:rsidP="0060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575"/>
    <w:multiLevelType w:val="hybridMultilevel"/>
    <w:tmpl w:val="D11474B2"/>
    <w:lvl w:ilvl="0" w:tplc="6622A16E">
      <w:start w:val="4"/>
      <w:numFmt w:val="decimalFullWidth"/>
      <w:lvlText w:val="第%1条"/>
      <w:lvlJc w:val="left"/>
      <w:pPr>
        <w:tabs>
          <w:tab w:val="num" w:pos="780"/>
        </w:tabs>
        <w:ind w:left="780" w:hanging="780"/>
      </w:pPr>
      <w:rPr>
        <w:rFonts w:hint="default"/>
      </w:rPr>
    </w:lvl>
    <w:lvl w:ilvl="1" w:tplc="57F834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DD3"/>
    <w:rsid w:val="000042EF"/>
    <w:rsid w:val="00021ACD"/>
    <w:rsid w:val="000943F8"/>
    <w:rsid w:val="00251DD3"/>
    <w:rsid w:val="0029382B"/>
    <w:rsid w:val="002D241B"/>
    <w:rsid w:val="003525AD"/>
    <w:rsid w:val="004169F9"/>
    <w:rsid w:val="0042576B"/>
    <w:rsid w:val="0051562C"/>
    <w:rsid w:val="005F41EA"/>
    <w:rsid w:val="00605E84"/>
    <w:rsid w:val="006E6974"/>
    <w:rsid w:val="007608B7"/>
    <w:rsid w:val="007F5C37"/>
    <w:rsid w:val="00881F8E"/>
    <w:rsid w:val="00967995"/>
    <w:rsid w:val="009C25BE"/>
    <w:rsid w:val="009E60E2"/>
    <w:rsid w:val="009F42AA"/>
    <w:rsid w:val="00A13D70"/>
    <w:rsid w:val="00AF4B5B"/>
    <w:rsid w:val="00B16522"/>
    <w:rsid w:val="00BC2ACC"/>
    <w:rsid w:val="00C03FD4"/>
    <w:rsid w:val="00C47BFC"/>
    <w:rsid w:val="00C56E58"/>
    <w:rsid w:val="00C96A27"/>
    <w:rsid w:val="00CF727A"/>
    <w:rsid w:val="00D10F2A"/>
    <w:rsid w:val="00E31D04"/>
    <w:rsid w:val="00E5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A276F"/>
  <w15:docId w15:val="{FAB7C5BC-4216-427E-80D9-E62C67A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DD3"/>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1DD3"/>
    <w:pPr>
      <w:adjustRightInd/>
      <w:textAlignment w:val="auto"/>
    </w:pPr>
    <w:rPr>
      <w:rFonts w:ascii="ＭＳ Ｐゴシック" w:eastAsia="ＭＳ Ｐゴシック" w:hAnsi="ＭＳ Ｐゴシック"/>
      <w:sz w:val="24"/>
    </w:rPr>
  </w:style>
  <w:style w:type="character" w:customStyle="1" w:styleId="a4">
    <w:name w:val="本文 (文字)"/>
    <w:basedOn w:val="a0"/>
    <w:link w:val="a3"/>
    <w:rsid w:val="00251DD3"/>
    <w:rPr>
      <w:rFonts w:ascii="ＭＳ Ｐゴシック" w:eastAsia="ＭＳ Ｐゴシック" w:hAnsi="ＭＳ Ｐゴシック" w:cs="ＭＳ 明朝"/>
      <w:sz w:val="24"/>
      <w:szCs w:val="21"/>
    </w:rPr>
  </w:style>
  <w:style w:type="paragraph" w:customStyle="1" w:styleId="a5">
    <w:name w:val="オアシス"/>
    <w:rsid w:val="00251DD3"/>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paragraph" w:styleId="a6">
    <w:name w:val="header"/>
    <w:basedOn w:val="a"/>
    <w:link w:val="a7"/>
    <w:uiPriority w:val="99"/>
    <w:unhideWhenUsed/>
    <w:rsid w:val="00605E84"/>
    <w:pPr>
      <w:tabs>
        <w:tab w:val="center" w:pos="4252"/>
        <w:tab w:val="right" w:pos="8504"/>
      </w:tabs>
      <w:snapToGrid w:val="0"/>
    </w:pPr>
  </w:style>
  <w:style w:type="character" w:customStyle="1" w:styleId="a7">
    <w:name w:val="ヘッダー (文字)"/>
    <w:basedOn w:val="a0"/>
    <w:link w:val="a6"/>
    <w:uiPriority w:val="99"/>
    <w:rsid w:val="00605E84"/>
    <w:rPr>
      <w:rFonts w:ascii="ＭＳ 明朝" w:eastAsia="ＭＳ 明朝" w:hAnsi="ＭＳ 明朝" w:cs="ＭＳ 明朝"/>
      <w:szCs w:val="21"/>
    </w:rPr>
  </w:style>
  <w:style w:type="paragraph" w:styleId="a8">
    <w:name w:val="footer"/>
    <w:basedOn w:val="a"/>
    <w:link w:val="a9"/>
    <w:uiPriority w:val="99"/>
    <w:unhideWhenUsed/>
    <w:rsid w:val="00605E84"/>
    <w:pPr>
      <w:tabs>
        <w:tab w:val="center" w:pos="4252"/>
        <w:tab w:val="right" w:pos="8504"/>
      </w:tabs>
      <w:snapToGrid w:val="0"/>
    </w:pPr>
  </w:style>
  <w:style w:type="character" w:customStyle="1" w:styleId="a9">
    <w:name w:val="フッター (文字)"/>
    <w:basedOn w:val="a0"/>
    <w:link w:val="a8"/>
    <w:uiPriority w:val="99"/>
    <w:rsid w:val="00605E84"/>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根岸青葉</cp:lastModifiedBy>
  <cp:revision>23</cp:revision>
  <dcterms:created xsi:type="dcterms:W3CDTF">2018-07-02T02:31:00Z</dcterms:created>
  <dcterms:modified xsi:type="dcterms:W3CDTF">2021-05-11T08:22:00Z</dcterms:modified>
</cp:coreProperties>
</file>