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4D9" w:rsidRPr="005A4A8C" w:rsidRDefault="00B224D9" w:rsidP="00B224D9">
      <w:pPr>
        <w:rPr>
          <w:rFonts w:ascii="ＭＳ ゴシック" w:eastAsia="ＭＳ ゴシック" w:hAnsi="ＭＳ ゴシック"/>
          <w:i/>
          <w:sz w:val="22"/>
          <w:szCs w:val="22"/>
        </w:rPr>
      </w:pPr>
      <w:r w:rsidRPr="005A4A8C">
        <w:rPr>
          <w:rFonts w:ascii="ＭＳ ゴシック" w:eastAsia="ＭＳ ゴシック" w:hAnsi="ＭＳ ゴシック" w:hint="eastAsia"/>
          <w:i/>
          <w:sz w:val="22"/>
          <w:szCs w:val="22"/>
        </w:rPr>
        <w:t>参考例　訪問リハビリテーション</w:t>
      </w:r>
      <w:r w:rsidR="005A4A8C" w:rsidRPr="005A4A8C">
        <w:rPr>
          <w:rFonts w:ascii="ＭＳ ゴシック" w:eastAsia="ＭＳ ゴシック" w:hAnsi="ＭＳ ゴシック" w:hint="eastAsia"/>
          <w:i/>
          <w:sz w:val="22"/>
          <w:szCs w:val="22"/>
        </w:rPr>
        <w:t>（介護予防</w:t>
      </w:r>
      <w:r w:rsidR="005A4A8C">
        <w:rPr>
          <w:rFonts w:ascii="ＭＳ ゴシック" w:eastAsia="ＭＳ ゴシック" w:hAnsi="ＭＳ ゴシック" w:hint="eastAsia"/>
          <w:i/>
          <w:sz w:val="22"/>
          <w:szCs w:val="22"/>
        </w:rPr>
        <w:t>リハビリテーション</w:t>
      </w:r>
      <w:r w:rsidR="005A4A8C" w:rsidRPr="005A4A8C">
        <w:rPr>
          <w:rFonts w:ascii="ＭＳ ゴシック" w:eastAsia="ＭＳ ゴシック" w:hAnsi="ＭＳ ゴシック" w:hint="eastAsia"/>
          <w:i/>
          <w:sz w:val="22"/>
          <w:szCs w:val="22"/>
        </w:rPr>
        <w:t>）</w:t>
      </w:r>
      <w:r w:rsidRPr="005A4A8C">
        <w:rPr>
          <w:rFonts w:ascii="ＭＳ ゴシック" w:eastAsia="ＭＳ ゴシック" w:hAnsi="ＭＳ ゴシック" w:hint="eastAsia"/>
          <w:i/>
          <w:sz w:val="22"/>
          <w:szCs w:val="22"/>
        </w:rPr>
        <w:t>事業所運営規程（例）</w:t>
      </w:r>
    </w:p>
    <w:p w:rsidR="00B224D9" w:rsidRPr="00433EED" w:rsidRDefault="00465AD6" w:rsidP="00B224D9">
      <w:pPr>
        <w:pStyle w:val="a3"/>
        <w:jc w:val="center"/>
        <w:rPr>
          <w:rFonts w:ascii="?l?r ??fc"/>
          <w:i/>
          <w:spacing w:val="0"/>
          <w:bdr w:val="single" w:sz="4" w:space="0" w:color="auto" w:frame="1"/>
        </w:rPr>
      </w:pPr>
      <w:r>
        <w:rPr>
          <w:rFonts w:ascii="?l?r ??fc" w:hint="eastAsia"/>
          <w:i/>
          <w:spacing w:val="0"/>
          <w:bdr w:val="single" w:sz="4" w:space="0" w:color="auto"/>
        </w:rPr>
        <w:t xml:space="preserve">　</w:t>
      </w:r>
      <w:r w:rsidRPr="0067084A">
        <w:rPr>
          <w:rFonts w:ascii="?l?r ??fc" w:hint="eastAsia"/>
          <w:i/>
          <w:spacing w:val="0"/>
          <w:bdr w:val="single" w:sz="4" w:space="0" w:color="auto"/>
        </w:rPr>
        <w:t>この運営規程の例はあくまで参考例であり、記載の仕方やその内容は基準を満たす限り、任意様式でも可</w:t>
      </w:r>
      <w:r>
        <w:rPr>
          <w:rFonts w:ascii="?l?r ??fc" w:hint="eastAsia"/>
          <w:i/>
          <w:spacing w:val="0"/>
          <w:bdr w:val="single" w:sz="4" w:space="0" w:color="auto"/>
        </w:rPr>
        <w:t xml:space="preserve">　</w:t>
      </w:r>
    </w:p>
    <w:p w:rsidR="00212A64" w:rsidRDefault="00212A64" w:rsidP="00B224D9">
      <w:pPr>
        <w:adjustRightInd w:val="0"/>
        <w:jc w:val="center"/>
        <w:rPr>
          <w:rFonts w:ascii="ＭＳ ゴシック" w:eastAsia="ＭＳ ゴシック" w:hAnsi="ＭＳ ゴシック"/>
        </w:rPr>
      </w:pPr>
    </w:p>
    <w:p w:rsidR="00465AD6" w:rsidRPr="00212A64" w:rsidRDefault="00465AD6" w:rsidP="00B224D9">
      <w:pPr>
        <w:adjustRightInd w:val="0"/>
        <w:jc w:val="center"/>
        <w:rPr>
          <w:rFonts w:ascii="ＭＳ ゴシック" w:eastAsia="ＭＳ ゴシック" w:hAnsi="ＭＳ ゴシック"/>
        </w:rPr>
      </w:pPr>
    </w:p>
    <w:p w:rsidR="00B224D9" w:rsidRPr="003D0124" w:rsidRDefault="00BE6098" w:rsidP="00B224D9">
      <w:pPr>
        <w:adjustRightInd w:val="0"/>
        <w:jc w:val="center"/>
        <w:rPr>
          <w:rFonts w:ascii="ＭＳ ゴシック" w:eastAsia="ＭＳ ゴシック" w:hAnsi="ＭＳ ゴシック"/>
          <w:b/>
          <w:sz w:val="24"/>
          <w:szCs w:val="24"/>
        </w:rPr>
      </w:pPr>
      <w:r w:rsidRPr="00EF3A6B">
        <w:rPr>
          <w:rFonts w:ascii="ＭＳ ゴシック" w:eastAsia="ＭＳ ゴシック" w:hAnsi="ＭＳ ゴシック" w:hint="eastAsia"/>
          <w:b/>
          <w:sz w:val="24"/>
          <w:szCs w:val="24"/>
        </w:rPr>
        <w:t>指定訪問リハビリテーション</w:t>
      </w:r>
      <w:r w:rsidR="00414840" w:rsidRPr="00EF3A6B">
        <w:rPr>
          <w:rFonts w:ascii="ＭＳ ゴシック" w:eastAsia="ＭＳ ゴシック" w:hAnsi="ＭＳ ゴシック" w:hint="eastAsia"/>
          <w:b/>
          <w:sz w:val="24"/>
          <w:szCs w:val="24"/>
        </w:rPr>
        <w:t>（指定介護予防訪問リハビリテーション）</w:t>
      </w:r>
      <w:r w:rsidRPr="00EF3A6B">
        <w:rPr>
          <w:rFonts w:ascii="ＭＳ ゴシック" w:eastAsia="ＭＳ ゴシック" w:hAnsi="ＭＳ ゴシック" w:hint="eastAsia"/>
          <w:b/>
          <w:sz w:val="24"/>
          <w:szCs w:val="24"/>
        </w:rPr>
        <w:t>事業</w:t>
      </w:r>
      <w:r w:rsidR="00B224D9" w:rsidRPr="00EF3A6B">
        <w:rPr>
          <w:rFonts w:ascii="ＭＳ ゴシック" w:eastAsia="ＭＳ ゴシック" w:hAnsi="ＭＳ ゴシック" w:hint="eastAsia"/>
          <w:b/>
          <w:sz w:val="24"/>
          <w:szCs w:val="24"/>
        </w:rPr>
        <w:t>運営規</w:t>
      </w:r>
      <w:r w:rsidR="00B224D9" w:rsidRPr="003D0124">
        <w:rPr>
          <w:rFonts w:ascii="ＭＳ ゴシック" w:eastAsia="ＭＳ ゴシック" w:hAnsi="ＭＳ ゴシック" w:hint="eastAsia"/>
          <w:b/>
          <w:sz w:val="24"/>
          <w:szCs w:val="24"/>
        </w:rPr>
        <w:t>程</w:t>
      </w:r>
    </w:p>
    <w:p w:rsidR="00212A64" w:rsidRDefault="00465AD6" w:rsidP="00B224D9">
      <w:pPr>
        <w:adjustRightInd w:val="0"/>
        <w:jc w:val="center"/>
        <w:rPr>
          <w:rFonts w:ascii="ＭＳ ゴシック" w:eastAsia="ＭＳ ゴシック" w:hAnsi="ＭＳ ゴシック"/>
        </w:rPr>
      </w:pPr>
      <w:r>
        <w:rPr>
          <w:noProof/>
        </w:rPr>
        <mc:AlternateContent>
          <mc:Choice Requires="wps">
            <w:drawing>
              <wp:anchor distT="0" distB="0" distL="114300" distR="114300" simplePos="0" relativeHeight="251659264" behindDoc="0" locked="0" layoutInCell="1" allowOverlap="1">
                <wp:simplePos x="0" y="0"/>
                <wp:positionH relativeFrom="margin">
                  <wp:posOffset>3152775</wp:posOffset>
                </wp:positionH>
                <wp:positionV relativeFrom="paragraph">
                  <wp:posOffset>81915</wp:posOffset>
                </wp:positionV>
                <wp:extent cx="1323975" cy="247650"/>
                <wp:effectExtent l="342900" t="0" r="9525" b="19050"/>
                <wp:wrapNone/>
                <wp:docPr id="2" name="線吹き出し 2 (枠付き)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247650"/>
                        </a:xfrm>
                        <a:prstGeom prst="borderCallout2">
                          <a:avLst>
                            <a:gd name="adj1" fmla="val 41826"/>
                            <a:gd name="adj2" fmla="val -953"/>
                            <a:gd name="adj3" fmla="val 68750"/>
                            <a:gd name="adj4" fmla="val -19476"/>
                            <a:gd name="adj5" fmla="val 108653"/>
                            <a:gd name="adj6" fmla="val -24757"/>
                          </a:avLst>
                        </a:prstGeom>
                        <a:solidFill>
                          <a:sysClr val="window" lastClr="FFFFFF"/>
                        </a:solidFill>
                        <a:ln w="12700" cap="flat" cmpd="sng" algn="ctr">
                          <a:solidFill>
                            <a:sysClr val="windowText" lastClr="000000"/>
                          </a:solidFill>
                          <a:prstDash val="solid"/>
                          <a:miter lim="800000"/>
                        </a:ln>
                        <a:effectLst/>
                      </wps:spPr>
                      <wps:txbx>
                        <w:txbxContent>
                          <w:p w:rsidR="00465AD6" w:rsidRPr="00703E32" w:rsidRDefault="00465AD6" w:rsidP="00465AD6">
                            <w:pPr>
                              <w:jc w:val="center"/>
                              <w:rPr>
                                <w:i/>
                                <w:sz w:val="20"/>
                              </w:rPr>
                            </w:pPr>
                            <w:r w:rsidRPr="00703E32">
                              <w:rPr>
                                <w:rFonts w:hint="eastAsia"/>
                                <w:i/>
                                <w:sz w:val="20"/>
                              </w:rPr>
                              <w:t>事</w:t>
                            </w:r>
                            <w:r>
                              <w:rPr>
                                <w:rFonts w:hint="eastAsia"/>
                                <w:i/>
                                <w:sz w:val="20"/>
                              </w:rPr>
                              <w:t>業所の名称を記載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 o:spid="_x0000_s1026" type="#_x0000_t48" style="position:absolute;left:0;text-align:left;margin-left:248.25pt;margin-top:6.45pt;width:104.25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" adj="-5348,23469,-4207,14850,-206,9034" fillcolor="window" strokecolor="windowText" strokeweight="1pt">
                <v:textbox inset="1mm,1mm,1mm,1mm">
                  <w:txbxContent>
                    <w:p w:rsidR="00465AD6" w:rsidRPr="00703E32" w:rsidRDefault="00465AD6" w:rsidP="00465AD6">
                      <w:pPr>
                        <w:jc w:val="center"/>
                        <w:rPr>
                          <w:i/>
                          <w:sz w:val="20"/>
                        </w:rPr>
                      </w:pPr>
                      <w:r w:rsidRPr="00703E32">
                        <w:rPr>
                          <w:rFonts w:hint="eastAsia"/>
                          <w:i/>
                          <w:sz w:val="20"/>
                        </w:rPr>
                        <w:t>事</w:t>
                      </w:r>
                      <w:r>
                        <w:rPr>
                          <w:rFonts w:hint="eastAsia"/>
                          <w:i/>
                          <w:sz w:val="20"/>
                        </w:rPr>
                        <w:t>業所の名称を記載</w:t>
                      </w:r>
                    </w:p>
                  </w:txbxContent>
                </v:textbox>
                <o:callout v:ext="edit" minusy="t"/>
                <w10:wrap anchorx="margin"/>
              </v:shape>
            </w:pict>
          </mc:Fallback>
        </mc:AlternateContent>
      </w:r>
    </w:p>
    <w:p w:rsidR="00B224D9" w:rsidRDefault="00B224D9" w:rsidP="00B224D9">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 xml:space="preserve">　（事業の目的）</w:t>
      </w:r>
    </w:p>
    <w:p w:rsidR="00B224D9" w:rsidRDefault="00B224D9" w:rsidP="00B224D9">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第１条　この規程は、○○法人○○会が開設する</w:t>
      </w:r>
      <w:r w:rsidRPr="00465AD6">
        <w:rPr>
          <w:rFonts w:ascii="ＭＳ ゴシック" w:eastAsia="ＭＳ ゴシック" w:hAnsi="ＭＳ ゴシック" w:hint="eastAsia"/>
          <w:u w:val="double"/>
        </w:rPr>
        <w:t>○○</w:t>
      </w:r>
      <w:r>
        <w:rPr>
          <w:rFonts w:ascii="ＭＳ ゴシック" w:eastAsia="ＭＳ ゴシック" w:hAnsi="ＭＳ ゴシック" w:hint="eastAsia"/>
        </w:rPr>
        <w:t>（以下「事業所」という。）が行う指定訪問リハビリテーション及び指定介護予防訪問リハビリテーション（以下</w:t>
      </w:r>
      <w:r w:rsidRPr="00EF3A6B">
        <w:rPr>
          <w:rFonts w:ascii="ＭＳ ゴシック" w:eastAsia="ＭＳ ゴシック" w:hAnsi="ＭＳ ゴシック" w:hint="eastAsia"/>
        </w:rPr>
        <w:t>「</w:t>
      </w:r>
      <w:r w:rsidR="00AB5313" w:rsidRPr="00EF3A6B">
        <w:rPr>
          <w:rFonts w:ascii="ＭＳ ゴシック" w:eastAsia="ＭＳ ゴシック" w:hAnsi="ＭＳ ゴシック" w:hint="eastAsia"/>
        </w:rPr>
        <w:t>指定</w:t>
      </w:r>
      <w:r w:rsidRPr="00EF3A6B">
        <w:rPr>
          <w:rFonts w:ascii="ＭＳ ゴシック" w:eastAsia="ＭＳ ゴシック" w:hAnsi="ＭＳ ゴシック" w:hint="eastAsia"/>
        </w:rPr>
        <w:t>訪問リハビリテーション等」という。）の事業（以下「事業」という。）の適正な運営を確保するため、人員及び管</w:t>
      </w:r>
      <w:r>
        <w:rPr>
          <w:rFonts w:ascii="ＭＳ ゴシック" w:eastAsia="ＭＳ ゴシック" w:hAnsi="ＭＳ ゴシック" w:hint="eastAsia"/>
        </w:rPr>
        <w:t>理運営に関する事項を定め、事業所の従業者が、計画的な医学的管理を行っている医師の指示に基づき、要介護状態（介護予防にあっては要支援状態）にある利用者に対し、適正な指定訪問リハビリテーション等を提供することを目的とする。</w:t>
      </w:r>
    </w:p>
    <w:p w:rsidR="00B224D9" w:rsidRDefault="00B224D9" w:rsidP="00B224D9">
      <w:pPr>
        <w:adjustRightInd w:val="0"/>
        <w:rPr>
          <w:rFonts w:ascii="ＭＳ ゴシック" w:eastAsia="ＭＳ ゴシック" w:hAnsi="ＭＳ ゴシック"/>
        </w:rPr>
      </w:pPr>
    </w:p>
    <w:p w:rsidR="00B224D9" w:rsidRDefault="00B224D9" w:rsidP="00B224D9">
      <w:pPr>
        <w:adjustRightInd w:val="0"/>
        <w:rPr>
          <w:rFonts w:ascii="ＭＳ ゴシック" w:eastAsia="ＭＳ ゴシック" w:hAnsi="ＭＳ ゴシック"/>
        </w:rPr>
      </w:pPr>
      <w:r>
        <w:rPr>
          <w:rFonts w:ascii="ＭＳ ゴシック" w:eastAsia="ＭＳ ゴシック" w:hAnsi="ＭＳ ゴシック" w:hint="eastAsia"/>
        </w:rPr>
        <w:t xml:space="preserve">　（事業の運営の方針）</w:t>
      </w:r>
    </w:p>
    <w:p w:rsidR="00B224D9" w:rsidRDefault="00B224D9" w:rsidP="00B224D9">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第２条　事業の実施に当たっては、利用者の意思及び人格を尊重して、常に利用者の立場に立ったサービスの提供</w:t>
      </w:r>
      <w:r w:rsidR="00987B32" w:rsidRPr="00322016">
        <w:rPr>
          <w:rFonts w:ascii="ＭＳ ゴシック" w:eastAsia="ＭＳ ゴシック" w:hAnsi="ＭＳ ゴシック" w:hint="eastAsia"/>
        </w:rPr>
        <w:t>に</w:t>
      </w:r>
      <w:r>
        <w:rPr>
          <w:rFonts w:ascii="ＭＳ ゴシック" w:eastAsia="ＭＳ ゴシック" w:hAnsi="ＭＳ ゴシック" w:hint="eastAsia"/>
        </w:rPr>
        <w:t>努めるものとする。</w:t>
      </w:r>
    </w:p>
    <w:p w:rsidR="00B224D9" w:rsidRDefault="00B224D9" w:rsidP="00B224D9">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２　指定訪問リハビリテーションの事業は、利用者が要介護状態となった場合においても、利用者が可能な限りその居宅において、その有する能力に応じ自立した日常生活を営むことができるよう</w:t>
      </w:r>
      <w:r w:rsidR="00547850" w:rsidRPr="007B0420">
        <w:rPr>
          <w:rFonts w:ascii="ＭＳ ゴシック" w:eastAsia="ＭＳ ゴシック" w:hAnsi="ＭＳ ゴシック" w:hint="eastAsia"/>
        </w:rPr>
        <w:t>生活機能の維持又は向上を目指し</w:t>
      </w:r>
      <w:r>
        <w:rPr>
          <w:rFonts w:ascii="ＭＳ ゴシック" w:eastAsia="ＭＳ ゴシック" w:hAnsi="ＭＳ ゴシック" w:hint="eastAsia"/>
        </w:rPr>
        <w:t>、利用者の居宅において、理学療法、作業療法その他必要なリハビリテーションを行うことにより、利用者の心身機能の維持回復を図るものとする。</w:t>
      </w:r>
    </w:p>
    <w:p w:rsidR="00B224D9" w:rsidRDefault="00B224D9" w:rsidP="00B224D9">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３　指定介護予防訪問リハビリテーションの事業は、利用者が可能な限りその居宅において、自立した日常生活を営むことができるよう、その居宅において、理学療法、作業療法その他必要なリハビリテーションを行うことにより、利用者の心身機能の維持回復を図り、もって利用者の生活機能の維持又は向上を目指すものとする。</w:t>
      </w:r>
    </w:p>
    <w:p w:rsidR="00B224D9" w:rsidRDefault="00B224D9" w:rsidP="00B224D9">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４　事業の実施に当たっては、地域との結びつきを重視し、関係市町村、居宅介護支援事業者、地域包括支援センター及びその他の居宅サービス事業者並びにその他の保健医療サービス及び福祉サービスを提供する者との密接な連携を図り、総合的なサービスの提供に努めるものとする。</w:t>
      </w:r>
    </w:p>
    <w:p w:rsidR="00B224D9" w:rsidRDefault="00B224D9" w:rsidP="00B224D9">
      <w:pPr>
        <w:adjustRightInd w:val="0"/>
        <w:rPr>
          <w:rFonts w:ascii="ＭＳ ゴシック" w:eastAsia="ＭＳ ゴシック" w:hAnsi="ＭＳ ゴシック"/>
        </w:rPr>
      </w:pPr>
    </w:p>
    <w:p w:rsidR="00B224D9" w:rsidRDefault="00B224D9" w:rsidP="00B224D9">
      <w:pPr>
        <w:adjustRightInd w:val="0"/>
        <w:rPr>
          <w:rFonts w:ascii="ＭＳ ゴシック" w:eastAsia="ＭＳ ゴシック" w:hAnsi="ＭＳ ゴシック"/>
        </w:rPr>
      </w:pPr>
      <w:r>
        <w:rPr>
          <w:rFonts w:ascii="ＭＳ ゴシック" w:eastAsia="ＭＳ ゴシック" w:hAnsi="ＭＳ ゴシック" w:hint="eastAsia"/>
        </w:rPr>
        <w:t xml:space="preserve">　（事業所の名称等）</w:t>
      </w:r>
    </w:p>
    <w:p w:rsidR="00B224D9" w:rsidRDefault="00B224D9" w:rsidP="00B224D9">
      <w:pPr>
        <w:adjustRightInd w:val="0"/>
        <w:rPr>
          <w:rFonts w:ascii="ＭＳ ゴシック" w:eastAsia="ＭＳ ゴシック" w:hAnsi="ＭＳ ゴシック"/>
        </w:rPr>
      </w:pPr>
      <w:r>
        <w:rPr>
          <w:rFonts w:ascii="ＭＳ ゴシック" w:eastAsia="ＭＳ ゴシック" w:hAnsi="ＭＳ ゴシック" w:hint="eastAsia"/>
        </w:rPr>
        <w:t>第３条　事業を行う事業所の名称及び所在地は、次のとおりとする。</w:t>
      </w:r>
    </w:p>
    <w:p w:rsidR="00B224D9" w:rsidRDefault="00B224D9" w:rsidP="00B224D9">
      <w:pPr>
        <w:adjustRightInd w:val="0"/>
        <w:rPr>
          <w:rFonts w:ascii="ＭＳ ゴシック" w:eastAsia="ＭＳ ゴシック" w:hAnsi="ＭＳ ゴシック"/>
        </w:rPr>
      </w:pPr>
      <w:r>
        <w:rPr>
          <w:rFonts w:ascii="ＭＳ ゴシック" w:eastAsia="ＭＳ ゴシック" w:hAnsi="ＭＳ ゴシック" w:hint="eastAsia"/>
        </w:rPr>
        <w:t>（１）名　称　　○○</w:t>
      </w:r>
    </w:p>
    <w:p w:rsidR="00B224D9" w:rsidRDefault="00B224D9" w:rsidP="00B224D9">
      <w:pPr>
        <w:adjustRightInd w:val="0"/>
        <w:rPr>
          <w:rFonts w:ascii="ＭＳ ゴシック" w:eastAsia="ＭＳ ゴシック" w:hAnsi="ＭＳ ゴシック"/>
        </w:rPr>
      </w:pPr>
      <w:r>
        <w:rPr>
          <w:rFonts w:ascii="ＭＳ ゴシック" w:eastAsia="ＭＳ ゴシック" w:hAnsi="ＭＳ ゴシック" w:hint="eastAsia"/>
        </w:rPr>
        <w:t>（２）所在地　　○○市………</w:t>
      </w:r>
    </w:p>
    <w:p w:rsidR="00B224D9" w:rsidRDefault="00B224D9" w:rsidP="00B224D9">
      <w:pPr>
        <w:adjustRightInd w:val="0"/>
        <w:rPr>
          <w:rFonts w:ascii="ＭＳ ゴシック" w:eastAsia="ＭＳ ゴシック" w:hAnsi="ＭＳ ゴシック"/>
        </w:rPr>
      </w:pPr>
    </w:p>
    <w:p w:rsidR="00B224D9" w:rsidRDefault="00B224D9" w:rsidP="00B224D9">
      <w:pPr>
        <w:adjustRightInd w:val="0"/>
        <w:rPr>
          <w:rFonts w:ascii="ＭＳ ゴシック" w:eastAsia="ＭＳ ゴシック" w:hAnsi="ＭＳ ゴシック"/>
        </w:rPr>
      </w:pPr>
      <w:r>
        <w:rPr>
          <w:rFonts w:ascii="ＭＳ ゴシック" w:eastAsia="ＭＳ ゴシック" w:hAnsi="ＭＳ ゴシック" w:hint="eastAsia"/>
        </w:rPr>
        <w:t xml:space="preserve">　（従業者の職種、員数及び職務の内容）</w:t>
      </w:r>
    </w:p>
    <w:p w:rsidR="00B224D9" w:rsidRDefault="00B224D9" w:rsidP="00B224D9">
      <w:pPr>
        <w:adjustRightInd w:val="0"/>
        <w:rPr>
          <w:rFonts w:ascii="ＭＳ ゴシック" w:eastAsia="ＭＳ ゴシック" w:hAnsi="ＭＳ ゴシック"/>
        </w:rPr>
      </w:pPr>
      <w:r>
        <w:rPr>
          <w:rFonts w:ascii="ＭＳ ゴシック" w:eastAsia="ＭＳ ゴシック" w:hAnsi="ＭＳ ゴシック" w:hint="eastAsia"/>
        </w:rPr>
        <w:t>第４条　事業所に勤務する従業者の職種、員数及び職務の内容は次のとおりとする。</w:t>
      </w:r>
    </w:p>
    <w:p w:rsidR="00433EED" w:rsidRDefault="000542FB" w:rsidP="000542FB">
      <w:pPr>
        <w:adjustRightInd w:val="0"/>
        <w:rPr>
          <w:rFonts w:ascii="ＭＳ ゴシック" w:eastAsia="ＭＳ ゴシック" w:hAnsi="ＭＳ ゴシック"/>
        </w:rPr>
      </w:pPr>
      <w:r>
        <w:rPr>
          <w:rFonts w:ascii="ＭＳ ゴシック" w:eastAsia="ＭＳ ゴシック" w:hAnsi="ＭＳ ゴシック" w:hint="eastAsia"/>
        </w:rPr>
        <w:t xml:space="preserve">　</w:t>
      </w:r>
      <w:r w:rsidR="00D147E5">
        <w:rPr>
          <w:rFonts w:ascii="ＭＳ ゴシック" w:eastAsia="ＭＳ ゴシック" w:hAnsi="ＭＳ ゴシック" w:hint="eastAsia"/>
        </w:rPr>
        <w:t>・</w:t>
      </w:r>
      <w:r>
        <w:rPr>
          <w:rFonts w:ascii="ＭＳ ゴシック" w:eastAsia="ＭＳ ゴシック" w:hAnsi="ＭＳ ゴシック" w:hint="eastAsia"/>
        </w:rPr>
        <w:t xml:space="preserve">　</w:t>
      </w:r>
      <w:r w:rsidR="00433EED">
        <w:rPr>
          <w:rFonts w:ascii="ＭＳ ゴシック" w:eastAsia="ＭＳ ゴシック" w:hAnsi="ＭＳ ゴシック" w:hint="eastAsia"/>
        </w:rPr>
        <w:t>医師　　　　１人以上</w:t>
      </w:r>
    </w:p>
    <w:p w:rsidR="00B224D9" w:rsidRPr="00465AD6" w:rsidRDefault="000542FB" w:rsidP="000542FB">
      <w:pPr>
        <w:adjustRightInd w:val="0"/>
        <w:rPr>
          <w:rFonts w:ascii="ＭＳ ゴシック" w:eastAsia="ＭＳ ゴシック" w:hAnsi="ＭＳ ゴシック"/>
          <w:u w:val="double"/>
        </w:rPr>
      </w:pPr>
      <w:r w:rsidRPr="000542FB">
        <w:rPr>
          <w:rFonts w:ascii="ＭＳ ゴシック" w:eastAsia="ＭＳ ゴシック" w:hAnsi="ＭＳ ゴシック" w:hint="eastAsia"/>
        </w:rPr>
        <w:t xml:space="preserve">　</w:t>
      </w:r>
      <w:r w:rsidR="00D147E5">
        <w:rPr>
          <w:rFonts w:ascii="ＭＳ ゴシック" w:eastAsia="ＭＳ ゴシック" w:hAnsi="ＭＳ ゴシック" w:hint="eastAsia"/>
          <w:u w:val="double"/>
        </w:rPr>
        <w:t>・</w:t>
      </w:r>
      <w:r>
        <w:rPr>
          <w:rFonts w:ascii="ＭＳ ゴシック" w:eastAsia="ＭＳ ゴシック" w:hAnsi="ＭＳ ゴシック" w:hint="eastAsia"/>
          <w:u w:val="double"/>
        </w:rPr>
        <w:t xml:space="preserve">　</w:t>
      </w:r>
      <w:r w:rsidR="00465AD6">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margin">
                  <wp:posOffset>1861185</wp:posOffset>
                </wp:positionH>
                <wp:positionV relativeFrom="paragraph">
                  <wp:posOffset>8255</wp:posOffset>
                </wp:positionV>
                <wp:extent cx="2004060" cy="247650"/>
                <wp:effectExtent l="361950" t="0" r="15240" b="38100"/>
                <wp:wrapNone/>
                <wp:docPr id="1" name="線吹き出し 2 (枠付き)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4060" cy="247650"/>
                        </a:xfrm>
                        <a:prstGeom prst="borderCallout2">
                          <a:avLst>
                            <a:gd name="adj1" fmla="val 46153"/>
                            <a:gd name="adj2" fmla="val 1"/>
                            <a:gd name="adj3" fmla="val 61538"/>
                            <a:gd name="adj4" fmla="val -12199"/>
                            <a:gd name="adj5" fmla="val 101028"/>
                            <a:gd name="adj6" fmla="val -18250"/>
                          </a:avLst>
                        </a:prstGeom>
                        <a:solidFill>
                          <a:srgbClr val="FFFFFF"/>
                        </a:solidFill>
                        <a:ln w="12700" cap="flat" cmpd="sng" algn="ctr">
                          <a:solidFill>
                            <a:srgbClr val="000000"/>
                          </a:solidFill>
                          <a:prstDash val="solid"/>
                          <a:miter lim="800000"/>
                          <a:headEnd/>
                          <a:tailEnd/>
                        </a:ln>
                      </wps:spPr>
                      <wps:txbx>
                        <w:txbxContent>
                          <w:p w:rsidR="00465AD6" w:rsidRPr="00EF3A6B" w:rsidRDefault="00465AD6" w:rsidP="00465AD6">
                            <w:pPr>
                              <w:jc w:val="center"/>
                              <w:rPr>
                                <w:i/>
                                <w:sz w:val="20"/>
                              </w:rPr>
                            </w:pPr>
                            <w:r w:rsidRPr="00EF3A6B">
                              <w:rPr>
                                <w:rFonts w:hint="eastAsia"/>
                                <w:i/>
                                <w:sz w:val="20"/>
                              </w:rPr>
                              <w:t>医師以外は配置のある職種を記載</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48" style="position:absolute;left:0;text-align:left;margin-left:146.55pt;margin-top:.65pt;width:157.8pt;height: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" adj="-3942,21822,-2635,13292,0,9969" strokeweight="1pt">
                <v:textbox inset="1mm,1mm,1mm,1mm">
                  <w:txbxContent>
                    <w:p w:rsidR="00465AD6" w:rsidRPr="00EF3A6B" w:rsidRDefault="00465AD6" w:rsidP="00465AD6">
                      <w:pPr>
                        <w:jc w:val="center"/>
                        <w:rPr>
                          <w:i/>
                          <w:sz w:val="20"/>
                        </w:rPr>
                      </w:pPr>
                      <w:r w:rsidRPr="00EF3A6B">
                        <w:rPr>
                          <w:rFonts w:hint="eastAsia"/>
                          <w:i/>
                          <w:sz w:val="20"/>
                        </w:rPr>
                        <w:t>医師以外は配置のある職種を記載</w:t>
                      </w:r>
                    </w:p>
                  </w:txbxContent>
                </v:textbox>
                <o:callout v:ext="edit" minusy="t"/>
                <w10:wrap anchorx="margin"/>
              </v:shape>
            </w:pict>
          </mc:Fallback>
        </mc:AlternateContent>
      </w:r>
      <w:r w:rsidR="00B224D9" w:rsidRPr="00465AD6">
        <w:rPr>
          <w:rFonts w:ascii="ＭＳ ゴシック" w:eastAsia="ＭＳ ゴシック" w:hAnsi="ＭＳ ゴシック" w:hint="eastAsia"/>
          <w:u w:val="double"/>
        </w:rPr>
        <w:t>理学療法士　○人以上</w:t>
      </w:r>
    </w:p>
    <w:p w:rsidR="00B224D9" w:rsidRPr="00465AD6" w:rsidRDefault="000542FB" w:rsidP="000542FB">
      <w:pPr>
        <w:adjustRightInd w:val="0"/>
        <w:rPr>
          <w:rFonts w:ascii="ＭＳ ゴシック" w:eastAsia="ＭＳ ゴシック" w:hAnsi="ＭＳ ゴシック"/>
          <w:u w:val="double"/>
        </w:rPr>
      </w:pPr>
      <w:r w:rsidRPr="000542FB">
        <w:rPr>
          <w:rFonts w:ascii="ＭＳ ゴシック" w:eastAsia="ＭＳ ゴシック" w:hAnsi="ＭＳ ゴシック" w:hint="eastAsia"/>
        </w:rPr>
        <w:t xml:space="preserve">　</w:t>
      </w:r>
      <w:r w:rsidR="00D147E5">
        <w:rPr>
          <w:rFonts w:ascii="ＭＳ ゴシック" w:eastAsia="ＭＳ ゴシック" w:hAnsi="ＭＳ ゴシック" w:hint="eastAsia"/>
          <w:u w:val="double"/>
        </w:rPr>
        <w:t>・</w:t>
      </w:r>
      <w:r>
        <w:rPr>
          <w:rFonts w:ascii="ＭＳ ゴシック" w:eastAsia="ＭＳ ゴシック" w:hAnsi="ＭＳ ゴシック" w:hint="eastAsia"/>
          <w:u w:val="double"/>
        </w:rPr>
        <w:t xml:space="preserve">　</w:t>
      </w:r>
      <w:r w:rsidR="00B224D9" w:rsidRPr="00465AD6">
        <w:rPr>
          <w:rFonts w:ascii="ＭＳ ゴシック" w:eastAsia="ＭＳ ゴシック" w:hAnsi="ＭＳ ゴシック" w:hint="eastAsia"/>
          <w:u w:val="double"/>
        </w:rPr>
        <w:t>作業療法士　○人以上</w:t>
      </w:r>
    </w:p>
    <w:p w:rsidR="00B224D9" w:rsidRPr="00465AD6" w:rsidRDefault="000542FB" w:rsidP="000542FB">
      <w:pPr>
        <w:adjustRightInd w:val="0"/>
        <w:rPr>
          <w:rFonts w:ascii="ＭＳ ゴシック" w:eastAsia="ＭＳ ゴシック" w:hAnsi="ＭＳ ゴシック"/>
          <w:u w:val="double"/>
        </w:rPr>
      </w:pPr>
      <w:r w:rsidRPr="000542FB">
        <w:rPr>
          <w:rFonts w:ascii="ＭＳ ゴシック" w:eastAsia="ＭＳ ゴシック" w:hAnsi="ＭＳ ゴシック" w:hint="eastAsia"/>
        </w:rPr>
        <w:t xml:space="preserve">　</w:t>
      </w:r>
      <w:r w:rsidR="00D147E5">
        <w:rPr>
          <w:rFonts w:ascii="ＭＳ ゴシック" w:eastAsia="ＭＳ ゴシック" w:hAnsi="ＭＳ ゴシック" w:hint="eastAsia"/>
          <w:u w:val="double"/>
        </w:rPr>
        <w:t>・</w:t>
      </w:r>
      <w:r>
        <w:rPr>
          <w:rFonts w:ascii="ＭＳ ゴシック" w:eastAsia="ＭＳ ゴシック" w:hAnsi="ＭＳ ゴシック" w:hint="eastAsia"/>
          <w:u w:val="double"/>
        </w:rPr>
        <w:t xml:space="preserve">　</w:t>
      </w:r>
      <w:r w:rsidR="00B224D9" w:rsidRPr="00465AD6">
        <w:rPr>
          <w:rFonts w:ascii="ＭＳ ゴシック" w:eastAsia="ＭＳ ゴシック" w:hAnsi="ＭＳ ゴシック" w:hint="eastAsia"/>
          <w:u w:val="double"/>
        </w:rPr>
        <w:t>言語聴覚士　○人以上</w:t>
      </w:r>
    </w:p>
    <w:p w:rsidR="00B224D9" w:rsidRDefault="00D147E5" w:rsidP="00D147E5">
      <w:pPr>
        <w:adjustRightInd w:val="0"/>
        <w:ind w:leftChars="200" w:left="425" w:hangingChars="20" w:hanging="39"/>
        <w:rPr>
          <w:rFonts w:ascii="ＭＳ ゴシック" w:eastAsia="ＭＳ ゴシック" w:hAnsi="ＭＳ ゴシック"/>
        </w:rPr>
      </w:pPr>
      <w:r>
        <w:rPr>
          <w:rFonts w:ascii="ＭＳ ゴシック" w:eastAsia="ＭＳ ゴシック" w:hAnsi="ＭＳ ゴシック" w:hint="eastAsia"/>
        </w:rPr>
        <w:t xml:space="preserve">　</w:t>
      </w:r>
      <w:r w:rsidR="00B224D9">
        <w:rPr>
          <w:rFonts w:ascii="ＭＳ ゴシック" w:eastAsia="ＭＳ ゴシック" w:hAnsi="ＭＳ ゴシック" w:hint="eastAsia"/>
        </w:rPr>
        <w:t>訪問リハビリテーション計画（介護予防訪問リハビリテーション計画）を作成し、指定訪問リハビリテーション等の提供に当たる。</w:t>
      </w:r>
    </w:p>
    <w:p w:rsidR="00B224D9" w:rsidRDefault="00B224D9" w:rsidP="00B224D9">
      <w:pPr>
        <w:adjustRightInd w:val="0"/>
        <w:rPr>
          <w:rFonts w:ascii="ＭＳ ゴシック" w:eastAsia="ＭＳ ゴシック" w:hAnsi="ＭＳ ゴシック"/>
        </w:rPr>
      </w:pPr>
    </w:p>
    <w:p w:rsidR="00B224D9" w:rsidRDefault="00465AD6" w:rsidP="00B224D9">
      <w:pPr>
        <w:adjustRightIn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22A362FF" wp14:editId="71198742">
                <wp:simplePos x="0" y="0"/>
                <wp:positionH relativeFrom="margin">
                  <wp:posOffset>3533996</wp:posOffset>
                </wp:positionH>
                <wp:positionV relativeFrom="paragraph">
                  <wp:posOffset>20645</wp:posOffset>
                </wp:positionV>
                <wp:extent cx="1638300" cy="238125"/>
                <wp:effectExtent l="361950" t="0" r="19050" b="104775"/>
                <wp:wrapNone/>
                <wp:docPr id="7" name="線吹き出し 2 (枠付き) 7"/>
                <wp:cNvGraphicFramePr/>
                <a:graphic xmlns:a="http://schemas.openxmlformats.org/drawingml/2006/main">
                  <a:graphicData uri="http://schemas.microsoft.com/office/word/2010/wordprocessingShape">
                    <wps:wsp>
                      <wps:cNvSpPr/>
                      <wps:spPr>
                        <a:xfrm>
                          <a:off x="0" y="0"/>
                          <a:ext cx="1638300" cy="238125"/>
                        </a:xfrm>
                        <a:prstGeom prst="borderCallout2">
                          <a:avLst>
                            <a:gd name="adj1" fmla="val 57826"/>
                            <a:gd name="adj2" fmla="val -953"/>
                            <a:gd name="adj3" fmla="val 88750"/>
                            <a:gd name="adj4" fmla="val -15791"/>
                            <a:gd name="adj5" fmla="val 124653"/>
                            <a:gd name="adj6" fmla="val -21438"/>
                          </a:avLst>
                        </a:prstGeom>
                        <a:solidFill>
                          <a:sysClr val="window" lastClr="FFFFFF"/>
                        </a:solidFill>
                        <a:ln w="12700" cap="flat" cmpd="sng" algn="ctr">
                          <a:solidFill>
                            <a:sysClr val="windowText" lastClr="000000"/>
                          </a:solidFill>
                          <a:prstDash val="solid"/>
                          <a:miter lim="800000"/>
                        </a:ln>
                        <a:effectLst/>
                      </wps:spPr>
                      <wps:txbx>
                        <w:txbxContent>
                          <w:p w:rsidR="00465AD6" w:rsidRPr="00EF3A6B" w:rsidRDefault="00465AD6" w:rsidP="00465AD6">
                            <w:pPr>
                              <w:jc w:val="center"/>
                              <w:rPr>
                                <w:i/>
                                <w:sz w:val="20"/>
                              </w:rPr>
                            </w:pPr>
                            <w:r w:rsidRPr="00EF3A6B">
                              <w:rPr>
                                <w:rFonts w:hint="eastAsia"/>
                                <w:i/>
                                <w:sz w:val="20"/>
                              </w:rPr>
                              <w:t>祝日</w:t>
                            </w:r>
                            <w:r w:rsidRPr="00EF3A6B">
                              <w:rPr>
                                <w:i/>
                                <w:sz w:val="20"/>
                              </w:rPr>
                              <w:t>営業しない場合に記載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362FF" id="線吹き出し 2 (枠付き) 7" o:spid="_x0000_s1028" type="#_x0000_t48" style="position:absolute;left:0;text-align:left;margin-left:278.25pt;margin-top:1.65pt;width:129pt;height:1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" adj="-4631,26925,-3411,19170,-206,12490" fillcolor="window" strokecolor="windowText" strokeweight="1pt">
                <v:textbox inset="1mm,1mm,1mm,1mm">
                  <w:txbxContent>
                    <w:p w:rsidR="00465AD6" w:rsidRPr="00EF3A6B" w:rsidRDefault="00465AD6" w:rsidP="00465AD6">
                      <w:pPr>
                        <w:jc w:val="center"/>
                        <w:rPr>
                          <w:i/>
                          <w:sz w:val="20"/>
                        </w:rPr>
                      </w:pPr>
                      <w:r w:rsidRPr="00EF3A6B">
                        <w:rPr>
                          <w:rFonts w:hint="eastAsia"/>
                          <w:i/>
                          <w:sz w:val="20"/>
                        </w:rPr>
                        <w:t>祝日</w:t>
                      </w:r>
                      <w:r w:rsidRPr="00EF3A6B">
                        <w:rPr>
                          <w:i/>
                          <w:sz w:val="20"/>
                        </w:rPr>
                        <w:t>営業しない場合に記載</w:t>
                      </w:r>
                    </w:p>
                  </w:txbxContent>
                </v:textbox>
                <o:callout v:ext="edit" minusy="t"/>
                <w10:wrap anchorx="margin"/>
              </v:shape>
            </w:pict>
          </mc:Fallback>
        </mc:AlternateContent>
      </w:r>
      <w:r w:rsidR="00B224D9">
        <w:rPr>
          <w:rFonts w:ascii="ＭＳ ゴシック" w:eastAsia="ＭＳ ゴシック" w:hAnsi="ＭＳ ゴシック" w:hint="eastAsia"/>
        </w:rPr>
        <w:t xml:space="preserve">　（営業日及び営業時間）</w:t>
      </w:r>
    </w:p>
    <w:p w:rsidR="00B224D9" w:rsidRDefault="00B224D9" w:rsidP="00B224D9">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第５条　事業所の営業日及び営業時間は、次のとおりとする。</w:t>
      </w:r>
    </w:p>
    <w:p w:rsidR="00B224D9" w:rsidRDefault="00B224D9" w:rsidP="00B224D9">
      <w:pPr>
        <w:adjustRightInd w:val="0"/>
        <w:spacing w:line="0" w:lineRule="atLeast"/>
        <w:ind w:left="330" w:hangingChars="171" w:hanging="330"/>
        <w:rPr>
          <w:rFonts w:ascii="ＭＳ ゴシック" w:eastAsia="ＭＳ ゴシック" w:hAnsi="ＭＳ ゴシック"/>
        </w:rPr>
      </w:pPr>
      <w:r>
        <w:rPr>
          <w:rFonts w:ascii="ＭＳ ゴシック" w:eastAsia="ＭＳ ゴシック" w:hAnsi="ＭＳ ゴシック" w:hint="eastAsia"/>
        </w:rPr>
        <w:t>（１）営業日　○曜日から○曜日までとする。ただし、</w:t>
      </w:r>
      <w:r w:rsidR="00D103D9" w:rsidRPr="00EF3A6B">
        <w:rPr>
          <w:rFonts w:ascii="ＭＳ ゴシック" w:eastAsia="ＭＳ ゴシック" w:hAnsi="ＭＳ ゴシック" w:hint="eastAsia"/>
          <w:u w:val="double"/>
        </w:rPr>
        <w:t>祝日</w:t>
      </w:r>
      <w:r>
        <w:rPr>
          <w:rFonts w:ascii="ＭＳ ゴシック" w:eastAsia="ＭＳ ゴシック" w:hAnsi="ＭＳ ゴシック" w:hint="eastAsia"/>
        </w:rPr>
        <w:t>及び</w:t>
      </w:r>
      <w:r w:rsidR="00815BC3" w:rsidRPr="00465AD6">
        <w:rPr>
          <w:rFonts w:ascii="ＭＳ ゴシック" w:eastAsia="ＭＳ ゴシック" w:hAnsi="ＭＳ ゴシック" w:hint="eastAsia"/>
          <w:u w:val="double"/>
        </w:rPr>
        <w:t>１２</w:t>
      </w:r>
      <w:r w:rsidRPr="00465AD6">
        <w:rPr>
          <w:rFonts w:ascii="ＭＳ ゴシック" w:eastAsia="ＭＳ ゴシック" w:hAnsi="ＭＳ ゴシック" w:hint="eastAsia"/>
          <w:u w:val="double"/>
        </w:rPr>
        <w:t>月</w:t>
      </w:r>
      <w:r w:rsidR="00815BC3" w:rsidRPr="00465AD6">
        <w:rPr>
          <w:rFonts w:ascii="ＭＳ ゴシック" w:eastAsia="ＭＳ ゴシック" w:hAnsi="ＭＳ ゴシック" w:hint="eastAsia"/>
          <w:u w:val="double"/>
        </w:rPr>
        <w:t>２９</w:t>
      </w:r>
      <w:r w:rsidRPr="00465AD6">
        <w:rPr>
          <w:rFonts w:ascii="ＭＳ ゴシック" w:eastAsia="ＭＳ ゴシック" w:hAnsi="ＭＳ ゴシック" w:hint="eastAsia"/>
          <w:u w:val="double"/>
        </w:rPr>
        <w:t>日から１月３日</w:t>
      </w:r>
      <w:r>
        <w:rPr>
          <w:rFonts w:ascii="ＭＳ ゴシック" w:eastAsia="ＭＳ ゴシック" w:hAnsi="ＭＳ ゴシック" w:hint="eastAsia"/>
        </w:rPr>
        <w:t>までを除く。</w:t>
      </w:r>
    </w:p>
    <w:p w:rsidR="00B224D9" w:rsidRDefault="00B224D9" w:rsidP="00B224D9">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（２）営業時間　午前○○時から午後○○時までとする。</w:t>
      </w:r>
    </w:p>
    <w:p w:rsidR="00B224D9" w:rsidRDefault="00EF3A6B" w:rsidP="00B224D9">
      <w:pPr>
        <w:adjustRightIn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23285AF6" wp14:editId="5E3648E9">
                <wp:simplePos x="0" y="0"/>
                <wp:positionH relativeFrom="margin">
                  <wp:posOffset>3537585</wp:posOffset>
                </wp:positionH>
                <wp:positionV relativeFrom="paragraph">
                  <wp:posOffset>31691</wp:posOffset>
                </wp:positionV>
                <wp:extent cx="2667000" cy="238125"/>
                <wp:effectExtent l="0" t="228600" r="19050" b="28575"/>
                <wp:wrapNone/>
                <wp:docPr id="5" name="線吹き出し 2 (枠付き) 5"/>
                <wp:cNvGraphicFramePr/>
                <a:graphic xmlns:a="http://schemas.openxmlformats.org/drawingml/2006/main">
                  <a:graphicData uri="http://schemas.microsoft.com/office/word/2010/wordprocessingShape">
                    <wps:wsp>
                      <wps:cNvSpPr/>
                      <wps:spPr>
                        <a:xfrm>
                          <a:off x="0" y="0"/>
                          <a:ext cx="2667000" cy="238125"/>
                        </a:xfrm>
                        <a:prstGeom prst="borderCallout2">
                          <a:avLst>
                            <a:gd name="adj1" fmla="val -2174"/>
                            <a:gd name="adj2" fmla="val 48333"/>
                            <a:gd name="adj3" fmla="val -39250"/>
                            <a:gd name="adj4" fmla="val 41952"/>
                            <a:gd name="adj5" fmla="val -91347"/>
                            <a:gd name="adj6" fmla="val 40241"/>
                          </a:avLst>
                        </a:prstGeom>
                        <a:solidFill>
                          <a:sysClr val="window" lastClr="FFFFFF"/>
                        </a:solidFill>
                        <a:ln w="12700" cap="flat" cmpd="sng" algn="ctr">
                          <a:solidFill>
                            <a:sysClr val="windowText" lastClr="000000"/>
                          </a:solidFill>
                          <a:prstDash val="solid"/>
                          <a:miter lim="800000"/>
                        </a:ln>
                        <a:effectLst/>
                      </wps:spPr>
                      <wps:txbx>
                        <w:txbxContent>
                          <w:p w:rsidR="00465AD6" w:rsidRPr="00703E32" w:rsidRDefault="00465AD6" w:rsidP="00465AD6">
                            <w:pPr>
                              <w:jc w:val="center"/>
                              <w:rPr>
                                <w:i/>
                                <w:sz w:val="20"/>
                              </w:rPr>
                            </w:pPr>
                            <w:r w:rsidRPr="00703E32">
                              <w:rPr>
                                <w:rFonts w:hint="eastAsia"/>
                                <w:i/>
                                <w:sz w:val="20"/>
                              </w:rPr>
                              <w:t>年末年始や</w:t>
                            </w:r>
                            <w:r w:rsidRPr="00703E32">
                              <w:rPr>
                                <w:i/>
                                <w:sz w:val="20"/>
                              </w:rPr>
                              <w:t>お盆など</w:t>
                            </w:r>
                            <w:r w:rsidRPr="00EF3A6B">
                              <w:rPr>
                                <w:rFonts w:hint="eastAsia"/>
                                <w:i/>
                                <w:sz w:val="20"/>
                              </w:rPr>
                              <w:t>特別</w:t>
                            </w:r>
                            <w:r w:rsidRPr="00EF3A6B">
                              <w:rPr>
                                <w:i/>
                                <w:sz w:val="20"/>
                              </w:rPr>
                              <w:t>な</w:t>
                            </w:r>
                            <w:r w:rsidRPr="00EF3A6B">
                              <w:rPr>
                                <w:rFonts w:hint="eastAsia"/>
                                <w:i/>
                                <w:sz w:val="20"/>
                              </w:rPr>
                              <w:t>休業日</w:t>
                            </w:r>
                            <w:r w:rsidRPr="00EF3A6B">
                              <w:rPr>
                                <w:i/>
                                <w:sz w:val="20"/>
                              </w:rPr>
                              <w:t>があれば</w:t>
                            </w:r>
                            <w:r w:rsidRPr="00703E32">
                              <w:rPr>
                                <w:i/>
                                <w:sz w:val="20"/>
                              </w:rPr>
                              <w:t>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85AF6" id="線吹き出し 2 (枠付き) 5" o:spid="_x0000_s1029" type="#_x0000_t48" style="position:absolute;left:0;text-align:left;margin-left:278.55pt;margin-top:2.5pt;width:210pt;height:1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" adj="8692,-19731,9062,-8478,10440,-470" fillcolor="window" strokecolor="windowText" strokeweight="1pt">
                <v:textbox inset="1mm,1mm,1mm,1mm">
                  <w:txbxContent>
                    <w:p w:rsidR="00465AD6" w:rsidRPr="00703E32" w:rsidRDefault="00465AD6" w:rsidP="00465AD6">
                      <w:pPr>
                        <w:jc w:val="center"/>
                        <w:rPr>
                          <w:i/>
                          <w:sz w:val="20"/>
                        </w:rPr>
                      </w:pPr>
                      <w:r w:rsidRPr="00703E32">
                        <w:rPr>
                          <w:rFonts w:hint="eastAsia"/>
                          <w:i/>
                          <w:sz w:val="20"/>
                        </w:rPr>
                        <w:t>年末年始や</w:t>
                      </w:r>
                      <w:r w:rsidRPr="00703E32">
                        <w:rPr>
                          <w:i/>
                          <w:sz w:val="20"/>
                        </w:rPr>
                        <w:t>お盆など</w:t>
                      </w:r>
                      <w:r w:rsidRPr="00EF3A6B">
                        <w:rPr>
                          <w:rFonts w:hint="eastAsia"/>
                          <w:i/>
                          <w:sz w:val="20"/>
                        </w:rPr>
                        <w:t>特別</w:t>
                      </w:r>
                      <w:r w:rsidRPr="00EF3A6B">
                        <w:rPr>
                          <w:i/>
                          <w:sz w:val="20"/>
                        </w:rPr>
                        <w:t>な</w:t>
                      </w:r>
                      <w:r w:rsidRPr="00EF3A6B">
                        <w:rPr>
                          <w:rFonts w:hint="eastAsia"/>
                          <w:i/>
                          <w:sz w:val="20"/>
                        </w:rPr>
                        <w:t>休業日</w:t>
                      </w:r>
                      <w:r w:rsidRPr="00EF3A6B">
                        <w:rPr>
                          <w:i/>
                          <w:sz w:val="20"/>
                        </w:rPr>
                        <w:t>があれば</w:t>
                      </w:r>
                      <w:r w:rsidRPr="00703E32">
                        <w:rPr>
                          <w:i/>
                          <w:sz w:val="20"/>
                        </w:rPr>
                        <w:t>記載</w:t>
                      </w:r>
                    </w:p>
                  </w:txbxContent>
                </v:textbox>
                <w10:wrap anchorx="margin"/>
              </v:shape>
            </w:pict>
          </mc:Fallback>
        </mc:AlternateContent>
      </w:r>
    </w:p>
    <w:p w:rsidR="00B224D9" w:rsidRDefault="00B224D9" w:rsidP="00B224D9">
      <w:pPr>
        <w:adjustRightInd w:val="0"/>
        <w:rPr>
          <w:rFonts w:ascii="ＭＳ ゴシック" w:eastAsia="ＭＳ ゴシック" w:hAnsi="ＭＳ ゴシック"/>
        </w:rPr>
      </w:pPr>
      <w:r>
        <w:rPr>
          <w:rFonts w:ascii="ＭＳ ゴシック" w:eastAsia="ＭＳ ゴシック" w:hAnsi="ＭＳ ゴシック" w:hint="eastAsia"/>
        </w:rPr>
        <w:t xml:space="preserve">　（指定訪問リハビリテーション等の内容）</w:t>
      </w:r>
    </w:p>
    <w:p w:rsidR="00B224D9" w:rsidRPr="00EF3A6B" w:rsidRDefault="00954C61" w:rsidP="00954C61">
      <w:pPr>
        <w:adjustRightInd w:val="0"/>
        <w:ind w:left="195" w:hangingChars="101" w:hanging="195"/>
        <w:rPr>
          <w:rFonts w:ascii="ＭＳ ゴシック" w:eastAsia="ＭＳ ゴシック" w:hAnsi="ＭＳ ゴシック"/>
        </w:rPr>
      </w:pPr>
      <w:r>
        <w:rPr>
          <w:rFonts w:ascii="ＭＳ ゴシック" w:eastAsia="ＭＳ ゴシック" w:hAnsi="ＭＳ ゴシック" w:hint="eastAsia"/>
        </w:rPr>
        <w:t xml:space="preserve">第６条　</w:t>
      </w:r>
      <w:r w:rsidR="00B224D9" w:rsidRPr="00EF3A6B">
        <w:rPr>
          <w:rFonts w:ascii="ＭＳ ゴシック" w:eastAsia="ＭＳ ゴシック" w:hAnsi="ＭＳ ゴシック" w:hint="eastAsia"/>
        </w:rPr>
        <w:t>指定訪問リハビリテーション等は、医師の</w:t>
      </w:r>
      <w:r w:rsidR="00433EED" w:rsidRPr="00EF3A6B">
        <w:rPr>
          <w:rFonts w:ascii="ＭＳ ゴシック" w:eastAsia="ＭＳ ゴシック" w:hAnsi="ＭＳ ゴシック" w:hint="eastAsia"/>
        </w:rPr>
        <w:t>診療</w:t>
      </w:r>
      <w:r w:rsidR="00B224D9" w:rsidRPr="00EF3A6B">
        <w:rPr>
          <w:rFonts w:ascii="ＭＳ ゴシック" w:eastAsia="ＭＳ ゴシック" w:hAnsi="ＭＳ ゴシック" w:hint="eastAsia"/>
        </w:rPr>
        <w:t>に基づき、利用者の心身の機能の回復を図るため、リハビリテーションの目標</w:t>
      </w:r>
      <w:r w:rsidR="00433EED" w:rsidRPr="00EF3A6B">
        <w:rPr>
          <w:rFonts w:ascii="ＭＳ ゴシック" w:eastAsia="ＭＳ ゴシック" w:hAnsi="ＭＳ ゴシック" w:hint="eastAsia"/>
        </w:rPr>
        <w:t>及び方針、健康状態、リハビリテーションの実施上の留意点、リハビリテーション終了</w:t>
      </w:r>
      <w:r w:rsidR="00433EED" w:rsidRPr="00EF3A6B">
        <w:rPr>
          <w:rFonts w:ascii="ＭＳ ゴシック" w:eastAsia="ＭＳ ゴシック" w:hAnsi="ＭＳ ゴシック" w:hint="eastAsia"/>
        </w:rPr>
        <w:lastRenderedPageBreak/>
        <w:t>の目安・時期等</w:t>
      </w:r>
      <w:r w:rsidR="00B224D9" w:rsidRPr="00EF3A6B">
        <w:rPr>
          <w:rFonts w:ascii="ＭＳ ゴシック" w:eastAsia="ＭＳ ゴシック" w:hAnsi="ＭＳ ゴシック" w:hint="eastAsia"/>
        </w:rPr>
        <w:t>を記載した訪問リハビリテーション計画（介護予防訪問リハビリテーション計画）に沿って行う。</w:t>
      </w:r>
    </w:p>
    <w:p w:rsidR="00B224D9" w:rsidRPr="00EF3A6B" w:rsidRDefault="00B224D9" w:rsidP="00B224D9">
      <w:pPr>
        <w:adjustRightInd w:val="0"/>
        <w:rPr>
          <w:rFonts w:ascii="ＭＳ ゴシック" w:eastAsia="ＭＳ ゴシック" w:hAnsi="ＭＳ ゴシック"/>
        </w:rPr>
      </w:pPr>
    </w:p>
    <w:p w:rsidR="00B224D9" w:rsidRPr="00EF3A6B" w:rsidRDefault="00B224D9" w:rsidP="00B224D9">
      <w:pPr>
        <w:adjustRightInd w:val="0"/>
        <w:rPr>
          <w:rFonts w:ascii="ＭＳ ゴシック" w:eastAsia="ＭＳ ゴシック" w:hAnsi="ＭＳ ゴシック"/>
        </w:rPr>
      </w:pPr>
      <w:r w:rsidRPr="00EF3A6B">
        <w:rPr>
          <w:rFonts w:ascii="ＭＳ ゴシック" w:eastAsia="ＭＳ ゴシック" w:hAnsi="ＭＳ ゴシック" w:hint="eastAsia"/>
        </w:rPr>
        <w:t xml:space="preserve">　（指定訪問リハビリテーション等の利用料その他の費用の額）</w:t>
      </w:r>
    </w:p>
    <w:p w:rsidR="00B224D9" w:rsidRPr="00EF3A6B" w:rsidRDefault="00954C61" w:rsidP="00954C61">
      <w:pPr>
        <w:adjustRightInd w:val="0"/>
        <w:ind w:left="195" w:hangingChars="101" w:hanging="195"/>
        <w:rPr>
          <w:rFonts w:ascii="ＭＳ ゴシック" w:eastAsia="ＭＳ ゴシック" w:hAnsi="ＭＳ ゴシック"/>
        </w:rPr>
      </w:pPr>
      <w:r w:rsidRPr="00EF3A6B">
        <w:rPr>
          <w:rFonts w:ascii="ＭＳ ゴシック" w:eastAsia="ＭＳ ゴシック" w:hAnsi="ＭＳ ゴシック" w:hint="eastAsia"/>
        </w:rPr>
        <w:t xml:space="preserve">第７条　</w:t>
      </w:r>
      <w:r w:rsidR="00B224D9" w:rsidRPr="00EF3A6B">
        <w:rPr>
          <w:rFonts w:ascii="ＭＳ ゴシック" w:eastAsia="ＭＳ ゴシック" w:hAnsi="ＭＳ ゴシック" w:hint="eastAsia"/>
        </w:rPr>
        <w:t>指定訪問リハビリテーション等を提供した場合の利用料の額は、厚生労働大臣が定める基準によるものとし、当該指定訪問リハビリテーション等が法定代理受領サービスであるときは</w:t>
      </w:r>
      <w:r w:rsidR="00433EED" w:rsidRPr="00EF3A6B">
        <w:rPr>
          <w:rFonts w:ascii="ＭＳ ゴシック" w:eastAsia="ＭＳ ゴシック" w:hAnsi="ＭＳ ゴシック" w:hint="eastAsia"/>
        </w:rPr>
        <w:t>、基準上の額に対し、介護保険負担割合証に記載の割合に応じた額とする。</w:t>
      </w:r>
    </w:p>
    <w:p w:rsidR="00465AD6" w:rsidRDefault="00465AD6" w:rsidP="00B224D9">
      <w:pPr>
        <w:spacing w:line="0" w:lineRule="atLeast"/>
        <w:ind w:left="193" w:hangingChars="100" w:hanging="193"/>
        <w:rPr>
          <w:rFonts w:ascii="ＭＳ ゴシック" w:eastAsia="ＭＳ ゴシック" w:hAnsi="ＭＳ ゴシック"/>
        </w:rPr>
      </w:pPr>
      <w:r w:rsidRPr="00EF3A6B">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2CA58940" wp14:editId="658F29F3">
                <wp:simplePos x="0" y="0"/>
                <wp:positionH relativeFrom="margin">
                  <wp:posOffset>2366010</wp:posOffset>
                </wp:positionH>
                <wp:positionV relativeFrom="paragraph">
                  <wp:posOffset>382905</wp:posOffset>
                </wp:positionV>
                <wp:extent cx="2305050" cy="247650"/>
                <wp:effectExtent l="304800" t="19050" r="19050" b="19050"/>
                <wp:wrapNone/>
                <wp:docPr id="8" name="線吹き出し 2 (枠付き) 8"/>
                <wp:cNvGraphicFramePr/>
                <a:graphic xmlns:a="http://schemas.openxmlformats.org/drawingml/2006/main">
                  <a:graphicData uri="http://schemas.microsoft.com/office/word/2010/wordprocessingShape">
                    <wps:wsp>
                      <wps:cNvSpPr/>
                      <wps:spPr>
                        <a:xfrm>
                          <a:off x="0" y="0"/>
                          <a:ext cx="2305050" cy="247650"/>
                        </a:xfrm>
                        <a:prstGeom prst="borderCallout2">
                          <a:avLst>
                            <a:gd name="adj1" fmla="val 49826"/>
                            <a:gd name="adj2" fmla="val -191"/>
                            <a:gd name="adj3" fmla="val 48750"/>
                            <a:gd name="adj4" fmla="val -7058"/>
                            <a:gd name="adj5" fmla="val -5809"/>
                            <a:gd name="adj6" fmla="val -12512"/>
                          </a:avLst>
                        </a:prstGeom>
                        <a:solidFill>
                          <a:sysClr val="window" lastClr="FFFFFF"/>
                        </a:solidFill>
                        <a:ln w="12700" cap="flat" cmpd="sng" algn="ctr">
                          <a:solidFill>
                            <a:sysClr val="windowText" lastClr="000000"/>
                          </a:solidFill>
                          <a:prstDash val="solid"/>
                          <a:miter lim="800000"/>
                        </a:ln>
                        <a:effectLst/>
                      </wps:spPr>
                      <wps:txbx>
                        <w:txbxContent>
                          <w:p w:rsidR="00465AD6" w:rsidRPr="00703E32" w:rsidRDefault="00465AD6" w:rsidP="00465AD6">
                            <w:pPr>
                              <w:jc w:val="center"/>
                              <w:rPr>
                                <w:i/>
                                <w:sz w:val="20"/>
                              </w:rPr>
                            </w:pPr>
                            <w:r w:rsidRPr="00703E32">
                              <w:rPr>
                                <w:rFonts w:hint="eastAsia"/>
                                <w:i/>
                                <w:sz w:val="20"/>
                              </w:rPr>
                              <w:t>この場合の交通費は実費の範囲内で設定</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58940" id="線吹き出し 2 (枠付き) 8" o:spid="_x0000_s1030" type="#_x0000_t48" style="position:absolute;left:0;text-align:left;margin-left:186.3pt;margin-top:30.15pt;width:181.5pt;height: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" adj="-2703,-1255,-1525,10530,-41,10762" fillcolor="window" strokecolor="windowText" strokeweight="1pt">
                <v:textbox inset="1mm,1mm,1mm,1mm">
                  <w:txbxContent>
                    <w:p w:rsidR="00465AD6" w:rsidRPr="00703E32" w:rsidRDefault="00465AD6" w:rsidP="00465AD6">
                      <w:pPr>
                        <w:jc w:val="center"/>
                        <w:rPr>
                          <w:i/>
                          <w:sz w:val="20"/>
                        </w:rPr>
                      </w:pPr>
                      <w:r w:rsidRPr="00703E32">
                        <w:rPr>
                          <w:rFonts w:hint="eastAsia"/>
                          <w:i/>
                          <w:sz w:val="20"/>
                        </w:rPr>
                        <w:t>この場合の交通費は実費の範囲内で設定</w:t>
                      </w:r>
                    </w:p>
                  </w:txbxContent>
                </v:textbox>
                <w10:wrap anchorx="margin"/>
              </v:shape>
            </w:pict>
          </mc:Fallback>
        </mc:AlternateContent>
      </w:r>
      <w:r w:rsidR="00B224D9" w:rsidRPr="00EF3A6B">
        <w:rPr>
          <w:rFonts w:ascii="ＭＳ ゴシック" w:eastAsia="ＭＳ ゴシック" w:hAnsi="ＭＳ ゴシック" w:hint="eastAsia"/>
        </w:rPr>
        <w:t>２　第８条の通常の事業の実施地域を越え</w:t>
      </w:r>
      <w:r w:rsidR="00B224D9">
        <w:rPr>
          <w:rFonts w:ascii="ＭＳ ゴシック" w:eastAsia="ＭＳ ゴシック" w:hAnsi="ＭＳ ゴシック" w:hint="eastAsia"/>
        </w:rPr>
        <w:t>て行う指定訪問リハビリテーション等に要した交通費は、その実費を徴収する。なお、</w:t>
      </w:r>
      <w:r w:rsidR="00B224D9" w:rsidRPr="00465AD6">
        <w:rPr>
          <w:rFonts w:ascii="ＭＳ ゴシック" w:eastAsia="ＭＳ ゴシック" w:hAnsi="ＭＳ ゴシック" w:hint="eastAsia"/>
          <w:u w:val="double"/>
        </w:rPr>
        <w:t>自動車を使用した場合の交通費</w:t>
      </w:r>
      <w:r w:rsidR="00B224D9">
        <w:rPr>
          <w:rFonts w:ascii="ＭＳ ゴシック" w:eastAsia="ＭＳ ゴシック" w:hAnsi="ＭＳ ゴシック" w:hint="eastAsia"/>
        </w:rPr>
        <w:t>は、通常の事業の実施地域を越えた地点から１キロメートル当たり○○円とする。</w:t>
      </w:r>
    </w:p>
    <w:p w:rsidR="00465AD6" w:rsidRPr="00433EED" w:rsidRDefault="00465AD6" w:rsidP="00B224D9">
      <w:pPr>
        <w:spacing w:line="0" w:lineRule="atLeast"/>
        <w:ind w:left="193" w:hangingChars="100" w:hanging="193"/>
        <w:rPr>
          <w:rFonts w:ascii="ＭＳ ゴシック" w:eastAsia="ＭＳ ゴシック" w:hAnsi="ＭＳ ゴシック"/>
          <w:i/>
        </w:rPr>
      </w:pPr>
    </w:p>
    <w:p w:rsidR="00B224D9" w:rsidRDefault="00B224D9" w:rsidP="00B224D9">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３　前項の費用の支払いを受ける場合には、利用者又はその家族に対して事前に文書で説明をした上で、支払いに同意する旨の文書に署名（記名押印）を受けることとする。</w:t>
      </w:r>
    </w:p>
    <w:p w:rsidR="00B224D9" w:rsidRDefault="00465AD6" w:rsidP="00B224D9">
      <w:pPr>
        <w:adjustRightIn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14:anchorId="59C4D11E" wp14:editId="6E975A0A">
                <wp:simplePos x="0" y="0"/>
                <wp:positionH relativeFrom="margin">
                  <wp:posOffset>2571750</wp:posOffset>
                </wp:positionH>
                <wp:positionV relativeFrom="paragraph">
                  <wp:posOffset>3810</wp:posOffset>
                </wp:positionV>
                <wp:extent cx="3733800" cy="647700"/>
                <wp:effectExtent l="0" t="0" r="19050" b="114300"/>
                <wp:wrapNone/>
                <wp:docPr id="9" name="線吹き出し 2 (枠付き) 9"/>
                <wp:cNvGraphicFramePr/>
                <a:graphic xmlns:a="http://schemas.openxmlformats.org/drawingml/2006/main">
                  <a:graphicData uri="http://schemas.microsoft.com/office/word/2010/wordprocessingShape">
                    <wps:wsp>
                      <wps:cNvSpPr/>
                      <wps:spPr>
                        <a:xfrm>
                          <a:off x="0" y="0"/>
                          <a:ext cx="3733800" cy="647700"/>
                        </a:xfrm>
                        <a:prstGeom prst="borderCallout2">
                          <a:avLst>
                            <a:gd name="adj1" fmla="val 99296"/>
                            <a:gd name="adj2" fmla="val 38370"/>
                            <a:gd name="adj3" fmla="val 103760"/>
                            <a:gd name="adj4" fmla="val 36041"/>
                            <a:gd name="adj5" fmla="val 113290"/>
                            <a:gd name="adj6" fmla="val 26060"/>
                          </a:avLst>
                        </a:prstGeom>
                        <a:solidFill>
                          <a:sysClr val="window" lastClr="FFFFFF"/>
                        </a:solidFill>
                        <a:ln w="12700" cap="flat" cmpd="sng" algn="ctr">
                          <a:solidFill>
                            <a:sysClr val="windowText" lastClr="000000"/>
                          </a:solidFill>
                          <a:prstDash val="solid"/>
                          <a:miter lim="800000"/>
                        </a:ln>
                        <a:effectLst/>
                      </wps:spPr>
                      <wps:txbx>
                        <w:txbxContent>
                          <w:p w:rsidR="00465AD6" w:rsidRPr="00EF3A6B" w:rsidRDefault="00465AD6" w:rsidP="00465AD6">
                            <w:pPr>
                              <w:jc w:val="left"/>
                              <w:rPr>
                                <w:i/>
                                <w:sz w:val="20"/>
                              </w:rPr>
                            </w:pPr>
                            <w:r w:rsidRPr="00EF3A6B">
                              <w:rPr>
                                <w:rFonts w:hint="eastAsia"/>
                                <w:i/>
                                <w:sz w:val="20"/>
                              </w:rPr>
                              <w:t>市町村全域でない場合は具体的な範囲を示す。例えば「事業所</w:t>
                            </w:r>
                            <w:r w:rsidRPr="00EF3A6B">
                              <w:rPr>
                                <w:i/>
                                <w:sz w:val="20"/>
                              </w:rPr>
                              <w:t>から</w:t>
                            </w:r>
                            <w:r w:rsidRPr="00EF3A6B">
                              <w:rPr>
                                <w:rFonts w:hint="eastAsia"/>
                                <w:i/>
                                <w:sz w:val="20"/>
                              </w:rPr>
                              <w:t>自動車</w:t>
                            </w:r>
                            <w:r w:rsidRPr="00EF3A6B">
                              <w:rPr>
                                <w:i/>
                                <w:sz w:val="20"/>
                              </w:rPr>
                              <w:t>で</w:t>
                            </w:r>
                            <w:r w:rsidRPr="00EF3A6B">
                              <w:rPr>
                                <w:i/>
                                <w:sz w:val="20"/>
                              </w:rPr>
                              <w:t>30</w:t>
                            </w:r>
                            <w:r w:rsidRPr="00EF3A6B">
                              <w:rPr>
                                <w:i/>
                                <w:sz w:val="20"/>
                              </w:rPr>
                              <w:t>分以内</w:t>
                            </w:r>
                            <w:r w:rsidR="009D2603" w:rsidRPr="00EF3A6B">
                              <w:rPr>
                                <w:rFonts w:hint="eastAsia"/>
                                <w:i/>
                                <w:sz w:val="20"/>
                              </w:rPr>
                              <w:t>に</w:t>
                            </w:r>
                            <w:r w:rsidR="009D2603" w:rsidRPr="00EF3A6B">
                              <w:rPr>
                                <w:i/>
                                <w:sz w:val="20"/>
                              </w:rPr>
                              <w:t>到着できる場所</w:t>
                            </w:r>
                            <w:r w:rsidRPr="00EF3A6B">
                              <w:rPr>
                                <w:i/>
                                <w:sz w:val="20"/>
                              </w:rPr>
                              <w:t>」</w:t>
                            </w:r>
                            <w:r w:rsidRPr="00EF3A6B">
                              <w:rPr>
                                <w:rFonts w:hint="eastAsia"/>
                                <w:i/>
                                <w:sz w:val="20"/>
                              </w:rPr>
                              <w:t>など</w:t>
                            </w:r>
                            <w:r w:rsidRPr="00EF3A6B">
                              <w:rPr>
                                <w:i/>
                                <w:sz w:val="20"/>
                              </w:rPr>
                              <w:t>曖昧な設定は避け、</w:t>
                            </w:r>
                            <w:r w:rsidRPr="00EF3A6B">
                              <w:rPr>
                                <w:rFonts w:hint="eastAsia"/>
                                <w:i/>
                                <w:sz w:val="20"/>
                              </w:rPr>
                              <w:t>「</w:t>
                            </w:r>
                            <w:r w:rsidRPr="00EF3A6B">
                              <w:rPr>
                                <w:i/>
                                <w:sz w:val="20"/>
                              </w:rPr>
                              <w:t>さいたま市（浦和区に</w:t>
                            </w:r>
                            <w:r w:rsidRPr="00EF3A6B">
                              <w:rPr>
                                <w:rFonts w:hint="eastAsia"/>
                                <w:i/>
                                <w:sz w:val="20"/>
                              </w:rPr>
                              <w:t>限る</w:t>
                            </w:r>
                            <w:r w:rsidRPr="00EF3A6B">
                              <w:rPr>
                                <w:i/>
                                <w:sz w:val="20"/>
                              </w:rPr>
                              <w:t>）」などと</w:t>
                            </w:r>
                            <w:r w:rsidRPr="00EF3A6B">
                              <w:rPr>
                                <w:rFonts w:hint="eastAsia"/>
                                <w:i/>
                                <w:sz w:val="20"/>
                              </w:rPr>
                              <w:t>客観的に</w:t>
                            </w:r>
                            <w:r w:rsidRPr="00EF3A6B">
                              <w:rPr>
                                <w:i/>
                                <w:sz w:val="20"/>
                              </w:rPr>
                              <w:t>特定</w:t>
                            </w:r>
                            <w:r w:rsidRPr="00EF3A6B">
                              <w:rPr>
                                <w:rFonts w:hint="eastAsia"/>
                                <w:i/>
                                <w:sz w:val="20"/>
                              </w:rPr>
                              <w:t>できる設定とすること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4D11E" id="線吹き出し 2 (枠付き) 9" o:spid="_x0000_s1031" type="#_x0000_t48" style="position:absolute;left:0;text-align:left;margin-left:202.5pt;margin-top:.3pt;width:294pt;height:5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" adj="5629,24471,7785,22412,8288,21448" fillcolor="window" strokecolor="windowText" strokeweight="1pt">
                <v:textbox inset="1mm,1mm,1mm,1mm">
                  <w:txbxContent>
                    <w:p w:rsidR="00465AD6" w:rsidRPr="00EF3A6B" w:rsidRDefault="00465AD6" w:rsidP="00465AD6">
                      <w:pPr>
                        <w:jc w:val="left"/>
                        <w:rPr>
                          <w:i/>
                          <w:sz w:val="20"/>
                        </w:rPr>
                      </w:pPr>
                      <w:r w:rsidRPr="00EF3A6B">
                        <w:rPr>
                          <w:rFonts w:hint="eastAsia"/>
                          <w:i/>
                          <w:sz w:val="20"/>
                        </w:rPr>
                        <w:t>市町村全域でない場合は具体的な範囲を示す。例えば「事業所</w:t>
                      </w:r>
                      <w:r w:rsidRPr="00EF3A6B">
                        <w:rPr>
                          <w:i/>
                          <w:sz w:val="20"/>
                        </w:rPr>
                        <w:t>から</w:t>
                      </w:r>
                      <w:r w:rsidRPr="00EF3A6B">
                        <w:rPr>
                          <w:rFonts w:hint="eastAsia"/>
                          <w:i/>
                          <w:sz w:val="20"/>
                        </w:rPr>
                        <w:t>自動車</w:t>
                      </w:r>
                      <w:r w:rsidRPr="00EF3A6B">
                        <w:rPr>
                          <w:i/>
                          <w:sz w:val="20"/>
                        </w:rPr>
                        <w:t>で</w:t>
                      </w:r>
                      <w:r w:rsidRPr="00EF3A6B">
                        <w:rPr>
                          <w:i/>
                          <w:sz w:val="20"/>
                        </w:rPr>
                        <w:t>30</w:t>
                      </w:r>
                      <w:r w:rsidRPr="00EF3A6B">
                        <w:rPr>
                          <w:i/>
                          <w:sz w:val="20"/>
                        </w:rPr>
                        <w:t>分以内</w:t>
                      </w:r>
                      <w:r w:rsidR="009D2603" w:rsidRPr="00EF3A6B">
                        <w:rPr>
                          <w:rFonts w:hint="eastAsia"/>
                          <w:i/>
                          <w:sz w:val="20"/>
                        </w:rPr>
                        <w:t>に</w:t>
                      </w:r>
                      <w:r w:rsidR="009D2603" w:rsidRPr="00EF3A6B">
                        <w:rPr>
                          <w:i/>
                          <w:sz w:val="20"/>
                        </w:rPr>
                        <w:t>到着できる場所</w:t>
                      </w:r>
                      <w:r w:rsidRPr="00EF3A6B">
                        <w:rPr>
                          <w:i/>
                          <w:sz w:val="20"/>
                        </w:rPr>
                        <w:t>」</w:t>
                      </w:r>
                      <w:r w:rsidRPr="00EF3A6B">
                        <w:rPr>
                          <w:rFonts w:hint="eastAsia"/>
                          <w:i/>
                          <w:sz w:val="20"/>
                        </w:rPr>
                        <w:t>など</w:t>
                      </w:r>
                      <w:r w:rsidRPr="00EF3A6B">
                        <w:rPr>
                          <w:i/>
                          <w:sz w:val="20"/>
                        </w:rPr>
                        <w:t>曖昧な設定は避け、</w:t>
                      </w:r>
                      <w:r w:rsidRPr="00EF3A6B">
                        <w:rPr>
                          <w:rFonts w:hint="eastAsia"/>
                          <w:i/>
                          <w:sz w:val="20"/>
                        </w:rPr>
                        <w:t>「</w:t>
                      </w:r>
                      <w:r w:rsidRPr="00EF3A6B">
                        <w:rPr>
                          <w:i/>
                          <w:sz w:val="20"/>
                        </w:rPr>
                        <w:t>さいたま市（浦和区に</w:t>
                      </w:r>
                      <w:r w:rsidRPr="00EF3A6B">
                        <w:rPr>
                          <w:rFonts w:hint="eastAsia"/>
                          <w:i/>
                          <w:sz w:val="20"/>
                        </w:rPr>
                        <w:t>限る</w:t>
                      </w:r>
                      <w:r w:rsidRPr="00EF3A6B">
                        <w:rPr>
                          <w:i/>
                          <w:sz w:val="20"/>
                        </w:rPr>
                        <w:t>）」などと</w:t>
                      </w:r>
                      <w:r w:rsidRPr="00EF3A6B">
                        <w:rPr>
                          <w:rFonts w:hint="eastAsia"/>
                          <w:i/>
                          <w:sz w:val="20"/>
                        </w:rPr>
                        <w:t>客観的に</w:t>
                      </w:r>
                      <w:r w:rsidRPr="00EF3A6B">
                        <w:rPr>
                          <w:i/>
                          <w:sz w:val="20"/>
                        </w:rPr>
                        <w:t>特定</w:t>
                      </w:r>
                      <w:r w:rsidRPr="00EF3A6B">
                        <w:rPr>
                          <w:rFonts w:hint="eastAsia"/>
                          <w:i/>
                          <w:sz w:val="20"/>
                        </w:rPr>
                        <w:t>できる設定とすること</w:t>
                      </w:r>
                    </w:p>
                  </w:txbxContent>
                </v:textbox>
                <o:callout v:ext="edit" minusy="t"/>
                <w10:wrap anchorx="margin"/>
              </v:shape>
            </w:pict>
          </mc:Fallback>
        </mc:AlternateContent>
      </w:r>
    </w:p>
    <w:p w:rsidR="00465AD6" w:rsidRDefault="00465AD6" w:rsidP="00B224D9">
      <w:pPr>
        <w:adjustRightInd w:val="0"/>
        <w:rPr>
          <w:rFonts w:ascii="ＭＳ ゴシック" w:eastAsia="ＭＳ ゴシック" w:hAnsi="ＭＳ ゴシック"/>
        </w:rPr>
      </w:pPr>
    </w:p>
    <w:p w:rsidR="00465AD6" w:rsidRDefault="00465AD6" w:rsidP="00B224D9">
      <w:pPr>
        <w:adjustRightInd w:val="0"/>
        <w:rPr>
          <w:rFonts w:ascii="ＭＳ ゴシック" w:eastAsia="ＭＳ ゴシック" w:hAnsi="ＭＳ ゴシック"/>
        </w:rPr>
      </w:pPr>
    </w:p>
    <w:p w:rsidR="00B224D9" w:rsidRDefault="00B224D9" w:rsidP="00B224D9">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 xml:space="preserve">　（通常の事業の実施地域）</w:t>
      </w:r>
    </w:p>
    <w:p w:rsidR="00B224D9" w:rsidRDefault="00B224D9" w:rsidP="00B224D9">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第８条　通常の事業の実施地域は、○○市、○○市</w:t>
      </w:r>
      <w:r w:rsidRPr="00465AD6">
        <w:rPr>
          <w:rFonts w:ascii="ＭＳ ゴシック" w:eastAsia="ＭＳ ゴシック" w:hAnsi="ＭＳ ゴシック" w:hint="eastAsia"/>
          <w:u w:val="double"/>
        </w:rPr>
        <w:t>（うち○○区に限る）</w:t>
      </w:r>
      <w:r>
        <w:rPr>
          <w:rFonts w:ascii="ＭＳ ゴシック" w:eastAsia="ＭＳ ゴシック" w:hAnsi="ＭＳ ゴシック" w:hint="eastAsia"/>
        </w:rPr>
        <w:t>、○○町の区域とする。</w:t>
      </w:r>
    </w:p>
    <w:p w:rsidR="00465AD6" w:rsidRDefault="00465AD6" w:rsidP="00B224D9">
      <w:pPr>
        <w:adjustRightInd w:val="0"/>
        <w:rPr>
          <w:rFonts w:ascii="ＭＳ ゴシック" w:eastAsia="ＭＳ ゴシック" w:hAnsi="ＭＳ ゴシック"/>
        </w:rPr>
      </w:pPr>
    </w:p>
    <w:p w:rsidR="00B224D9" w:rsidRDefault="00B224D9" w:rsidP="00B224D9">
      <w:pPr>
        <w:adjustRightInd w:val="0"/>
        <w:rPr>
          <w:rFonts w:ascii="ＭＳ ゴシック" w:eastAsia="ＭＳ ゴシック" w:hAnsi="ＭＳ ゴシック"/>
        </w:rPr>
      </w:pPr>
      <w:r>
        <w:rPr>
          <w:rFonts w:ascii="ＭＳ ゴシック" w:eastAsia="ＭＳ ゴシック" w:hAnsi="ＭＳ ゴシック" w:hint="eastAsia"/>
        </w:rPr>
        <w:t xml:space="preserve">　（苦情処理）</w:t>
      </w:r>
    </w:p>
    <w:p w:rsidR="00B224D9" w:rsidRDefault="00B224D9" w:rsidP="00B224D9">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第９条　指定訪問リハビリテーション等の提供に係る利用者からの苦情に迅速かつ適切に対応するために、必要な措置を講じる。</w:t>
      </w:r>
    </w:p>
    <w:p w:rsidR="00B224D9" w:rsidRDefault="00B224D9" w:rsidP="00B224D9">
      <w:pPr>
        <w:ind w:left="193" w:hangingChars="96" w:hanging="193"/>
        <w:rPr>
          <w:rFonts w:ascii="ＭＳ ゴシック" w:eastAsia="ＭＳ ゴシック" w:hAnsi="ＭＳ ゴシック"/>
        </w:rPr>
      </w:pPr>
      <w:r>
        <w:rPr>
          <w:rFonts w:ascii="ＭＳ ゴシック" w:eastAsia="ＭＳ ゴシック" w:hAnsi="ＭＳ ゴシック" w:hint="eastAsia"/>
          <w:spacing w:val="4"/>
        </w:rPr>
        <w:t>２　提供した指定訪問リハビリテーション等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w:t>
      </w:r>
    </w:p>
    <w:p w:rsidR="00B224D9" w:rsidRDefault="00B224D9" w:rsidP="00B224D9">
      <w:pPr>
        <w:ind w:left="193" w:hangingChars="96" w:hanging="193"/>
        <w:rPr>
          <w:rFonts w:ascii="ＭＳ ゴシック" w:eastAsia="ＭＳ ゴシック" w:hAnsi="ＭＳ ゴシック"/>
        </w:rPr>
      </w:pPr>
      <w:r>
        <w:rPr>
          <w:rFonts w:ascii="ＭＳ ゴシック" w:eastAsia="ＭＳ ゴシック" w:hAnsi="ＭＳ ゴシック" w:hint="eastAsia"/>
          <w:spacing w:val="4"/>
        </w:rPr>
        <w:t>３　提供した指定訪問リハビリテーション等に関する苦情に関して国民健康保険団体連合会が行う調査に協力するとともに、国民健康保険団体連合会から指導又は助言を受けた場合は、当該指導又は助言に従って必要な改善を行う。</w:t>
      </w:r>
    </w:p>
    <w:p w:rsidR="00B224D9" w:rsidRDefault="00B224D9" w:rsidP="00B224D9">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４　提供した指定訪問リハビリテーション等に関する利用者からの苦情に関して、市町村等が派遣する者が相談及び援助を行う事業その他の市町村が実施する事業に協力するよう努める。</w:t>
      </w:r>
    </w:p>
    <w:p w:rsidR="00B224D9" w:rsidRDefault="00B224D9" w:rsidP="00B224D9">
      <w:pPr>
        <w:adjustRightInd w:val="0"/>
        <w:rPr>
          <w:rFonts w:ascii="ＭＳ ゴシック" w:eastAsia="ＭＳ ゴシック" w:hAnsi="ＭＳ ゴシック"/>
        </w:rPr>
      </w:pPr>
    </w:p>
    <w:p w:rsidR="00B224D9" w:rsidRDefault="00B224D9" w:rsidP="00B224D9">
      <w:pPr>
        <w:rPr>
          <w:rFonts w:ascii="ＭＳ ゴシック" w:eastAsia="ＭＳ ゴシック" w:hAnsi="ＭＳ ゴシック"/>
          <w:spacing w:val="4"/>
        </w:rPr>
      </w:pPr>
      <w:r>
        <w:rPr>
          <w:rFonts w:ascii="ＭＳ ゴシック" w:eastAsia="ＭＳ ゴシック" w:hAnsi="ＭＳ ゴシック" w:hint="eastAsia"/>
          <w:spacing w:val="4"/>
        </w:rPr>
        <w:t xml:space="preserve">　（事故発生時の対応）</w:t>
      </w:r>
    </w:p>
    <w:p w:rsidR="00B224D9" w:rsidRDefault="00B224D9" w:rsidP="00B224D9">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第１０条　利用者に対する指定訪問リハビリテーション等の提供により事故が発生した場合は、速やかに市町村、利用者の家族、介護支援専門員（介護予防にあっては地域包括支援センター）等に連絡を行うとともに、必要な措置を講じる。</w:t>
      </w:r>
    </w:p>
    <w:p w:rsidR="00B224D9" w:rsidRDefault="00B224D9" w:rsidP="00B224D9">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２　前項の事故の状況及び事故に際して採った処置を記録する。</w:t>
      </w:r>
    </w:p>
    <w:p w:rsidR="00B224D9" w:rsidRDefault="00B224D9" w:rsidP="00B224D9">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３　利用者に賠償すべき事故が発生した場合には、損害賠償を速やかに行う。</w:t>
      </w:r>
    </w:p>
    <w:p w:rsidR="00B224D9" w:rsidRDefault="00B224D9" w:rsidP="00B224D9">
      <w:pPr>
        <w:adjustRightInd w:val="0"/>
        <w:rPr>
          <w:rFonts w:ascii="ＭＳ ゴシック" w:eastAsia="ＭＳ ゴシック" w:hAnsi="ＭＳ ゴシック"/>
        </w:rPr>
      </w:pPr>
    </w:p>
    <w:p w:rsidR="00B95BCC" w:rsidRPr="009845FA" w:rsidRDefault="00B95BCC" w:rsidP="00B95BCC">
      <w:pPr>
        <w:rPr>
          <w:rFonts w:ascii="ＭＳ ゴシック" w:eastAsia="ＭＳ ゴシック" w:hAnsi="ＭＳ ゴシック"/>
        </w:rPr>
      </w:pPr>
      <w:r>
        <w:rPr>
          <w:rFonts w:ascii="ＭＳ ゴシック" w:eastAsia="ＭＳ ゴシック" w:hAnsi="ＭＳ ゴシック" w:hint="eastAsia"/>
        </w:rPr>
        <w:t xml:space="preserve">　</w:t>
      </w:r>
      <w:r w:rsidRPr="009845FA">
        <w:rPr>
          <w:rFonts w:ascii="ＭＳ ゴシック" w:eastAsia="ＭＳ ゴシック" w:hAnsi="ＭＳ ゴシック" w:hint="eastAsia"/>
        </w:rPr>
        <w:t>（虐待防止に関する事項）</w:t>
      </w:r>
    </w:p>
    <w:p w:rsidR="00B95BCC" w:rsidRDefault="00B95BCC" w:rsidP="00B95BCC">
      <w:pPr>
        <w:rPr>
          <w:rFonts w:ascii="ＭＳ ゴシック" w:eastAsia="ＭＳ ゴシック" w:hAnsi="ＭＳ ゴシック"/>
        </w:rPr>
      </w:pPr>
      <w:r w:rsidRPr="009845FA">
        <w:rPr>
          <w:rFonts w:ascii="ＭＳ ゴシック" w:eastAsia="ＭＳ ゴシック" w:hAnsi="ＭＳ ゴシック" w:hint="eastAsia"/>
        </w:rPr>
        <w:t>第１</w:t>
      </w:r>
      <w:r>
        <w:rPr>
          <w:rFonts w:ascii="ＭＳ ゴシック" w:eastAsia="ＭＳ ゴシック" w:hAnsi="ＭＳ ゴシック" w:hint="eastAsia"/>
        </w:rPr>
        <w:t>１</w:t>
      </w:r>
      <w:r w:rsidRPr="009845FA">
        <w:rPr>
          <w:rFonts w:ascii="ＭＳ ゴシック" w:eastAsia="ＭＳ ゴシック" w:hAnsi="ＭＳ ゴシック" w:hint="eastAsia"/>
        </w:rPr>
        <w:t xml:space="preserve">条　事業所は、虐待の発生又はその再発を防止するため、次の各号に掲げる措置を講じるものとする。 </w:t>
      </w:r>
    </w:p>
    <w:p w:rsidR="00B95BCC" w:rsidRPr="009845FA" w:rsidRDefault="00B95BCC" w:rsidP="00B95BCC">
      <w:pPr>
        <w:ind w:leftChars="2" w:left="390" w:hangingChars="200" w:hanging="386"/>
        <w:rPr>
          <w:rFonts w:ascii="ＭＳ ゴシック" w:eastAsia="ＭＳ ゴシック" w:hAnsi="ＭＳ ゴシック"/>
        </w:rPr>
      </w:pPr>
      <w:r w:rsidRPr="009845FA">
        <w:rPr>
          <w:rFonts w:ascii="ＭＳ ゴシック" w:eastAsia="ＭＳ ゴシック" w:hAnsi="ＭＳ ゴシック" w:hint="eastAsia"/>
        </w:rPr>
        <w:t>（１）虐待の防止のための対策を検討する委員会を定期的に開催するとともに、その結果について、</w:t>
      </w:r>
      <w:r w:rsidRPr="00530F80">
        <w:rPr>
          <w:rFonts w:ascii="ＭＳ ゴシック" w:eastAsia="ＭＳ ゴシック" w:hAnsi="ＭＳ Ｐ明朝" w:hint="eastAsia"/>
        </w:rPr>
        <w:t>従業者</w:t>
      </w:r>
      <w:bookmarkStart w:id="0" w:name="_GoBack"/>
      <w:bookmarkEnd w:id="0"/>
      <w:r w:rsidRPr="009845FA">
        <w:rPr>
          <w:rFonts w:ascii="ＭＳ ゴシック" w:eastAsia="ＭＳ ゴシック" w:hAnsi="ＭＳ ゴシック" w:hint="eastAsia"/>
        </w:rPr>
        <w:t>に周知徹底を図る。</w:t>
      </w:r>
    </w:p>
    <w:p w:rsidR="00B95BCC" w:rsidRPr="009845FA" w:rsidRDefault="00B95BCC" w:rsidP="00B95BCC">
      <w:pPr>
        <w:rPr>
          <w:rFonts w:ascii="ＭＳ ゴシック" w:eastAsia="ＭＳ ゴシック" w:hAnsi="ＭＳ ゴシック"/>
        </w:rPr>
      </w:pPr>
      <w:r w:rsidRPr="009845FA">
        <w:rPr>
          <w:rFonts w:ascii="ＭＳ ゴシック" w:eastAsia="ＭＳ ゴシック" w:hAnsi="ＭＳ ゴシック" w:hint="eastAsia"/>
        </w:rPr>
        <w:t>（２）虐待の防止のための指針を整備する。</w:t>
      </w:r>
    </w:p>
    <w:p w:rsidR="00B95BCC" w:rsidRPr="009845FA" w:rsidRDefault="00B95BCC" w:rsidP="00B95BCC">
      <w:pPr>
        <w:rPr>
          <w:rFonts w:ascii="ＭＳ ゴシック" w:eastAsia="ＭＳ ゴシック" w:hAnsi="ＭＳ ゴシック"/>
        </w:rPr>
      </w:pPr>
      <w:r w:rsidRPr="009845FA">
        <w:rPr>
          <w:rFonts w:ascii="ＭＳ ゴシック" w:eastAsia="ＭＳ ゴシック" w:hAnsi="ＭＳ ゴシック" w:hint="eastAsia"/>
        </w:rPr>
        <w:t xml:space="preserve">（３）訪問介護員等に対し、虐待の防止のための研修を定期的に実施する。 </w:t>
      </w:r>
    </w:p>
    <w:p w:rsidR="00B95BCC" w:rsidRDefault="00B95BCC" w:rsidP="00B95BCC">
      <w:pPr>
        <w:rPr>
          <w:rFonts w:ascii="ＭＳ ゴシック" w:eastAsia="ＭＳ ゴシック" w:hAnsi="ＭＳ ゴシック"/>
        </w:rPr>
      </w:pPr>
      <w:r w:rsidRPr="009845FA">
        <w:rPr>
          <w:rFonts w:ascii="ＭＳ ゴシック" w:eastAsia="ＭＳ ゴシック" w:hAnsi="ＭＳ ゴシック" w:hint="eastAsia"/>
        </w:rPr>
        <w:t>（４）前３号に掲げる措置を適切に実施するための担当者を置く。</w:t>
      </w:r>
    </w:p>
    <w:p w:rsidR="00B95BCC" w:rsidRDefault="00B95BCC" w:rsidP="00B95BCC">
      <w:pPr>
        <w:ind w:left="193" w:hangingChars="100" w:hanging="193"/>
        <w:rPr>
          <w:rFonts w:ascii="ＭＳ ゴシック" w:eastAsia="ＭＳ ゴシック" w:hAnsi="ＭＳ ゴシック"/>
        </w:rPr>
      </w:pPr>
      <w:r w:rsidRPr="009845FA">
        <w:rPr>
          <w:rFonts w:ascii="ＭＳ ゴシック" w:eastAsia="ＭＳ ゴシック" w:hAnsi="ＭＳ ゴシック"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B95BCC" w:rsidRPr="00B95BCC" w:rsidRDefault="00B95BCC" w:rsidP="00B224D9">
      <w:pPr>
        <w:adjustRightInd w:val="0"/>
        <w:rPr>
          <w:rFonts w:ascii="ＭＳ ゴシック" w:eastAsia="ＭＳ ゴシック" w:hAnsi="ＭＳ ゴシック" w:hint="eastAsia"/>
        </w:rPr>
      </w:pPr>
    </w:p>
    <w:p w:rsidR="00B224D9" w:rsidRDefault="00B224D9" w:rsidP="00B224D9">
      <w:pPr>
        <w:adjustRightInd w:val="0"/>
        <w:rPr>
          <w:rFonts w:ascii="ＭＳ ゴシック" w:eastAsia="ＭＳ ゴシック" w:hAnsi="ＭＳ ゴシック"/>
        </w:rPr>
      </w:pPr>
      <w:r>
        <w:rPr>
          <w:rFonts w:ascii="ＭＳ ゴシック" w:eastAsia="ＭＳ ゴシック" w:hAnsi="ＭＳ ゴシック" w:hint="eastAsia"/>
        </w:rPr>
        <w:t xml:space="preserve">　（個人情報の保護）</w:t>
      </w:r>
    </w:p>
    <w:p w:rsidR="00B224D9" w:rsidRDefault="00B224D9" w:rsidP="00B224D9">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第１</w:t>
      </w:r>
      <w:r w:rsidR="00B95BCC">
        <w:rPr>
          <w:rFonts w:ascii="ＭＳ ゴシック" w:eastAsia="ＭＳ ゴシック" w:hAnsi="ＭＳ ゴシック" w:hint="eastAsia"/>
        </w:rPr>
        <w:t>２</w:t>
      </w:r>
      <w:r>
        <w:rPr>
          <w:rFonts w:ascii="ＭＳ ゴシック" w:eastAsia="ＭＳ ゴシック" w:hAnsi="ＭＳ ゴシック" w:hint="eastAsia"/>
        </w:rPr>
        <w:t>条　利用者又はその家族の個人情報について「個人情報の保護に関する法律」及び厚生労働省が作成した</w:t>
      </w:r>
      <w:r>
        <w:rPr>
          <w:rFonts w:ascii="ＭＳ ゴシック" w:eastAsia="ＭＳ ゴシック" w:hAnsi="ＭＳ ゴシック" w:hint="eastAsia"/>
        </w:rPr>
        <w:lastRenderedPageBreak/>
        <w:t>「医療・介護関係事業者における個人情報の適切な取扱いのためのガイ</w:t>
      </w:r>
      <w:r w:rsidR="00344653">
        <w:rPr>
          <w:rFonts w:ascii="ＭＳ ゴシック" w:eastAsia="ＭＳ ゴシック" w:hAnsi="ＭＳ ゴシック" w:hint="eastAsia"/>
        </w:rPr>
        <w:t>ダンス</w:t>
      </w:r>
      <w:r>
        <w:rPr>
          <w:rFonts w:ascii="ＭＳ ゴシック" w:eastAsia="ＭＳ ゴシック" w:hAnsi="ＭＳ ゴシック" w:hint="eastAsia"/>
        </w:rPr>
        <w:t>」を遵守し適切な取扱いに努めるものとする。</w:t>
      </w:r>
    </w:p>
    <w:p w:rsidR="00B224D9" w:rsidRDefault="00B224D9" w:rsidP="00B224D9">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rsidR="00B224D9" w:rsidRDefault="00B224D9" w:rsidP="00B224D9">
      <w:pPr>
        <w:adjustRightInd w:val="0"/>
        <w:rPr>
          <w:rFonts w:ascii="ＭＳ ゴシック" w:eastAsia="ＭＳ ゴシック" w:hAnsi="ＭＳ ゴシック"/>
        </w:rPr>
      </w:pPr>
    </w:p>
    <w:p w:rsidR="00B224D9" w:rsidRDefault="00B224D9" w:rsidP="00B224D9">
      <w:pPr>
        <w:ind w:left="193" w:hangingChars="100" w:hanging="193"/>
        <w:rPr>
          <w:rFonts w:ascii="ＭＳ ゴシック" w:eastAsia="ＭＳ ゴシック" w:hAnsi="ＭＳ ゴシック"/>
        </w:rPr>
      </w:pPr>
      <w:r>
        <w:rPr>
          <w:rFonts w:ascii="ＭＳ ゴシック" w:eastAsia="ＭＳ ゴシック" w:hAnsi="ＭＳ ゴシック" w:hint="eastAsia"/>
        </w:rPr>
        <w:t xml:space="preserve">　（その他運営に関する重要事項）</w:t>
      </w:r>
    </w:p>
    <w:p w:rsidR="00B224D9" w:rsidRDefault="00B224D9" w:rsidP="00B224D9">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第１</w:t>
      </w:r>
      <w:r w:rsidR="00B95BCC">
        <w:rPr>
          <w:rFonts w:ascii="ＭＳ ゴシック" w:eastAsia="ＭＳ ゴシック" w:hAnsi="ＭＳ ゴシック" w:hint="eastAsia"/>
        </w:rPr>
        <w:t>３</w:t>
      </w:r>
      <w:r>
        <w:rPr>
          <w:rFonts w:ascii="ＭＳ ゴシック" w:eastAsia="ＭＳ ゴシック" w:hAnsi="ＭＳ ゴシック" w:hint="eastAsia"/>
        </w:rPr>
        <w:t>条　従業者の質的向上を図るための研修の機会を次のとおり設けるものとし、また、業務体制を整備する。</w:t>
      </w:r>
    </w:p>
    <w:p w:rsidR="00B224D9" w:rsidRDefault="00B224D9" w:rsidP="00B224D9">
      <w:pPr>
        <w:adjustRightInd w:val="0"/>
        <w:rPr>
          <w:rFonts w:ascii="ＭＳ ゴシック" w:eastAsia="ＭＳ ゴシック" w:hAnsi="ＭＳ ゴシック"/>
        </w:rPr>
      </w:pPr>
      <w:r>
        <w:rPr>
          <w:rFonts w:ascii="ＭＳ ゴシック" w:eastAsia="ＭＳ ゴシック" w:hAnsi="ＭＳ ゴシック" w:hint="eastAsia"/>
        </w:rPr>
        <w:t>（１）採用時研修　採用後○か月以内</w:t>
      </w:r>
    </w:p>
    <w:p w:rsidR="00B224D9" w:rsidRDefault="00B224D9" w:rsidP="00B224D9">
      <w:pPr>
        <w:adjustRightInd w:val="0"/>
        <w:rPr>
          <w:rFonts w:ascii="ＭＳ ゴシック" w:eastAsia="ＭＳ ゴシック" w:hAnsi="ＭＳ ゴシック"/>
        </w:rPr>
      </w:pPr>
      <w:r>
        <w:rPr>
          <w:rFonts w:ascii="ＭＳ ゴシック" w:eastAsia="ＭＳ ゴシック" w:hAnsi="ＭＳ ゴシック" w:hint="eastAsia"/>
        </w:rPr>
        <w:t>（２）継続研修　年○回</w:t>
      </w:r>
    </w:p>
    <w:p w:rsidR="00B224D9" w:rsidRDefault="00B224D9" w:rsidP="00B224D9">
      <w:pPr>
        <w:adjustRightInd w:val="0"/>
        <w:rPr>
          <w:rFonts w:ascii="ＭＳ ゴシック" w:eastAsia="ＭＳ ゴシック" w:hAnsi="ＭＳ ゴシック"/>
        </w:rPr>
      </w:pPr>
      <w:r>
        <w:rPr>
          <w:rFonts w:ascii="ＭＳ ゴシック" w:eastAsia="ＭＳ ゴシック" w:hAnsi="ＭＳ ゴシック" w:hint="eastAsia"/>
        </w:rPr>
        <w:t>２　従業者は、業務上知り得た利用者又はその家族の秘密を保持する。</w:t>
      </w:r>
    </w:p>
    <w:p w:rsidR="00B224D9" w:rsidRDefault="00B224D9" w:rsidP="00B224D9">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rsidR="00B224D9" w:rsidRDefault="00B224D9" w:rsidP="00B224D9">
      <w:pPr>
        <w:adjustRightInd w:val="0"/>
        <w:spacing w:line="0" w:lineRule="atLeast"/>
        <w:ind w:left="220" w:hangingChars="114" w:hanging="220"/>
        <w:rPr>
          <w:rFonts w:ascii="ＭＳ ゴシック" w:eastAsia="ＭＳ ゴシック" w:hAnsi="ＭＳ ゴシック"/>
        </w:rPr>
      </w:pPr>
      <w:r>
        <w:rPr>
          <w:rFonts w:ascii="ＭＳ ゴシック" w:eastAsia="ＭＳ ゴシック" w:hAnsi="ＭＳ ゴシック" w:hint="eastAsia"/>
        </w:rPr>
        <w:t>４　この規程に定める事項のほか、運営に関する重要事項は○○法人○○会</w:t>
      </w:r>
      <w:r w:rsidRPr="00465AD6">
        <w:rPr>
          <w:rFonts w:ascii="ＭＳ ゴシック" w:eastAsia="ＭＳ ゴシック" w:hAnsi="ＭＳ ゴシック" w:hint="eastAsia"/>
          <w:u w:val="double"/>
        </w:rPr>
        <w:t>理事長</w:t>
      </w:r>
      <w:r>
        <w:rPr>
          <w:rFonts w:ascii="ＭＳ ゴシック" w:eastAsia="ＭＳ ゴシック" w:hAnsi="ＭＳ ゴシック" w:hint="eastAsia"/>
        </w:rPr>
        <w:t>と事業所の管理者との協議に基づいて定めるものとする。</w:t>
      </w:r>
    </w:p>
    <w:p w:rsidR="00B224D9" w:rsidRDefault="00465AD6" w:rsidP="00B224D9">
      <w:pPr>
        <w:adjustRightIn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14:anchorId="55BCC15B" wp14:editId="45529FAB">
                <wp:simplePos x="0" y="0"/>
                <wp:positionH relativeFrom="margin">
                  <wp:posOffset>4109085</wp:posOffset>
                </wp:positionH>
                <wp:positionV relativeFrom="paragraph">
                  <wp:posOffset>12700</wp:posOffset>
                </wp:positionV>
                <wp:extent cx="1638300" cy="238125"/>
                <wp:effectExtent l="0" t="171450" r="19050" b="28575"/>
                <wp:wrapNone/>
                <wp:docPr id="11" name="線吹き出し 2 (枠付き) 11"/>
                <wp:cNvGraphicFramePr/>
                <a:graphic xmlns:a="http://schemas.openxmlformats.org/drawingml/2006/main">
                  <a:graphicData uri="http://schemas.microsoft.com/office/word/2010/wordprocessingShape">
                    <wps:wsp>
                      <wps:cNvSpPr/>
                      <wps:spPr>
                        <a:xfrm>
                          <a:off x="0" y="0"/>
                          <a:ext cx="1638300" cy="238125"/>
                        </a:xfrm>
                        <a:prstGeom prst="borderCallout2">
                          <a:avLst>
                            <a:gd name="adj1" fmla="val -2174"/>
                            <a:gd name="adj2" fmla="val 20833"/>
                            <a:gd name="adj3" fmla="val -39250"/>
                            <a:gd name="adj4" fmla="val 14587"/>
                            <a:gd name="adj5" fmla="val -71347"/>
                            <a:gd name="adj6" fmla="val 14141"/>
                          </a:avLst>
                        </a:prstGeom>
                        <a:solidFill>
                          <a:sysClr val="window" lastClr="FFFFFF"/>
                        </a:solidFill>
                        <a:ln w="12700" cap="flat" cmpd="sng" algn="ctr">
                          <a:solidFill>
                            <a:sysClr val="windowText" lastClr="000000"/>
                          </a:solidFill>
                          <a:prstDash val="solid"/>
                          <a:miter lim="800000"/>
                        </a:ln>
                        <a:effectLst/>
                      </wps:spPr>
                      <wps:txbx>
                        <w:txbxContent>
                          <w:p w:rsidR="00465AD6" w:rsidRPr="00703E32" w:rsidRDefault="00465AD6" w:rsidP="00465AD6">
                            <w:pPr>
                              <w:jc w:val="center"/>
                              <w:rPr>
                                <w:i/>
                                <w:sz w:val="20"/>
                              </w:rPr>
                            </w:pPr>
                            <w:r w:rsidRPr="00703E32">
                              <w:rPr>
                                <w:rFonts w:hint="eastAsia"/>
                                <w:i/>
                                <w:sz w:val="20"/>
                              </w:rPr>
                              <w:t>法人の代表者の役職を記載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CC15B" id="線吹き出し 2 (枠付き) 11" o:spid="_x0000_s1032" type="#_x0000_t48" style="position:absolute;left:0;text-align:left;margin-left:323.55pt;margin-top:1pt;width:129pt;height:18.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" adj="3054,-15411,3151,-8478,4500,-470" fillcolor="window" strokecolor="windowText" strokeweight="1pt">
                <v:textbox inset="1mm,1mm,1mm,1mm">
                  <w:txbxContent>
                    <w:p w:rsidR="00465AD6" w:rsidRPr="00703E32" w:rsidRDefault="00465AD6" w:rsidP="00465AD6">
                      <w:pPr>
                        <w:jc w:val="center"/>
                        <w:rPr>
                          <w:i/>
                          <w:sz w:val="20"/>
                        </w:rPr>
                      </w:pPr>
                      <w:r w:rsidRPr="00703E32">
                        <w:rPr>
                          <w:rFonts w:hint="eastAsia"/>
                          <w:i/>
                          <w:sz w:val="20"/>
                        </w:rPr>
                        <w:t>法人の代表者の役職を記載</w:t>
                      </w:r>
                    </w:p>
                  </w:txbxContent>
                </v:textbox>
                <w10:wrap anchorx="margin"/>
              </v:shape>
            </w:pict>
          </mc:Fallback>
        </mc:AlternateContent>
      </w:r>
    </w:p>
    <w:p w:rsidR="00B224D9" w:rsidRDefault="00B224D9" w:rsidP="00B224D9">
      <w:pPr>
        <w:adjustRightInd w:val="0"/>
        <w:rPr>
          <w:rFonts w:ascii="ＭＳ ゴシック" w:eastAsia="ＭＳ ゴシック" w:hAnsi="ＭＳ ゴシック"/>
        </w:rPr>
      </w:pPr>
      <w:r>
        <w:rPr>
          <w:rFonts w:ascii="ＭＳ ゴシック" w:eastAsia="ＭＳ ゴシック" w:hAnsi="ＭＳ ゴシック" w:hint="eastAsia"/>
        </w:rPr>
        <w:t xml:space="preserve">　附　則</w:t>
      </w:r>
    </w:p>
    <w:p w:rsidR="00B224D9" w:rsidRPr="00EF3A6B" w:rsidRDefault="00B224D9" w:rsidP="00B224D9">
      <w:pPr>
        <w:spacing w:line="0" w:lineRule="atLeast"/>
        <w:rPr>
          <w:rFonts w:ascii="ＭＳ ゴシック" w:eastAsia="ＭＳ ゴシック" w:hAnsi="ＭＳ ゴシック"/>
        </w:rPr>
      </w:pPr>
      <w:r w:rsidRPr="00EF3A6B">
        <w:rPr>
          <w:rFonts w:ascii="ＭＳ ゴシック" w:eastAsia="ＭＳ ゴシック" w:hAnsi="ＭＳ ゴシック" w:hint="eastAsia"/>
        </w:rPr>
        <w:t xml:space="preserve">　この規程は、○年○月○日から施行する。</w:t>
      </w:r>
    </w:p>
    <w:p w:rsidR="00465AD6" w:rsidRPr="00EF3A6B" w:rsidRDefault="00B224D9" w:rsidP="00465AD6">
      <w:pPr>
        <w:pStyle w:val="a3"/>
        <w:wordWrap/>
        <w:spacing w:line="0" w:lineRule="atLeast"/>
        <w:jc w:val="left"/>
        <w:rPr>
          <w:rFonts w:ascii="ＭＳ ゴシック" w:eastAsia="ＭＳ ゴシック" w:hAnsi="ＭＳ ゴシック"/>
          <w:i/>
          <w:u w:val="double"/>
          <w:bdr w:val="single" w:sz="4" w:space="0" w:color="auto"/>
        </w:rPr>
      </w:pPr>
      <w:r w:rsidRPr="00EF3A6B">
        <w:rPr>
          <w:rFonts w:ascii="ＭＳ ゴシック" w:eastAsia="ＭＳ ゴシック" w:hAnsi="ＭＳ ゴシック" w:hint="eastAsia"/>
        </w:rPr>
        <w:t xml:space="preserve">　</w:t>
      </w:r>
      <w:r w:rsidR="00465AD6" w:rsidRPr="00EF3A6B">
        <w:rPr>
          <w:rFonts w:ascii="ＭＳ ゴシック" w:eastAsia="ＭＳ ゴシック" w:hAnsi="ＭＳ ゴシック" w:hint="eastAsia"/>
          <w:u w:val="double"/>
        </w:rPr>
        <w:t>この規程は、○年○月○日から施行する。（営業時間の変更）</w:t>
      </w:r>
    </w:p>
    <w:p w:rsidR="00B224D9" w:rsidRPr="00EF3A6B" w:rsidRDefault="00465AD6" w:rsidP="00465AD6">
      <w:pPr>
        <w:pStyle w:val="a3"/>
        <w:wordWrap/>
        <w:spacing w:line="0" w:lineRule="atLeast"/>
        <w:rPr>
          <w:rFonts w:ascii="ＭＳ ゴシック" w:eastAsia="ＭＳ ゴシック" w:hAnsi="ＭＳ ゴシック"/>
        </w:rPr>
      </w:pPr>
      <w:r w:rsidRPr="00EF3A6B">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226ADD4E" wp14:editId="78B8BCB1">
                <wp:simplePos x="0" y="0"/>
                <wp:positionH relativeFrom="margin">
                  <wp:posOffset>314325</wp:posOffset>
                </wp:positionH>
                <wp:positionV relativeFrom="paragraph">
                  <wp:posOffset>351790</wp:posOffset>
                </wp:positionV>
                <wp:extent cx="3733800" cy="238125"/>
                <wp:effectExtent l="0" t="171450" r="19050" b="28575"/>
                <wp:wrapNone/>
                <wp:docPr id="12" name="線吹き出し 2 (枠付き) 12"/>
                <wp:cNvGraphicFramePr/>
                <a:graphic xmlns:a="http://schemas.openxmlformats.org/drawingml/2006/main">
                  <a:graphicData uri="http://schemas.microsoft.com/office/word/2010/wordprocessingShape">
                    <wps:wsp>
                      <wps:cNvSpPr/>
                      <wps:spPr>
                        <a:xfrm>
                          <a:off x="0" y="0"/>
                          <a:ext cx="3733800" cy="238125"/>
                        </a:xfrm>
                        <a:prstGeom prst="borderCallout2">
                          <a:avLst>
                            <a:gd name="adj1" fmla="val -10174"/>
                            <a:gd name="adj2" fmla="val 20833"/>
                            <a:gd name="adj3" fmla="val -39250"/>
                            <a:gd name="adj4" fmla="val 14587"/>
                            <a:gd name="adj5" fmla="val -71347"/>
                            <a:gd name="adj6" fmla="val 14141"/>
                          </a:avLst>
                        </a:prstGeom>
                        <a:solidFill>
                          <a:sysClr val="window" lastClr="FFFFFF"/>
                        </a:solidFill>
                        <a:ln w="12700" cap="flat" cmpd="sng" algn="ctr">
                          <a:solidFill>
                            <a:sysClr val="windowText" lastClr="000000"/>
                          </a:solidFill>
                          <a:prstDash val="solid"/>
                          <a:miter lim="800000"/>
                        </a:ln>
                        <a:effectLst/>
                      </wps:spPr>
                      <wps:txbx>
                        <w:txbxContent>
                          <w:p w:rsidR="00465AD6" w:rsidRPr="00EF3A6B" w:rsidRDefault="00465AD6" w:rsidP="00465AD6">
                            <w:pPr>
                              <w:jc w:val="center"/>
                              <w:rPr>
                                <w:i/>
                                <w:sz w:val="20"/>
                              </w:rPr>
                            </w:pPr>
                            <w:r w:rsidRPr="00EF3A6B">
                              <w:rPr>
                                <w:rFonts w:hint="eastAsia"/>
                                <w:i/>
                                <w:sz w:val="20"/>
                              </w:rPr>
                              <w:t>事業開始後、</w:t>
                            </w:r>
                            <w:r w:rsidRPr="00EF3A6B">
                              <w:rPr>
                                <w:i/>
                                <w:sz w:val="20"/>
                              </w:rPr>
                              <w:t>運営規程を変更した場合は、改訂履歴を追加していく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ADD4E" id="線吹き出し 2 (枠付き) 12" o:spid="_x0000_s1033" type="#_x0000_t48" style="position:absolute;left:0;text-align:left;margin-left:24.75pt;margin-top:27.7pt;width:294pt;height:1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" adj="3054,-15411,3151,-8478,4500,-2198" fillcolor="window" strokecolor="windowText" strokeweight="1pt">
                <v:textbox inset="1mm,1mm,1mm,1mm">
                  <w:txbxContent>
                    <w:p w:rsidR="00465AD6" w:rsidRPr="00EF3A6B" w:rsidRDefault="00465AD6" w:rsidP="00465AD6">
                      <w:pPr>
                        <w:jc w:val="center"/>
                        <w:rPr>
                          <w:i/>
                          <w:sz w:val="20"/>
                        </w:rPr>
                      </w:pPr>
                      <w:r w:rsidRPr="00EF3A6B">
                        <w:rPr>
                          <w:rFonts w:hint="eastAsia"/>
                          <w:i/>
                          <w:sz w:val="20"/>
                        </w:rPr>
                        <w:t>事業開始後、</w:t>
                      </w:r>
                      <w:r w:rsidRPr="00EF3A6B">
                        <w:rPr>
                          <w:i/>
                          <w:sz w:val="20"/>
                        </w:rPr>
                        <w:t>運営規程を変更した場合は、改訂履歴を追加していく</w:t>
                      </w:r>
                    </w:p>
                  </w:txbxContent>
                </v:textbox>
                <w10:wrap anchorx="margin"/>
              </v:shape>
            </w:pict>
          </mc:Fallback>
        </mc:AlternateContent>
      </w:r>
      <w:r w:rsidRPr="00EF3A6B">
        <w:rPr>
          <w:rFonts w:ascii="ＭＳ ゴシック" w:eastAsia="ＭＳ ゴシック" w:hAnsi="ＭＳ ゴシック" w:hint="eastAsia"/>
        </w:rPr>
        <w:t xml:space="preserve">　</w:t>
      </w:r>
      <w:r w:rsidR="00E173B8" w:rsidRPr="00EF3A6B">
        <w:rPr>
          <w:rFonts w:ascii="ＭＳ ゴシック" w:eastAsia="ＭＳ ゴシック" w:hAnsi="ＭＳ ゴシック" w:hint="eastAsia"/>
          <w:u w:val="double"/>
        </w:rPr>
        <w:t>この規程は、</w:t>
      </w:r>
      <w:r w:rsidRPr="00EF3A6B">
        <w:rPr>
          <w:rFonts w:ascii="ＭＳ ゴシック" w:eastAsia="ＭＳ ゴシック" w:hAnsi="ＭＳ ゴシック" w:hint="eastAsia"/>
          <w:u w:val="double"/>
        </w:rPr>
        <w:t>○年○月○日から施行する。（苦情処理の項目を追加）</w:t>
      </w:r>
    </w:p>
    <w:sectPr w:rsidR="00B224D9" w:rsidRPr="00EF3A6B" w:rsidSect="009C1821">
      <w:footerReference w:type="even" r:id="rId7"/>
      <w:footerReference w:type="default" r:id="rId8"/>
      <w:pgSz w:w="11906" w:h="16838" w:code="9"/>
      <w:pgMar w:top="1134" w:right="1134" w:bottom="1134" w:left="1134" w:header="851" w:footer="510" w:gutter="0"/>
      <w:pgNumType w:start="35"/>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B47" w:rsidRDefault="00461B47">
      <w:r>
        <w:separator/>
      </w:r>
    </w:p>
  </w:endnote>
  <w:endnote w:type="continuationSeparator" w:id="0">
    <w:p w:rsidR="00461B47" w:rsidRDefault="0046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50" w:rsidRDefault="00445C3B" w:rsidP="007D76D2">
    <w:pPr>
      <w:pStyle w:val="a4"/>
      <w:framePr w:wrap="around" w:vAnchor="text" w:hAnchor="margin" w:xAlign="center" w:y="1"/>
      <w:rPr>
        <w:rStyle w:val="a6"/>
      </w:rPr>
    </w:pPr>
    <w:r>
      <w:rPr>
        <w:rStyle w:val="a6"/>
      </w:rPr>
      <w:fldChar w:fldCharType="begin"/>
    </w:r>
    <w:r w:rsidR="00547850">
      <w:rPr>
        <w:rStyle w:val="a6"/>
      </w:rPr>
      <w:instrText xml:space="preserve">PAGE  </w:instrText>
    </w:r>
    <w:r>
      <w:rPr>
        <w:rStyle w:val="a6"/>
      </w:rPr>
      <w:fldChar w:fldCharType="end"/>
    </w:r>
  </w:p>
  <w:p w:rsidR="00547850" w:rsidRDefault="005478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821" w:rsidRDefault="009C1821">
    <w:pPr>
      <w:pStyle w:val="a4"/>
      <w:jc w:val="center"/>
    </w:pPr>
  </w:p>
  <w:p w:rsidR="009C1821" w:rsidRDefault="009C182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B47" w:rsidRDefault="00461B47">
      <w:r>
        <w:separator/>
      </w:r>
    </w:p>
  </w:footnote>
  <w:footnote w:type="continuationSeparator" w:id="0">
    <w:p w:rsidR="00461B47" w:rsidRDefault="00461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D3173"/>
    <w:multiLevelType w:val="hybridMultilevel"/>
    <w:tmpl w:val="5636D9A4"/>
    <w:lvl w:ilvl="0" w:tplc="149E7920">
      <w:start w:val="9"/>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761E22"/>
    <w:multiLevelType w:val="hybridMultilevel"/>
    <w:tmpl w:val="69AC4302"/>
    <w:lvl w:ilvl="0" w:tplc="F888437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E7A8E"/>
    <w:multiLevelType w:val="hybridMultilevel"/>
    <w:tmpl w:val="B2388C02"/>
    <w:lvl w:ilvl="0" w:tplc="E8860226">
      <w:numFmt w:val="bullet"/>
      <w:lvlText w:val="・"/>
      <w:lvlJc w:val="left"/>
      <w:pPr>
        <w:tabs>
          <w:tab w:val="num" w:pos="939"/>
        </w:tabs>
        <w:ind w:left="939"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360763E0"/>
    <w:multiLevelType w:val="hybridMultilevel"/>
    <w:tmpl w:val="25C07ED2"/>
    <w:lvl w:ilvl="0" w:tplc="F3EADA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A3649E2"/>
    <w:multiLevelType w:val="hybridMultilevel"/>
    <w:tmpl w:val="F3326846"/>
    <w:lvl w:ilvl="0" w:tplc="541AFEAE">
      <w:start w:val="2"/>
      <w:numFmt w:val="bullet"/>
      <w:lvlText w:val="・"/>
      <w:lvlJc w:val="left"/>
      <w:pPr>
        <w:tabs>
          <w:tab w:val="num" w:pos="553"/>
        </w:tabs>
        <w:ind w:left="553"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5" w15:restartNumberingAfterBreak="0">
    <w:nsid w:val="5CC12023"/>
    <w:multiLevelType w:val="hybridMultilevel"/>
    <w:tmpl w:val="79A06EB4"/>
    <w:lvl w:ilvl="0" w:tplc="5F129F36">
      <w:start w:val="3"/>
      <w:numFmt w:val="bullet"/>
      <w:lvlText w:val="・"/>
      <w:lvlJc w:val="left"/>
      <w:pPr>
        <w:tabs>
          <w:tab w:val="num" w:pos="563"/>
        </w:tabs>
        <w:ind w:left="563"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43"/>
        </w:tabs>
        <w:ind w:left="1043" w:hanging="420"/>
      </w:pPr>
      <w:rPr>
        <w:rFonts w:ascii="Wingdings" w:hAnsi="Wingdings" w:hint="default"/>
      </w:rPr>
    </w:lvl>
    <w:lvl w:ilvl="2" w:tplc="0409000D" w:tentative="1">
      <w:start w:val="1"/>
      <w:numFmt w:val="bullet"/>
      <w:lvlText w:val=""/>
      <w:lvlJc w:val="left"/>
      <w:pPr>
        <w:tabs>
          <w:tab w:val="num" w:pos="1463"/>
        </w:tabs>
        <w:ind w:left="1463" w:hanging="420"/>
      </w:pPr>
      <w:rPr>
        <w:rFonts w:ascii="Wingdings" w:hAnsi="Wingdings" w:hint="default"/>
      </w:rPr>
    </w:lvl>
    <w:lvl w:ilvl="3" w:tplc="04090001" w:tentative="1">
      <w:start w:val="1"/>
      <w:numFmt w:val="bullet"/>
      <w:lvlText w:val=""/>
      <w:lvlJc w:val="left"/>
      <w:pPr>
        <w:tabs>
          <w:tab w:val="num" w:pos="1883"/>
        </w:tabs>
        <w:ind w:left="1883" w:hanging="420"/>
      </w:pPr>
      <w:rPr>
        <w:rFonts w:ascii="Wingdings" w:hAnsi="Wingdings" w:hint="default"/>
      </w:rPr>
    </w:lvl>
    <w:lvl w:ilvl="4" w:tplc="0409000B" w:tentative="1">
      <w:start w:val="1"/>
      <w:numFmt w:val="bullet"/>
      <w:lvlText w:val=""/>
      <w:lvlJc w:val="left"/>
      <w:pPr>
        <w:tabs>
          <w:tab w:val="num" w:pos="2303"/>
        </w:tabs>
        <w:ind w:left="2303" w:hanging="420"/>
      </w:pPr>
      <w:rPr>
        <w:rFonts w:ascii="Wingdings" w:hAnsi="Wingdings" w:hint="default"/>
      </w:rPr>
    </w:lvl>
    <w:lvl w:ilvl="5" w:tplc="0409000D" w:tentative="1">
      <w:start w:val="1"/>
      <w:numFmt w:val="bullet"/>
      <w:lvlText w:val=""/>
      <w:lvlJc w:val="left"/>
      <w:pPr>
        <w:tabs>
          <w:tab w:val="num" w:pos="2723"/>
        </w:tabs>
        <w:ind w:left="2723" w:hanging="420"/>
      </w:pPr>
      <w:rPr>
        <w:rFonts w:ascii="Wingdings" w:hAnsi="Wingdings" w:hint="default"/>
      </w:rPr>
    </w:lvl>
    <w:lvl w:ilvl="6" w:tplc="04090001" w:tentative="1">
      <w:start w:val="1"/>
      <w:numFmt w:val="bullet"/>
      <w:lvlText w:val=""/>
      <w:lvlJc w:val="left"/>
      <w:pPr>
        <w:tabs>
          <w:tab w:val="num" w:pos="3143"/>
        </w:tabs>
        <w:ind w:left="3143" w:hanging="420"/>
      </w:pPr>
      <w:rPr>
        <w:rFonts w:ascii="Wingdings" w:hAnsi="Wingdings" w:hint="default"/>
      </w:rPr>
    </w:lvl>
    <w:lvl w:ilvl="7" w:tplc="0409000B" w:tentative="1">
      <w:start w:val="1"/>
      <w:numFmt w:val="bullet"/>
      <w:lvlText w:val=""/>
      <w:lvlJc w:val="left"/>
      <w:pPr>
        <w:tabs>
          <w:tab w:val="num" w:pos="3563"/>
        </w:tabs>
        <w:ind w:left="3563" w:hanging="420"/>
      </w:pPr>
      <w:rPr>
        <w:rFonts w:ascii="Wingdings" w:hAnsi="Wingdings" w:hint="default"/>
      </w:rPr>
    </w:lvl>
    <w:lvl w:ilvl="8" w:tplc="0409000D" w:tentative="1">
      <w:start w:val="1"/>
      <w:numFmt w:val="bullet"/>
      <w:lvlText w:val=""/>
      <w:lvlJc w:val="left"/>
      <w:pPr>
        <w:tabs>
          <w:tab w:val="num" w:pos="3983"/>
        </w:tabs>
        <w:ind w:left="3983" w:hanging="420"/>
      </w:pPr>
      <w:rPr>
        <w:rFonts w:ascii="Wingdings" w:hAnsi="Wingdings" w:hint="default"/>
      </w:rPr>
    </w:lvl>
  </w:abstractNum>
  <w:abstractNum w:abstractNumId="6" w15:restartNumberingAfterBreak="0">
    <w:nsid w:val="70203BA5"/>
    <w:multiLevelType w:val="hybridMultilevel"/>
    <w:tmpl w:val="25A229E2"/>
    <w:lvl w:ilvl="0" w:tplc="A9EAF4CE">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4"/>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430"/>
    <w:rsid w:val="00002AFF"/>
    <w:rsid w:val="000175C4"/>
    <w:rsid w:val="00024F0F"/>
    <w:rsid w:val="00026F3E"/>
    <w:rsid w:val="00034B68"/>
    <w:rsid w:val="000542FB"/>
    <w:rsid w:val="00062D08"/>
    <w:rsid w:val="000650F5"/>
    <w:rsid w:val="00074D73"/>
    <w:rsid w:val="000B6476"/>
    <w:rsid w:val="00126B08"/>
    <w:rsid w:val="00134B6E"/>
    <w:rsid w:val="0016563D"/>
    <w:rsid w:val="00172E4E"/>
    <w:rsid w:val="00190964"/>
    <w:rsid w:val="001A5962"/>
    <w:rsid w:val="001B3353"/>
    <w:rsid w:val="001F3ABE"/>
    <w:rsid w:val="00207FF2"/>
    <w:rsid w:val="00212A64"/>
    <w:rsid w:val="002749FE"/>
    <w:rsid w:val="002926A1"/>
    <w:rsid w:val="002B0C04"/>
    <w:rsid w:val="002C4C81"/>
    <w:rsid w:val="002D7577"/>
    <w:rsid w:val="002F0815"/>
    <w:rsid w:val="002F7904"/>
    <w:rsid w:val="00322016"/>
    <w:rsid w:val="00323728"/>
    <w:rsid w:val="003278F6"/>
    <w:rsid w:val="003359CF"/>
    <w:rsid w:val="00344653"/>
    <w:rsid w:val="00375952"/>
    <w:rsid w:val="003978F0"/>
    <w:rsid w:val="003D0124"/>
    <w:rsid w:val="003E51B2"/>
    <w:rsid w:val="00402277"/>
    <w:rsid w:val="00414840"/>
    <w:rsid w:val="00417792"/>
    <w:rsid w:val="00433EED"/>
    <w:rsid w:val="00445C3B"/>
    <w:rsid w:val="00447DB1"/>
    <w:rsid w:val="00456F85"/>
    <w:rsid w:val="00461B47"/>
    <w:rsid w:val="00465AD6"/>
    <w:rsid w:val="00483BD3"/>
    <w:rsid w:val="00495BDE"/>
    <w:rsid w:val="004A18BD"/>
    <w:rsid w:val="004C2A26"/>
    <w:rsid w:val="004D541B"/>
    <w:rsid w:val="004E77E1"/>
    <w:rsid w:val="00502011"/>
    <w:rsid w:val="00514597"/>
    <w:rsid w:val="00514920"/>
    <w:rsid w:val="005150E6"/>
    <w:rsid w:val="00530E42"/>
    <w:rsid w:val="005337A4"/>
    <w:rsid w:val="00546238"/>
    <w:rsid w:val="00547850"/>
    <w:rsid w:val="00547B3C"/>
    <w:rsid w:val="005A4A8C"/>
    <w:rsid w:val="006139B1"/>
    <w:rsid w:val="00652BD5"/>
    <w:rsid w:val="00682180"/>
    <w:rsid w:val="006C6DE6"/>
    <w:rsid w:val="006F52B5"/>
    <w:rsid w:val="0072403F"/>
    <w:rsid w:val="007710BA"/>
    <w:rsid w:val="007A718C"/>
    <w:rsid w:val="007B0420"/>
    <w:rsid w:val="007C7F23"/>
    <w:rsid w:val="007D76D2"/>
    <w:rsid w:val="00815BC3"/>
    <w:rsid w:val="00821473"/>
    <w:rsid w:val="00884BBD"/>
    <w:rsid w:val="008856F7"/>
    <w:rsid w:val="008B77C6"/>
    <w:rsid w:val="008F1430"/>
    <w:rsid w:val="0091086B"/>
    <w:rsid w:val="009379B7"/>
    <w:rsid w:val="009517DC"/>
    <w:rsid w:val="00954C61"/>
    <w:rsid w:val="00974A66"/>
    <w:rsid w:val="00975F55"/>
    <w:rsid w:val="0098201C"/>
    <w:rsid w:val="00987B32"/>
    <w:rsid w:val="009B4AFF"/>
    <w:rsid w:val="009B706B"/>
    <w:rsid w:val="009C1821"/>
    <w:rsid w:val="009D2603"/>
    <w:rsid w:val="009D5C2B"/>
    <w:rsid w:val="00A01934"/>
    <w:rsid w:val="00A14CD9"/>
    <w:rsid w:val="00A15AAA"/>
    <w:rsid w:val="00A46492"/>
    <w:rsid w:val="00A52E55"/>
    <w:rsid w:val="00A53C4D"/>
    <w:rsid w:val="00A64DFA"/>
    <w:rsid w:val="00A665C8"/>
    <w:rsid w:val="00A70B8C"/>
    <w:rsid w:val="00A71094"/>
    <w:rsid w:val="00A855C5"/>
    <w:rsid w:val="00AB5313"/>
    <w:rsid w:val="00AE283E"/>
    <w:rsid w:val="00AE2C66"/>
    <w:rsid w:val="00AE5ABB"/>
    <w:rsid w:val="00AE791F"/>
    <w:rsid w:val="00AF07A0"/>
    <w:rsid w:val="00B17421"/>
    <w:rsid w:val="00B224D9"/>
    <w:rsid w:val="00B47CAA"/>
    <w:rsid w:val="00B52BA5"/>
    <w:rsid w:val="00B95BCC"/>
    <w:rsid w:val="00BD4FC3"/>
    <w:rsid w:val="00BE3577"/>
    <w:rsid w:val="00BE6098"/>
    <w:rsid w:val="00BF041A"/>
    <w:rsid w:val="00C01DE5"/>
    <w:rsid w:val="00C26AB8"/>
    <w:rsid w:val="00C76C07"/>
    <w:rsid w:val="00CA0A03"/>
    <w:rsid w:val="00CB74DB"/>
    <w:rsid w:val="00CC51B9"/>
    <w:rsid w:val="00CF0D9E"/>
    <w:rsid w:val="00CF227C"/>
    <w:rsid w:val="00CF5796"/>
    <w:rsid w:val="00D05BCF"/>
    <w:rsid w:val="00D103D9"/>
    <w:rsid w:val="00D12E00"/>
    <w:rsid w:val="00D14005"/>
    <w:rsid w:val="00D147E5"/>
    <w:rsid w:val="00D21214"/>
    <w:rsid w:val="00D26A6C"/>
    <w:rsid w:val="00D701C4"/>
    <w:rsid w:val="00D7759D"/>
    <w:rsid w:val="00DA4AB3"/>
    <w:rsid w:val="00DC0D88"/>
    <w:rsid w:val="00E06683"/>
    <w:rsid w:val="00E173B8"/>
    <w:rsid w:val="00E25B6C"/>
    <w:rsid w:val="00E4456B"/>
    <w:rsid w:val="00E664BF"/>
    <w:rsid w:val="00EB1260"/>
    <w:rsid w:val="00ED1756"/>
    <w:rsid w:val="00EE7D78"/>
    <w:rsid w:val="00EF3A6B"/>
    <w:rsid w:val="00F22B17"/>
    <w:rsid w:val="00F31B8A"/>
    <w:rsid w:val="00F40F96"/>
    <w:rsid w:val="00F45E39"/>
    <w:rsid w:val="00F52643"/>
    <w:rsid w:val="00F7684E"/>
    <w:rsid w:val="00F76CF1"/>
    <w:rsid w:val="00F822CC"/>
    <w:rsid w:val="00FB1793"/>
    <w:rsid w:val="00FC2558"/>
    <w:rsid w:val="00FC5DBD"/>
    <w:rsid w:val="00FD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446EDF"/>
  <w15:docId w15:val="{FC2BD523-0F9E-4A54-9F80-70C69775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F1430"/>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126B08"/>
    <w:pPr>
      <w:widowControl w:val="0"/>
      <w:wordWrap w:val="0"/>
      <w:autoSpaceDE w:val="0"/>
      <w:autoSpaceDN w:val="0"/>
      <w:adjustRightInd w:val="0"/>
      <w:spacing w:line="357" w:lineRule="exact"/>
      <w:jc w:val="both"/>
    </w:pPr>
    <w:rPr>
      <w:rFonts w:ascii="ＭＳ 明朝"/>
      <w:spacing w:val="2"/>
      <w:sz w:val="21"/>
      <w:szCs w:val="21"/>
    </w:rPr>
  </w:style>
  <w:style w:type="paragraph" w:styleId="a4">
    <w:name w:val="footer"/>
    <w:basedOn w:val="a"/>
    <w:link w:val="a5"/>
    <w:uiPriority w:val="99"/>
    <w:rsid w:val="00E25B6C"/>
    <w:pPr>
      <w:tabs>
        <w:tab w:val="center" w:pos="4252"/>
        <w:tab w:val="right" w:pos="8504"/>
      </w:tabs>
      <w:snapToGrid w:val="0"/>
    </w:pPr>
  </w:style>
  <w:style w:type="character" w:styleId="a6">
    <w:name w:val="page number"/>
    <w:rsid w:val="00E25B6C"/>
    <w:rPr>
      <w:rFonts w:ascii="ＭＳ ゴシック" w:eastAsia="ＭＳ ゴシック"/>
      <w:sz w:val="24"/>
      <w:szCs w:val="24"/>
    </w:rPr>
  </w:style>
  <w:style w:type="paragraph" w:styleId="a7">
    <w:name w:val="header"/>
    <w:basedOn w:val="a"/>
    <w:rsid w:val="007710BA"/>
    <w:pPr>
      <w:tabs>
        <w:tab w:val="center" w:pos="4252"/>
        <w:tab w:val="right" w:pos="8504"/>
      </w:tabs>
      <w:snapToGrid w:val="0"/>
    </w:pPr>
  </w:style>
  <w:style w:type="paragraph" w:styleId="a8">
    <w:name w:val="Balloon Text"/>
    <w:basedOn w:val="a"/>
    <w:link w:val="a9"/>
    <w:rsid w:val="00BD4FC3"/>
    <w:rPr>
      <w:rFonts w:asciiTheme="majorHAnsi" w:eastAsiaTheme="majorEastAsia" w:hAnsiTheme="majorHAnsi" w:cstheme="majorBidi"/>
      <w:sz w:val="18"/>
      <w:szCs w:val="18"/>
    </w:rPr>
  </w:style>
  <w:style w:type="character" w:customStyle="1" w:styleId="a9">
    <w:name w:val="吹き出し (文字)"/>
    <w:basedOn w:val="a0"/>
    <w:link w:val="a8"/>
    <w:rsid w:val="00BD4FC3"/>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9C1821"/>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89844">
      <w:bodyDiv w:val="1"/>
      <w:marLeft w:val="0"/>
      <w:marRight w:val="0"/>
      <w:marTop w:val="0"/>
      <w:marBottom w:val="0"/>
      <w:divBdr>
        <w:top w:val="none" w:sz="0" w:space="0" w:color="auto"/>
        <w:left w:val="none" w:sz="0" w:space="0" w:color="auto"/>
        <w:bottom w:val="none" w:sz="0" w:space="0" w:color="auto"/>
        <w:right w:val="none" w:sz="0" w:space="0" w:color="auto"/>
      </w:divBdr>
    </w:div>
    <w:div w:id="949387018">
      <w:bodyDiv w:val="1"/>
      <w:marLeft w:val="0"/>
      <w:marRight w:val="0"/>
      <w:marTop w:val="0"/>
      <w:marBottom w:val="0"/>
      <w:divBdr>
        <w:top w:val="none" w:sz="0" w:space="0" w:color="auto"/>
        <w:left w:val="none" w:sz="0" w:space="0" w:color="auto"/>
        <w:bottom w:val="none" w:sz="0" w:space="0" w:color="auto"/>
        <w:right w:val="none" w:sz="0" w:space="0" w:color="auto"/>
      </w:divBdr>
    </w:div>
    <w:div w:id="178415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500</Words>
  <Characters>2852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通所介護〔介護予防通所介護〕の運営規程の例</vt:lpstr>
      <vt:lpstr>通所介護〔介護予防通所介護〕の運営規程の例</vt:lpstr>
    </vt:vector>
  </TitlesOfParts>
  <Company>埼玉県</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通所介護〔介護予防通所介護〕の運営規程の例</dc:title>
  <dc:creator>埼玉県介護保険課</dc:creator>
  <cp:lastModifiedBy>根岸青葉</cp:lastModifiedBy>
  <cp:revision>3</cp:revision>
  <cp:lastPrinted>2021-05-11T09:14:00Z</cp:lastPrinted>
  <dcterms:created xsi:type="dcterms:W3CDTF">2021-05-11T09:09:00Z</dcterms:created>
  <dcterms:modified xsi:type="dcterms:W3CDTF">2021-05-11T09:15:00Z</dcterms:modified>
</cp:coreProperties>
</file>