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C234" w14:textId="499E2750" w:rsidR="0047051A" w:rsidRPr="00626E97" w:rsidRDefault="00847DF1" w:rsidP="00827CC3">
      <w:pPr>
        <w:pStyle w:val="ad"/>
        <w:jc w:val="left"/>
        <w:rPr>
          <w:rFonts w:ascii="ＭＳ ゴシック" w:eastAsia="ＭＳ ゴシック" w:hAnsi="ＭＳ ゴシック"/>
          <w:sz w:val="20"/>
        </w:rPr>
      </w:pPr>
      <w:r w:rsidRPr="002B2C72">
        <w:rPr>
          <w:rFonts w:ascii="ＭＳ ゴシック" w:eastAsia="ＭＳ ゴシック" w:hAnsi="ＭＳ ゴシック" w:hint="eastAsia"/>
          <w:kern w:val="0"/>
          <w:sz w:val="22"/>
        </w:rPr>
        <w:t>別紙</w:t>
      </w:r>
    </w:p>
    <w:p w14:paraId="69A35231" w14:textId="77777777" w:rsidR="00B004DD" w:rsidRPr="00626E97" w:rsidRDefault="00B004DD" w:rsidP="00033400">
      <w:pPr>
        <w:spacing w:line="240" w:lineRule="exact"/>
        <w:ind w:leftChars="100" w:left="406" w:hangingChars="98" w:hanging="196"/>
        <w:jc w:val="left"/>
        <w:rPr>
          <w:rFonts w:ascii="ＭＳ ゴシック" w:eastAsia="ＭＳ ゴシック" w:hAnsi="ＭＳ ゴシック"/>
          <w:sz w:val="20"/>
        </w:rPr>
      </w:pPr>
    </w:p>
    <w:p w14:paraId="4882FC38" w14:textId="3B7A9E64" w:rsidR="00DF79ED" w:rsidRPr="00626E97" w:rsidRDefault="00CD0FAC" w:rsidP="00827CC3">
      <w:pPr>
        <w:spacing w:line="350" w:lineRule="exact"/>
        <w:jc w:val="center"/>
        <w:rPr>
          <w:rFonts w:ascii="ＭＳ ゴシック" w:eastAsia="ＭＳ ゴシック" w:hAnsi="ＭＳ ゴシック"/>
        </w:rPr>
      </w:pPr>
      <w:r w:rsidRPr="00626E97">
        <w:rPr>
          <w:rFonts w:ascii="ＭＳ ゴシック" w:eastAsia="ＭＳ ゴシック" w:hAnsi="ＭＳ ゴシック" w:hint="eastAsia"/>
        </w:rPr>
        <w:t>＜</w:t>
      </w:r>
      <w:r w:rsidR="0082576D" w:rsidRPr="00626E97">
        <w:rPr>
          <w:rFonts w:ascii="ＭＳ ゴシック" w:eastAsia="ＭＳ ゴシック" w:hAnsi="ＭＳ ゴシック" w:hint="eastAsia"/>
        </w:rPr>
        <w:t>臨床調査個人票の</w:t>
      </w:r>
      <w:r w:rsidRPr="00626E97">
        <w:rPr>
          <w:rFonts w:ascii="ＭＳ ゴシック" w:eastAsia="ＭＳ ゴシック" w:hAnsi="ＭＳ ゴシック" w:hint="eastAsia"/>
        </w:rPr>
        <w:t>研究</w:t>
      </w:r>
      <w:r w:rsidR="0082576D" w:rsidRPr="00626E97">
        <w:rPr>
          <w:rFonts w:ascii="ＭＳ ゴシック" w:eastAsia="ＭＳ ゴシック" w:hAnsi="ＭＳ ゴシック" w:hint="eastAsia"/>
        </w:rPr>
        <w:t>利用</w:t>
      </w:r>
      <w:r w:rsidRPr="00626E97">
        <w:rPr>
          <w:rFonts w:ascii="ＭＳ ゴシック" w:eastAsia="ＭＳ ゴシック" w:hAnsi="ＭＳ ゴシック" w:hint="eastAsia"/>
        </w:rPr>
        <w:t>に</w:t>
      </w:r>
      <w:r w:rsidR="0082576D" w:rsidRPr="00626E97">
        <w:rPr>
          <w:rFonts w:ascii="ＭＳ ゴシック" w:eastAsia="ＭＳ ゴシック" w:hAnsi="ＭＳ ゴシック" w:hint="eastAsia"/>
        </w:rPr>
        <w:t>関する</w:t>
      </w:r>
      <w:r w:rsidRPr="00626E97">
        <w:rPr>
          <w:rFonts w:ascii="ＭＳ ゴシック" w:eastAsia="ＭＳ ゴシック" w:hAnsi="ＭＳ ゴシック" w:hint="eastAsia"/>
        </w:rPr>
        <w:t>ご説明＞</w:t>
      </w:r>
    </w:p>
    <w:p w14:paraId="6A1B3AF7" w14:textId="77777777" w:rsidR="00827CC3" w:rsidRPr="003461AC" w:rsidRDefault="00827CC3" w:rsidP="00827CC3">
      <w:pPr>
        <w:spacing w:line="350" w:lineRule="exact"/>
        <w:jc w:val="center"/>
        <w:rPr>
          <w:rFonts w:ascii="ＭＳ ゴシック" w:eastAsia="ＭＳ ゴシック" w:hAnsi="ＭＳ ゴシック"/>
          <w:szCs w:val="21"/>
        </w:rPr>
      </w:pPr>
    </w:p>
    <w:p w14:paraId="626D0A6B" w14:textId="77777777"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0C359B1E" w14:textId="71819E85"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7F8C851E" w14:textId="270AAFC9"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また、同意をいただいた後も、その同意を撤回することができます。同意書提出時に未成年だった患者の方が、成人後に撤回することも可能です。</w:t>
      </w:r>
    </w:p>
    <w:p w14:paraId="7611970E" w14:textId="60066C9D" w:rsidR="00F628FF" w:rsidRPr="00626E97" w:rsidRDefault="003461AC" w:rsidP="003461AC">
      <w:pPr>
        <w:pStyle w:val="Default"/>
        <w:spacing w:line="360" w:lineRule="exact"/>
        <w:rPr>
          <w:rFonts w:ascii="ＭＳ ゴシック" w:eastAsia="ＭＳ ゴシック" w:hAnsi="ＭＳ ゴシック"/>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なお、同意については任意であり、同意されない場合も医療費助成や登録者証発行の可否に影響を及ぼしません。</w:t>
      </w:r>
    </w:p>
    <w:p w14:paraId="6554304C" w14:textId="0F1603B2" w:rsidR="00CD0FAC" w:rsidRPr="00626E97" w:rsidRDefault="00CD0FAC" w:rsidP="007C485B">
      <w:pPr>
        <w:spacing w:line="350" w:lineRule="exact"/>
        <w:rPr>
          <w:rFonts w:ascii="ＭＳ ゴシック" w:eastAsia="ＭＳ ゴシック" w:hAnsi="ＭＳ ゴシック"/>
        </w:rPr>
      </w:pPr>
      <w:r w:rsidRPr="003461AC">
        <w:rPr>
          <w:rFonts w:ascii="ＭＳ ゴシック" w:eastAsia="ＭＳ ゴシック" w:hAnsi="ＭＳ ゴシック" w:hint="eastAsia"/>
        </w:rPr>
        <w:t>○</w:t>
      </w:r>
      <w:r w:rsidR="003461AC" w:rsidRPr="003461AC">
        <w:rPr>
          <w:rFonts w:ascii="ＭＳ ゴシック" w:eastAsia="ＭＳ ゴシック" w:hAnsi="ＭＳ ゴシック"/>
          <w:bCs/>
          <w:szCs w:val="21"/>
        </w:rPr>
        <w:t>データベースに登録される情報と個人情報保護</w:t>
      </w:r>
      <w:r w:rsidRPr="00626E97">
        <w:rPr>
          <w:rFonts w:ascii="ＭＳ ゴシック" w:eastAsia="ＭＳ ゴシック" w:hAnsi="ＭＳ ゴシック" w:hint="eastAsia"/>
        </w:rPr>
        <w:t>：</w:t>
      </w:r>
    </w:p>
    <w:p w14:paraId="34DF8A09" w14:textId="64489F2F"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厚生労働省のデータベースに登録される情報は</w:t>
      </w:r>
      <w:r w:rsidRPr="003461AC">
        <w:rPr>
          <w:rFonts w:ascii="ＭＳ ゴシック" w:eastAsia="ＭＳ ゴシック" w:hAnsi="ＭＳ ゴシック" w:cs="游明朝" w:hint="eastAsia"/>
          <w:sz w:val="21"/>
          <w:szCs w:val="21"/>
        </w:rPr>
        <w:t>、</w:t>
      </w:r>
      <w:r w:rsidRPr="003461AC">
        <w:rPr>
          <w:rFonts w:ascii="ＭＳ ゴシック" w:eastAsia="ＭＳ ゴシック" w:hAnsi="ＭＳ ゴシック"/>
          <w:sz w:val="21"/>
          <w:szCs w:val="21"/>
        </w:rPr>
        <w:t>臨床調査個人票に記載された項目です。臨床調査個人票については、以下のURLをご参照ください。</w:t>
      </w:r>
    </w:p>
    <w:p w14:paraId="7EBF4C6A"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https://www.mhlw.go.jp/stf/seisakunitsuite/bunya/0000084783.html</w:t>
      </w:r>
    </w:p>
    <w:p w14:paraId="0BE373D9"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2FE010B1" w14:textId="510FB4CD"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41ED2D5E" w14:textId="6297F76F"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3461AC">
        <w:rPr>
          <w:rFonts w:ascii="ＭＳ ゴシック" w:eastAsia="ＭＳ ゴシック" w:hAnsi="ＭＳ ゴシック"/>
          <w:sz w:val="21"/>
          <w:szCs w:val="21"/>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7F84C173" w14:textId="42F24B89" w:rsidR="00CB265C" w:rsidRPr="00626E97" w:rsidRDefault="003461AC" w:rsidP="003461AC">
      <w:pPr>
        <w:pStyle w:val="a4"/>
        <w:numPr>
          <w:ilvl w:val="0"/>
          <w:numId w:val="1"/>
        </w:numPr>
        <w:spacing w:line="350" w:lineRule="exact"/>
        <w:ind w:leftChars="0"/>
        <w:rPr>
          <w:rFonts w:ascii="ＭＳ ゴシック" w:eastAsia="ＭＳ ゴシック" w:hAnsi="ＭＳ ゴシック"/>
        </w:rPr>
      </w:pPr>
      <w:r w:rsidRPr="003461AC">
        <w:rPr>
          <w:rFonts w:ascii="ＭＳ ゴシック" w:eastAsia="ＭＳ ゴシック" w:hAnsi="ＭＳ ゴシック"/>
          <w:szCs w:val="21"/>
        </w:rPr>
        <w:t>臨床研究等の実施に関して協力を求める場合は、改めて、それぞれの研究者等から主治医を介して説明が行われ、皆様の同意を得ることになります</w:t>
      </w:r>
    </w:p>
    <w:p w14:paraId="4C3FB725" w14:textId="17EB348C" w:rsidR="00CD0FAC" w:rsidRPr="003461AC" w:rsidRDefault="00CD0FAC" w:rsidP="007C485B">
      <w:pPr>
        <w:spacing w:line="350" w:lineRule="exact"/>
        <w:rPr>
          <w:rFonts w:ascii="ＭＳ ゴシック" w:eastAsia="ＭＳ ゴシック" w:hAnsi="ＭＳ ゴシック"/>
        </w:rPr>
      </w:pPr>
      <w:r w:rsidRPr="003461AC">
        <w:rPr>
          <w:rFonts w:ascii="ＭＳ ゴシック" w:eastAsia="ＭＳ ゴシック" w:hAnsi="ＭＳ ゴシック" w:hint="eastAsia"/>
        </w:rPr>
        <w:t>○</w:t>
      </w:r>
      <w:r w:rsidR="003461AC" w:rsidRPr="003461AC">
        <w:rPr>
          <w:rFonts w:ascii="ＭＳ ゴシック" w:eastAsia="ＭＳ ゴシック" w:hAnsi="ＭＳ ゴシック"/>
          <w:bCs/>
          <w:szCs w:val="21"/>
        </w:rPr>
        <w:t>データベースに登録された情報の活用方法</w:t>
      </w:r>
      <w:r w:rsidRPr="003461AC">
        <w:rPr>
          <w:rFonts w:ascii="ＭＳ ゴシック" w:eastAsia="ＭＳ ゴシック" w:hAnsi="ＭＳ ゴシック" w:hint="eastAsia"/>
        </w:rPr>
        <w:t>：</w:t>
      </w:r>
    </w:p>
    <w:p w14:paraId="1019F811"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厚生労働省のデータベースに登録された情報は、</w:t>
      </w:r>
    </w:p>
    <w:p w14:paraId="4F4E4EA9"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①国や地方公共団体が、難病対策の企画立案に関する調査</w:t>
      </w:r>
    </w:p>
    <w:p w14:paraId="0A2C82DD"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②大学等の研究機関が、難病患者の良質かつ適切な医療の確保や療養生活の質の維持向上に資する研究</w:t>
      </w:r>
    </w:p>
    <w:p w14:paraId="68A5071D"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③民間事業者等が、難病患者の医療・福祉分野の研究開発に資する分析等</w:t>
      </w:r>
    </w:p>
    <w:p w14:paraId="1E0ED188" w14:textId="77777777" w:rsidR="003461AC" w:rsidRPr="003461AC" w:rsidRDefault="003461AC" w:rsidP="003461AC">
      <w:pPr>
        <w:pStyle w:val="Default"/>
        <w:spacing w:line="360" w:lineRule="exact"/>
        <w:rPr>
          <w:rFonts w:ascii="ＭＳ ゴシック" w:eastAsia="ＭＳ ゴシック" w:hAnsi="ＭＳ ゴシック"/>
          <w:sz w:val="21"/>
          <w:szCs w:val="21"/>
        </w:rPr>
      </w:pPr>
      <w:r w:rsidRPr="003461AC">
        <w:rPr>
          <w:rFonts w:ascii="ＭＳ ゴシック" w:eastAsia="ＭＳ ゴシック" w:hAnsi="ＭＳ ゴシック"/>
          <w:sz w:val="21"/>
          <w:szCs w:val="21"/>
        </w:rPr>
        <w:t>を行う場合に活用されます。</w:t>
      </w:r>
    </w:p>
    <w:p w14:paraId="5E4B0342" w14:textId="39891AC2" w:rsidR="007D7B21" w:rsidRPr="00626E97" w:rsidRDefault="003461AC" w:rsidP="003461AC">
      <w:pPr>
        <w:spacing w:line="350" w:lineRule="exact"/>
        <w:rPr>
          <w:rStyle w:val="a3"/>
          <w:rFonts w:ascii="ＭＳ ゴシック" w:eastAsia="ＭＳ ゴシック" w:hAnsi="ＭＳ ゴシック"/>
          <w:color w:val="auto"/>
          <w:u w:val="none"/>
        </w:rPr>
      </w:pPr>
      <w:r w:rsidRPr="003461AC">
        <w:rPr>
          <w:rFonts w:ascii="ＭＳ ゴシック" w:eastAsia="ＭＳ ゴシック" w:hAnsi="ＭＳ ゴシック"/>
          <w:szCs w:val="21"/>
        </w:rPr>
        <w:lastRenderedPageBreak/>
        <w:t>例えば、製薬企業等が、創薬のために、開発したい治療薬の対象患者の概要把握（重症度等の経過・治験の実行可能性等）や治験で使用する指標の検討等に活用することが想定されます。</w:t>
      </w:r>
    </w:p>
    <w:p w14:paraId="53EDCD09" w14:textId="77777777" w:rsidR="007D7B21" w:rsidRPr="00626E97" w:rsidRDefault="007D7B21" w:rsidP="007D7B21">
      <w:pPr>
        <w:spacing w:line="350" w:lineRule="exact"/>
        <w:rPr>
          <w:rFonts w:ascii="ＭＳ ゴシック" w:eastAsia="ＭＳ ゴシック" w:hAnsi="ＭＳ ゴシック"/>
          <w:kern w:val="0"/>
        </w:rPr>
      </w:pPr>
    </w:p>
    <w:p w14:paraId="4EF933B7" w14:textId="2EC814B7" w:rsidR="001763DE" w:rsidRPr="00626E97" w:rsidRDefault="001763DE" w:rsidP="007C485B">
      <w:pPr>
        <w:spacing w:line="350" w:lineRule="exact"/>
        <w:rPr>
          <w:rFonts w:ascii="ＭＳ ゴシック" w:eastAsia="ＭＳ ゴシック" w:hAnsi="ＭＳ ゴシック"/>
        </w:rPr>
      </w:pPr>
      <w:r w:rsidRPr="00626E97">
        <w:rPr>
          <w:rFonts w:ascii="ＭＳ ゴシック" w:eastAsia="ＭＳ ゴシック" w:hAnsi="ＭＳ ゴシック" w:hint="eastAsia"/>
        </w:rPr>
        <w:t>○</w:t>
      </w:r>
      <w:r w:rsidR="003461AC" w:rsidRPr="003461AC">
        <w:rPr>
          <w:rFonts w:ascii="ＭＳ ゴシック" w:eastAsia="ＭＳ ゴシック" w:hAnsi="ＭＳ ゴシック"/>
          <w:bCs/>
          <w:szCs w:val="21"/>
        </w:rPr>
        <w:t>同意の撤回</w:t>
      </w:r>
      <w:r w:rsidRPr="00626E97">
        <w:rPr>
          <w:rFonts w:ascii="ＭＳ ゴシック" w:eastAsia="ＭＳ ゴシック" w:hAnsi="ＭＳ ゴシック" w:hint="eastAsia"/>
        </w:rPr>
        <w:t>：</w:t>
      </w:r>
    </w:p>
    <w:p w14:paraId="4DCC477A" w14:textId="77777777" w:rsidR="003461AC" w:rsidRPr="003461AC" w:rsidRDefault="001763DE" w:rsidP="003461AC">
      <w:pPr>
        <w:pStyle w:val="Default"/>
        <w:spacing w:line="360" w:lineRule="exact"/>
        <w:rPr>
          <w:rFonts w:ascii="ＭＳ ゴシック" w:eastAsia="ＭＳ ゴシック" w:hAnsi="ＭＳ ゴシック"/>
          <w:sz w:val="21"/>
          <w:szCs w:val="21"/>
        </w:rPr>
      </w:pPr>
      <w:r w:rsidRPr="00626E97">
        <w:rPr>
          <w:rFonts w:ascii="ＭＳ ゴシック" w:eastAsia="ＭＳ ゴシック" w:hAnsi="ＭＳ ゴシック" w:hint="eastAsia"/>
        </w:rPr>
        <w:t xml:space="preserve">　</w:t>
      </w:r>
      <w:r w:rsidR="003461AC" w:rsidRPr="003461AC">
        <w:rPr>
          <w:rFonts w:ascii="ＭＳ ゴシック" w:eastAsia="ＭＳ ゴシック" w:hAnsi="ＭＳ ゴシック"/>
          <w:sz w:val="21"/>
          <w:szCs w:val="21"/>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30DEF4A7" w14:textId="60366CF0" w:rsidR="003461AC" w:rsidRPr="003461AC" w:rsidRDefault="003461AC" w:rsidP="003461AC">
      <w:pPr>
        <w:pStyle w:val="Default"/>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bookmarkStart w:id="0" w:name="_GoBack"/>
      <w:bookmarkEnd w:id="0"/>
      <w:r w:rsidRPr="003461AC">
        <w:rPr>
          <w:rFonts w:ascii="ＭＳ ゴシック" w:eastAsia="ＭＳ ゴシック" w:hAnsi="ＭＳ ゴシック"/>
          <w:sz w:val="21"/>
          <w:szCs w:val="21"/>
        </w:rPr>
        <w:t>同意撤回後に、その情報が第三者に提供されることはありませんが、既に情報を提供している場合等には、その情報の削除はできませんので了承ください。</w:t>
      </w:r>
    </w:p>
    <w:p w14:paraId="334B74EF" w14:textId="226A39C1" w:rsidR="0047616D" w:rsidRPr="00626E97" w:rsidRDefault="003461AC" w:rsidP="003461AC">
      <w:pPr>
        <w:wordWrap w:val="0"/>
        <w:spacing w:line="350" w:lineRule="exact"/>
        <w:rPr>
          <w:rFonts w:ascii="ＭＳ ゴシック" w:eastAsia="ＭＳ ゴシック" w:hAnsi="ＭＳ ゴシック"/>
        </w:rPr>
      </w:pPr>
      <w:r>
        <w:rPr>
          <w:rFonts w:ascii="ＭＳ ゴシック" w:eastAsia="ＭＳ ゴシック" w:hAnsi="ＭＳ ゴシック" w:hint="eastAsia"/>
          <w:szCs w:val="21"/>
        </w:rPr>
        <w:t xml:space="preserve">　</w:t>
      </w:r>
      <w:r w:rsidRPr="003461AC">
        <w:rPr>
          <w:rFonts w:ascii="ＭＳ ゴシック" w:eastAsia="ＭＳ ゴシック" w:hAnsi="ＭＳ ゴシック"/>
          <w:szCs w:val="21"/>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p w14:paraId="729913B3" w14:textId="03E06250" w:rsidR="0047616D" w:rsidRPr="00626E97" w:rsidRDefault="0047616D" w:rsidP="007C485B">
      <w:pPr>
        <w:spacing w:line="350" w:lineRule="exact"/>
        <w:rPr>
          <w:rFonts w:ascii="ＭＳ ゴシック" w:eastAsia="ＭＳ ゴシック" w:hAnsi="ＭＳ ゴシック"/>
        </w:rPr>
      </w:pPr>
    </w:p>
    <w:p w14:paraId="2F9589D3" w14:textId="1C0C6422" w:rsidR="002D4E77" w:rsidRPr="003461AC" w:rsidRDefault="002D4E77" w:rsidP="002D4E77">
      <w:pPr>
        <w:spacing w:line="360" w:lineRule="exact"/>
        <w:ind w:leftChars="1" w:left="283" w:hangingChars="134" w:hanging="281"/>
        <w:rPr>
          <w:rFonts w:ascii="ＭＳ ゴシック" w:eastAsia="ＭＳ ゴシック" w:hAnsi="ＭＳ ゴシック" w:hint="eastAsia"/>
          <w:szCs w:val="21"/>
        </w:rPr>
      </w:pPr>
    </w:p>
    <w:sectPr w:rsidR="002D4E77" w:rsidRPr="003461AC" w:rsidSect="009E76FC">
      <w:headerReference w:type="first" r:id="rId8"/>
      <w:foot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09132" w14:textId="77777777" w:rsidR="003B3DA6" w:rsidRDefault="003B3DA6" w:rsidP="00681EE7">
      <w:r>
        <w:separator/>
      </w:r>
    </w:p>
  </w:endnote>
  <w:endnote w:type="continuationSeparator" w:id="0">
    <w:p w14:paraId="196AA6C8" w14:textId="77777777" w:rsidR="003B3DA6" w:rsidRDefault="003B3DA6"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Calibri"/>
    <w:panose1 w:val="00000000000000000000"/>
    <w:charset w:val="00"/>
    <w:family w:val="swiss"/>
    <w:notTrueType/>
    <w:pitch w:val="default"/>
    <w:sig w:usb0="00000003" w:usb1="00000000" w:usb2="00000000" w:usb3="00000000" w:csb0="00000001" w:csb1="00000000"/>
  </w:font>
  <w:font w:name="ＭＳ ゴシック">
    <w:altName w:val="MS"/>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16C9" w14:textId="6177646B" w:rsidR="00941FC4" w:rsidRDefault="00941FC4" w:rsidP="00941FC4">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1EAC" w14:textId="77777777" w:rsidR="003B3DA6" w:rsidRDefault="003B3DA6" w:rsidP="00681EE7">
      <w:r>
        <w:separator/>
      </w:r>
    </w:p>
  </w:footnote>
  <w:footnote w:type="continuationSeparator" w:id="0">
    <w:p w14:paraId="26F3311F" w14:textId="77777777" w:rsidR="003B3DA6" w:rsidRDefault="003B3DA6"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83E" w14:textId="5B589BEF" w:rsidR="00941FC4" w:rsidRDefault="00941FC4" w:rsidP="000C7D5A">
    <w:pPr>
      <w:pStyle w:val="a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C"/>
    <w:rsid w:val="00006D18"/>
    <w:rsid w:val="00015862"/>
    <w:rsid w:val="00033400"/>
    <w:rsid w:val="00034895"/>
    <w:rsid w:val="00046E7E"/>
    <w:rsid w:val="000B38C3"/>
    <w:rsid w:val="000C230E"/>
    <w:rsid w:val="000C4C5A"/>
    <w:rsid w:val="000C7D5A"/>
    <w:rsid w:val="000D75CB"/>
    <w:rsid w:val="000E6CFE"/>
    <w:rsid w:val="000F29C1"/>
    <w:rsid w:val="00100F4F"/>
    <w:rsid w:val="00141082"/>
    <w:rsid w:val="00146405"/>
    <w:rsid w:val="001559EB"/>
    <w:rsid w:val="00164C2F"/>
    <w:rsid w:val="001712E6"/>
    <w:rsid w:val="001763DE"/>
    <w:rsid w:val="00184D62"/>
    <w:rsid w:val="00184F26"/>
    <w:rsid w:val="001A1F9A"/>
    <w:rsid w:val="001C1EBD"/>
    <w:rsid w:val="001C21FA"/>
    <w:rsid w:val="001C30F2"/>
    <w:rsid w:val="001E0CF8"/>
    <w:rsid w:val="00207C50"/>
    <w:rsid w:val="00222829"/>
    <w:rsid w:val="002241B2"/>
    <w:rsid w:val="00261977"/>
    <w:rsid w:val="0026407E"/>
    <w:rsid w:val="0028068A"/>
    <w:rsid w:val="00295AB6"/>
    <w:rsid w:val="002A1214"/>
    <w:rsid w:val="002A1786"/>
    <w:rsid w:val="002A6F2A"/>
    <w:rsid w:val="002B2C72"/>
    <w:rsid w:val="002B5001"/>
    <w:rsid w:val="002B76E5"/>
    <w:rsid w:val="002D4E77"/>
    <w:rsid w:val="002F6960"/>
    <w:rsid w:val="00322B1C"/>
    <w:rsid w:val="00330CF3"/>
    <w:rsid w:val="00336FFD"/>
    <w:rsid w:val="00337608"/>
    <w:rsid w:val="00337CF2"/>
    <w:rsid w:val="003461AC"/>
    <w:rsid w:val="0036364B"/>
    <w:rsid w:val="003B0309"/>
    <w:rsid w:val="003B3DA6"/>
    <w:rsid w:val="003C1DDC"/>
    <w:rsid w:val="003D6DBE"/>
    <w:rsid w:val="003E4B13"/>
    <w:rsid w:val="003F24D4"/>
    <w:rsid w:val="003F51A7"/>
    <w:rsid w:val="004046EA"/>
    <w:rsid w:val="00421A2E"/>
    <w:rsid w:val="004642E5"/>
    <w:rsid w:val="0047051A"/>
    <w:rsid w:val="0047616D"/>
    <w:rsid w:val="00486E79"/>
    <w:rsid w:val="0048747A"/>
    <w:rsid w:val="004A083A"/>
    <w:rsid w:val="004A1258"/>
    <w:rsid w:val="004C1D5A"/>
    <w:rsid w:val="004D3207"/>
    <w:rsid w:val="005332D1"/>
    <w:rsid w:val="00542640"/>
    <w:rsid w:val="00574E92"/>
    <w:rsid w:val="005C5EB8"/>
    <w:rsid w:val="005D1CA4"/>
    <w:rsid w:val="005F2C80"/>
    <w:rsid w:val="006041AA"/>
    <w:rsid w:val="006203DD"/>
    <w:rsid w:val="00624848"/>
    <w:rsid w:val="00625B2B"/>
    <w:rsid w:val="00626E97"/>
    <w:rsid w:val="00681EE7"/>
    <w:rsid w:val="00695BA2"/>
    <w:rsid w:val="006F6EE8"/>
    <w:rsid w:val="00703AF6"/>
    <w:rsid w:val="007414BD"/>
    <w:rsid w:val="00743682"/>
    <w:rsid w:val="00744DC6"/>
    <w:rsid w:val="00756A01"/>
    <w:rsid w:val="00765145"/>
    <w:rsid w:val="007C485B"/>
    <w:rsid w:val="007D7B21"/>
    <w:rsid w:val="00807E73"/>
    <w:rsid w:val="0082576D"/>
    <w:rsid w:val="00827CC3"/>
    <w:rsid w:val="008469F3"/>
    <w:rsid w:val="00847D4F"/>
    <w:rsid w:val="00847DF1"/>
    <w:rsid w:val="008932F2"/>
    <w:rsid w:val="008A67FA"/>
    <w:rsid w:val="008B5036"/>
    <w:rsid w:val="0090524D"/>
    <w:rsid w:val="00941FC4"/>
    <w:rsid w:val="009779F8"/>
    <w:rsid w:val="009B075F"/>
    <w:rsid w:val="009C06C6"/>
    <w:rsid w:val="009D56B1"/>
    <w:rsid w:val="009E76FC"/>
    <w:rsid w:val="00A15B60"/>
    <w:rsid w:val="00A82B06"/>
    <w:rsid w:val="00A8380A"/>
    <w:rsid w:val="00AC6CF5"/>
    <w:rsid w:val="00B004DD"/>
    <w:rsid w:val="00B05C30"/>
    <w:rsid w:val="00B34104"/>
    <w:rsid w:val="00B36C05"/>
    <w:rsid w:val="00B527D0"/>
    <w:rsid w:val="00B54393"/>
    <w:rsid w:val="00B62719"/>
    <w:rsid w:val="00B72420"/>
    <w:rsid w:val="00B761E1"/>
    <w:rsid w:val="00BB1635"/>
    <w:rsid w:val="00BB481F"/>
    <w:rsid w:val="00BC5C4D"/>
    <w:rsid w:val="00BE7481"/>
    <w:rsid w:val="00C945E8"/>
    <w:rsid w:val="00C967B9"/>
    <w:rsid w:val="00CB265C"/>
    <w:rsid w:val="00CC3A8F"/>
    <w:rsid w:val="00CD0FAC"/>
    <w:rsid w:val="00CE5F33"/>
    <w:rsid w:val="00CE6331"/>
    <w:rsid w:val="00CF1F14"/>
    <w:rsid w:val="00D0130C"/>
    <w:rsid w:val="00D42F5A"/>
    <w:rsid w:val="00D53529"/>
    <w:rsid w:val="00D65892"/>
    <w:rsid w:val="00DA4DE2"/>
    <w:rsid w:val="00DB6C9A"/>
    <w:rsid w:val="00DE216E"/>
    <w:rsid w:val="00DE756B"/>
    <w:rsid w:val="00DF17C6"/>
    <w:rsid w:val="00DF79ED"/>
    <w:rsid w:val="00E078EE"/>
    <w:rsid w:val="00E25308"/>
    <w:rsid w:val="00E5613D"/>
    <w:rsid w:val="00E61A58"/>
    <w:rsid w:val="00E67077"/>
    <w:rsid w:val="00E94D8A"/>
    <w:rsid w:val="00E96DAE"/>
    <w:rsid w:val="00EA5624"/>
    <w:rsid w:val="00ED0379"/>
    <w:rsid w:val="00ED4720"/>
    <w:rsid w:val="00EF03CA"/>
    <w:rsid w:val="00EF2334"/>
    <w:rsid w:val="00F027E8"/>
    <w:rsid w:val="00F0351B"/>
    <w:rsid w:val="00F17A9A"/>
    <w:rsid w:val="00F37F37"/>
    <w:rsid w:val="00F42155"/>
    <w:rsid w:val="00F550F4"/>
    <w:rsid w:val="00F57A1E"/>
    <w:rsid w:val="00F628FF"/>
    <w:rsid w:val="00F84BBD"/>
    <w:rsid w:val="00F9459F"/>
    <w:rsid w:val="00FB0472"/>
    <w:rsid w:val="00FB7A3B"/>
    <w:rsid w:val="00FC620F"/>
    <w:rsid w:val="00FD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9E1DD"/>
  <w15:docId w15:val="{3A713D3A-527D-46E5-9C4A-7528D7F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paragraph" w:customStyle="1" w:styleId="Default">
    <w:name w:val="Default"/>
    <w:rsid w:val="002D4E77"/>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29A6-B5E8-4F08-81E4-EB985CDC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木村敏隆</cp:lastModifiedBy>
  <cp:revision>3</cp:revision>
  <cp:lastPrinted>2021-04-05T06:57:00Z</cp:lastPrinted>
  <dcterms:created xsi:type="dcterms:W3CDTF">2024-03-29T00:42:00Z</dcterms:created>
  <dcterms:modified xsi:type="dcterms:W3CDTF">2024-03-29T01:04:00Z</dcterms:modified>
</cp:coreProperties>
</file>