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ED2DA" w14:textId="27DB9B5A" w:rsidR="0041277B" w:rsidRDefault="00B74899" w:rsidP="0046200A">
      <w:pPr>
        <w:jc w:val="center"/>
        <w:rPr>
          <w:sz w:val="28"/>
          <w:szCs w:val="28"/>
        </w:rPr>
      </w:pPr>
      <w:r w:rsidRPr="004B14F4">
        <w:rPr>
          <w:rFonts w:hint="eastAsia"/>
          <w:sz w:val="28"/>
          <w:szCs w:val="28"/>
        </w:rPr>
        <w:t>令和</w:t>
      </w:r>
      <w:r w:rsidR="00130125">
        <w:rPr>
          <w:rFonts w:hint="eastAsia"/>
          <w:sz w:val="28"/>
          <w:szCs w:val="28"/>
        </w:rPr>
        <w:t>８</w:t>
      </w:r>
      <w:r w:rsidRPr="004B14F4">
        <w:rPr>
          <w:rFonts w:hint="eastAsia"/>
          <w:sz w:val="28"/>
          <w:szCs w:val="28"/>
        </w:rPr>
        <w:t>年</w:t>
      </w:r>
      <w:r w:rsidR="0041277B">
        <w:rPr>
          <w:rFonts w:hint="eastAsia"/>
          <w:sz w:val="28"/>
          <w:szCs w:val="28"/>
        </w:rPr>
        <w:t>介護サービス事業者</w:t>
      </w:r>
      <w:r w:rsidRPr="004B14F4">
        <w:rPr>
          <w:rFonts w:hint="eastAsia"/>
          <w:sz w:val="28"/>
          <w:szCs w:val="28"/>
        </w:rPr>
        <w:t>集団指導</w:t>
      </w:r>
    </w:p>
    <w:p w14:paraId="302BC213" w14:textId="77777777" w:rsidR="00B74899" w:rsidRDefault="00B74899" w:rsidP="0046200A">
      <w:pPr>
        <w:jc w:val="center"/>
        <w:rPr>
          <w:sz w:val="28"/>
          <w:szCs w:val="28"/>
        </w:rPr>
      </w:pPr>
      <w:r w:rsidRPr="004B14F4">
        <w:rPr>
          <w:rFonts w:hint="eastAsia"/>
          <w:sz w:val="28"/>
          <w:szCs w:val="28"/>
        </w:rPr>
        <w:t>｢</w:t>
      </w:r>
      <w:r w:rsidR="00965971">
        <w:rPr>
          <w:rFonts w:hint="eastAsia"/>
          <w:sz w:val="28"/>
          <w:szCs w:val="28"/>
        </w:rPr>
        <w:t>運営</w:t>
      </w:r>
      <w:r w:rsidR="0041277B">
        <w:rPr>
          <w:rFonts w:hint="eastAsia"/>
          <w:sz w:val="28"/>
          <w:szCs w:val="28"/>
        </w:rPr>
        <w:t>指導における</w:t>
      </w:r>
      <w:r w:rsidRPr="004B14F4">
        <w:rPr>
          <w:rFonts w:hint="eastAsia"/>
          <w:sz w:val="28"/>
          <w:szCs w:val="28"/>
        </w:rPr>
        <w:t>主な指導事項｣ナレーション原稿</w:t>
      </w:r>
    </w:p>
    <w:p w14:paraId="19C11451" w14:textId="77777777" w:rsidR="00B74899" w:rsidRPr="004B14F4" w:rsidRDefault="00B74899">
      <w:pPr>
        <w:rPr>
          <w:b/>
          <w:sz w:val="32"/>
          <w:szCs w:val="32"/>
        </w:rPr>
      </w:pPr>
      <w:r w:rsidRPr="004B14F4">
        <w:rPr>
          <w:rFonts w:hint="eastAsia"/>
          <w:b/>
          <w:sz w:val="32"/>
          <w:szCs w:val="32"/>
        </w:rPr>
        <w:t>サービス名：</w:t>
      </w:r>
      <w:r w:rsidR="00C56200" w:rsidRPr="004B14F4">
        <w:rPr>
          <w:rFonts w:hint="eastAsia"/>
          <w:b/>
          <w:sz w:val="32"/>
          <w:szCs w:val="32"/>
        </w:rPr>
        <w:t>「</w:t>
      </w:r>
      <w:r w:rsidR="009577D9" w:rsidRPr="004B14F4">
        <w:rPr>
          <w:rFonts w:hint="eastAsia"/>
          <w:b/>
          <w:sz w:val="32"/>
          <w:szCs w:val="32"/>
        </w:rPr>
        <w:t>特定施設入居者生活介護</w:t>
      </w:r>
      <w:r w:rsidR="00C56200" w:rsidRPr="004B14F4">
        <w:rPr>
          <w:rFonts w:hint="eastAsia"/>
          <w:b/>
          <w:sz w:val="32"/>
          <w:szCs w:val="32"/>
        </w:rPr>
        <w:t>」</w:t>
      </w:r>
    </w:p>
    <w:p w14:paraId="1F3530DC" w14:textId="77777777" w:rsidR="00B74899" w:rsidRPr="004B14F4" w:rsidRDefault="00B74899"/>
    <w:p w14:paraId="56A01BB2" w14:textId="77777777" w:rsidR="00B74899" w:rsidRPr="004B14F4" w:rsidRDefault="00B74899">
      <w:pPr>
        <w:rPr>
          <w:b/>
        </w:rPr>
      </w:pPr>
      <w:r w:rsidRPr="004B14F4">
        <w:rPr>
          <w:rFonts w:hint="eastAsia"/>
          <w:b/>
        </w:rPr>
        <w:t>第１</w:t>
      </w:r>
      <w:r w:rsidR="00643C55" w:rsidRPr="004B14F4">
        <w:rPr>
          <w:rFonts w:hint="eastAsia"/>
          <w:b/>
        </w:rPr>
        <w:t>スライド</w:t>
      </w:r>
    </w:p>
    <w:p w14:paraId="57536935" w14:textId="77777777" w:rsidR="00F31C2C" w:rsidRPr="00E53918" w:rsidRDefault="00B74899" w:rsidP="00F31C2C">
      <w:r w:rsidRPr="004B14F4">
        <w:rPr>
          <w:rFonts w:hint="eastAsia"/>
        </w:rPr>
        <w:t xml:space="preserve">　｢</w:t>
      </w:r>
      <w:r w:rsidR="00AB62D2" w:rsidRPr="004B14F4">
        <w:rPr>
          <w:rFonts w:hint="eastAsia"/>
        </w:rPr>
        <w:t>特定施設入居者生活介護</w:t>
      </w:r>
      <w:r w:rsidRPr="004B14F4">
        <w:rPr>
          <w:rFonts w:hint="eastAsia"/>
        </w:rPr>
        <w:t>｣事業所の皆様こんにちは。埼玉県福祉監査課です。</w:t>
      </w:r>
      <w:r w:rsidR="00F31C2C" w:rsidRPr="00E53918">
        <w:t>皆様</w:t>
      </w:r>
      <w:r w:rsidR="00F31C2C">
        <w:rPr>
          <w:rFonts w:hint="eastAsia"/>
        </w:rPr>
        <w:t>方</w:t>
      </w:r>
      <w:r w:rsidR="00F31C2C" w:rsidRPr="00E53918">
        <w:t>におかれましては、</w:t>
      </w:r>
      <w:r w:rsidR="00F31C2C">
        <w:rPr>
          <w:rFonts w:hint="eastAsia"/>
        </w:rPr>
        <w:t>日ごろの</w:t>
      </w:r>
      <w:r w:rsidR="00F31C2C" w:rsidRPr="00E53918">
        <w:t>介護サービス</w:t>
      </w:r>
      <w:r w:rsidR="00F31C2C">
        <w:rPr>
          <w:rFonts w:hint="eastAsia"/>
        </w:rPr>
        <w:t>のご提供、並びに運営指導へのご協力</w:t>
      </w:r>
      <w:r w:rsidR="00F31C2C" w:rsidRPr="00E53918">
        <w:t>、誠にありがとうございます。</w:t>
      </w:r>
    </w:p>
    <w:p w14:paraId="35F80586" w14:textId="77777777" w:rsidR="00F31C2C" w:rsidRPr="00E53918" w:rsidRDefault="00F31C2C" w:rsidP="00F31C2C">
      <w:r w:rsidRPr="00E53918">
        <w:rPr>
          <w:rFonts w:hint="eastAsia"/>
        </w:rPr>
        <w:t xml:space="preserve">　この</w:t>
      </w:r>
      <w:r>
        <w:rPr>
          <w:rFonts w:hint="eastAsia"/>
        </w:rPr>
        <w:t>運営</w:t>
      </w:r>
      <w:r w:rsidRPr="00E53918">
        <w:rPr>
          <w:rFonts w:hint="eastAsia"/>
        </w:rPr>
        <w:t>指導ですが、介護サービス事業者等の育成、支援を目的として行っており、</w:t>
      </w:r>
      <w:r>
        <w:rPr>
          <w:rFonts w:hint="eastAsia"/>
        </w:rPr>
        <w:t>いわゆる</w:t>
      </w:r>
      <w:r w:rsidRPr="00E53918">
        <w:rPr>
          <w:rFonts w:hint="eastAsia"/>
        </w:rPr>
        <w:t>｢監査｣</w:t>
      </w:r>
      <w:r>
        <w:rPr>
          <w:rFonts w:hint="eastAsia"/>
        </w:rPr>
        <w:t>とは異なるものです</w:t>
      </w:r>
      <w:r w:rsidRPr="00E53918">
        <w:rPr>
          <w:rFonts w:hint="eastAsia"/>
        </w:rPr>
        <w:t>。埼玉県内の介護サービスの向上のため、事業者の皆様には、</w:t>
      </w:r>
      <w:r>
        <w:rPr>
          <w:rFonts w:hint="eastAsia"/>
        </w:rPr>
        <w:t>今後とも</w:t>
      </w:r>
      <w:r w:rsidRPr="00E53918">
        <w:rPr>
          <w:rFonts w:hint="eastAsia"/>
        </w:rPr>
        <w:t>ご協力をお願い</w:t>
      </w:r>
      <w:r>
        <w:rPr>
          <w:rFonts w:hint="eastAsia"/>
        </w:rPr>
        <w:t>いたします</w:t>
      </w:r>
      <w:r w:rsidRPr="00E53918">
        <w:rPr>
          <w:rFonts w:hint="eastAsia"/>
        </w:rPr>
        <w:t>。</w:t>
      </w:r>
    </w:p>
    <w:p w14:paraId="06F8B568" w14:textId="77777777" w:rsidR="00F31C2C" w:rsidRPr="00E53918" w:rsidRDefault="00F31C2C" w:rsidP="00F31C2C">
      <w:r w:rsidRPr="00E53918">
        <w:rPr>
          <w:rFonts w:hint="eastAsia"/>
        </w:rPr>
        <w:t xml:space="preserve">　</w:t>
      </w:r>
      <w:r>
        <w:rPr>
          <w:rFonts w:hint="eastAsia"/>
        </w:rPr>
        <w:t>さて、</w:t>
      </w:r>
      <w:r w:rsidRPr="00E53918">
        <w:rPr>
          <w:rFonts w:hint="eastAsia"/>
        </w:rPr>
        <w:t>これからご説明する</w:t>
      </w:r>
      <w:r>
        <w:rPr>
          <w:rFonts w:hint="eastAsia"/>
        </w:rPr>
        <w:t>、</w:t>
      </w:r>
      <w:r w:rsidRPr="00E53918">
        <w:rPr>
          <w:rFonts w:hint="eastAsia"/>
        </w:rPr>
        <w:t>｢主な指導事項｣は</w:t>
      </w:r>
      <w:r>
        <w:rPr>
          <w:rFonts w:hint="eastAsia"/>
        </w:rPr>
        <w:t>運営</w:t>
      </w:r>
      <w:r w:rsidRPr="00E53918">
        <w:rPr>
          <w:rFonts w:hint="eastAsia"/>
        </w:rPr>
        <w:t>指導を行った際に比較的多く見受けられた問題点、指導事項です。これらの問題点について具体的に詳しく見ていきます。</w:t>
      </w:r>
    </w:p>
    <w:p w14:paraId="0E541473" w14:textId="77777777" w:rsidR="00F31C2C" w:rsidRPr="00E53918" w:rsidRDefault="00F31C2C" w:rsidP="00F31C2C">
      <w:r w:rsidRPr="00E53918">
        <w:rPr>
          <w:rFonts w:hint="eastAsia"/>
        </w:rPr>
        <w:t xml:space="preserve">　</w:t>
      </w:r>
      <w:r>
        <w:rPr>
          <w:rFonts w:hint="eastAsia"/>
        </w:rPr>
        <w:t>それでは</w:t>
      </w:r>
      <w:r w:rsidRPr="00E53918">
        <w:rPr>
          <w:rFonts w:hint="eastAsia"/>
        </w:rPr>
        <w:t>、始めます。</w:t>
      </w:r>
    </w:p>
    <w:p w14:paraId="4AA1460F" w14:textId="77777777" w:rsidR="00C56200" w:rsidRPr="004B14F4" w:rsidRDefault="00C56200" w:rsidP="00F31C2C">
      <w:pPr>
        <w:rPr>
          <w:b/>
        </w:rPr>
      </w:pPr>
    </w:p>
    <w:p w14:paraId="280995D3" w14:textId="77777777" w:rsidR="00C56200" w:rsidRPr="004B14F4" w:rsidRDefault="00C56200">
      <w:pPr>
        <w:rPr>
          <w:b/>
        </w:rPr>
      </w:pPr>
      <w:r w:rsidRPr="004B14F4">
        <w:rPr>
          <w:rFonts w:hint="eastAsia"/>
          <w:b/>
        </w:rPr>
        <w:t>第２</w:t>
      </w:r>
      <w:r w:rsidR="00643C55" w:rsidRPr="004B14F4">
        <w:rPr>
          <w:rFonts w:hint="eastAsia"/>
          <w:b/>
        </w:rPr>
        <w:t>スライド</w:t>
      </w:r>
    </w:p>
    <w:p w14:paraId="12C59A78" w14:textId="2839FBDE" w:rsidR="004122CD" w:rsidRPr="004B14F4" w:rsidRDefault="009012C3" w:rsidP="004122CD">
      <w:pPr>
        <w:ind w:firstLineChars="100" w:firstLine="247"/>
      </w:pPr>
      <w:r w:rsidRPr="004B14F4">
        <w:rPr>
          <w:rFonts w:hint="eastAsia"/>
        </w:rPr>
        <w:t>まず</w:t>
      </w:r>
      <w:r w:rsidR="004122CD" w:rsidRPr="004B14F4">
        <w:rPr>
          <w:rFonts w:hint="eastAsia"/>
        </w:rPr>
        <w:t>「</w:t>
      </w:r>
      <w:r w:rsidR="00130125" w:rsidRPr="00130125">
        <w:rPr>
          <w:rFonts w:hint="eastAsia"/>
        </w:rPr>
        <w:t>人員に関する基準</w:t>
      </w:r>
      <w:r w:rsidR="004122CD" w:rsidRPr="004B14F4">
        <w:rPr>
          <w:rFonts w:hint="eastAsia"/>
        </w:rPr>
        <w:t>」について</w:t>
      </w:r>
      <w:r w:rsidRPr="004B14F4">
        <w:rPr>
          <w:rFonts w:hint="eastAsia"/>
        </w:rPr>
        <w:t>です。</w:t>
      </w:r>
    </w:p>
    <w:p w14:paraId="15FB8B4A" w14:textId="5658814E" w:rsidR="00130125" w:rsidRPr="00130125" w:rsidRDefault="00130125" w:rsidP="00130125">
      <w:pPr>
        <w:ind w:firstLineChars="100" w:firstLine="247"/>
      </w:pPr>
      <w:r>
        <w:rPr>
          <w:rFonts w:hint="eastAsia"/>
        </w:rPr>
        <w:t>ある施設で</w:t>
      </w:r>
      <w:r w:rsidRPr="00130125">
        <w:rPr>
          <w:rFonts w:hint="eastAsia"/>
        </w:rPr>
        <w:t>生活相談員が常勤換算で１人以上配置されていない期間があ</w:t>
      </w:r>
      <w:r>
        <w:rPr>
          <w:rFonts w:hint="eastAsia"/>
        </w:rPr>
        <w:t>りました</w:t>
      </w:r>
      <w:r w:rsidRPr="00130125">
        <w:rPr>
          <w:rFonts w:hint="eastAsia"/>
        </w:rPr>
        <w:t>。入居者への対応に影響が生じる恐れがあるので必ず配置</w:t>
      </w:r>
      <w:r>
        <w:rPr>
          <w:rFonts w:hint="eastAsia"/>
        </w:rPr>
        <w:t>してください</w:t>
      </w:r>
      <w:r w:rsidRPr="00130125">
        <w:rPr>
          <w:rFonts w:hint="eastAsia"/>
        </w:rPr>
        <w:t>。</w:t>
      </w:r>
    </w:p>
    <w:p w14:paraId="0B8FBB05" w14:textId="34590C72" w:rsidR="00062D48" w:rsidRDefault="00130125" w:rsidP="00130125">
      <w:pPr>
        <w:ind w:firstLineChars="100" w:firstLine="247"/>
      </w:pPr>
      <w:r>
        <w:rPr>
          <w:rFonts w:hint="eastAsia"/>
        </w:rPr>
        <w:t>また、</w:t>
      </w:r>
      <w:r w:rsidRPr="00130125">
        <w:rPr>
          <w:rFonts w:hint="eastAsia"/>
        </w:rPr>
        <w:t>人員基準で必要な機能訓練指導員が配置されていない</w:t>
      </w:r>
      <w:r>
        <w:rPr>
          <w:rFonts w:hint="eastAsia"/>
        </w:rPr>
        <w:t>施設がありました</w:t>
      </w:r>
      <w:r w:rsidRPr="00130125">
        <w:rPr>
          <w:rFonts w:hint="eastAsia"/>
        </w:rPr>
        <w:t>。入居者への対応に影響が生じる恐れがあるので速やかに配置する</w:t>
      </w:r>
      <w:r>
        <w:rPr>
          <w:rFonts w:hint="eastAsia"/>
        </w:rPr>
        <w:t>よう指導しました</w:t>
      </w:r>
      <w:r w:rsidRPr="00130125">
        <w:rPr>
          <w:rFonts w:hint="eastAsia"/>
        </w:rPr>
        <w:t>。</w:t>
      </w:r>
    </w:p>
    <w:p w14:paraId="2965469F" w14:textId="51A285EB" w:rsidR="00130125" w:rsidRDefault="008B2584" w:rsidP="00062D48">
      <w:r>
        <w:rPr>
          <w:rFonts w:hint="eastAsia"/>
        </w:rPr>
        <w:t xml:space="preserve">　</w:t>
      </w:r>
      <w:r w:rsidRPr="008B2584">
        <w:rPr>
          <w:rFonts w:hint="eastAsia"/>
        </w:rPr>
        <w:t>いわゆる「人員欠如減算」に該当するかどうかにかかわらず、「人員に関する基準」で置くべきとされている各従業者の員数等は、必ず基準を満たすよう注意してください。</w:t>
      </w:r>
    </w:p>
    <w:p w14:paraId="6790748B" w14:textId="77777777" w:rsidR="00130125" w:rsidRDefault="00130125" w:rsidP="00062D48"/>
    <w:p w14:paraId="29ADBDB3" w14:textId="19A5E004" w:rsidR="00C56200" w:rsidRPr="00062D48" w:rsidRDefault="00C56200" w:rsidP="00062D48">
      <w:r w:rsidRPr="004B14F4">
        <w:rPr>
          <w:rFonts w:hint="eastAsia"/>
          <w:b/>
        </w:rPr>
        <w:t>第３</w:t>
      </w:r>
      <w:r w:rsidR="00643C55" w:rsidRPr="004B14F4">
        <w:rPr>
          <w:rFonts w:hint="eastAsia"/>
          <w:b/>
        </w:rPr>
        <w:t>スライド</w:t>
      </w:r>
    </w:p>
    <w:p w14:paraId="0953405E" w14:textId="3956FD22" w:rsidR="004122CD" w:rsidRPr="004B14F4" w:rsidRDefault="009012C3" w:rsidP="004122CD">
      <w:pPr>
        <w:ind w:firstLineChars="100" w:firstLine="247"/>
      </w:pPr>
      <w:r w:rsidRPr="004B14F4">
        <w:rPr>
          <w:rFonts w:hint="eastAsia"/>
        </w:rPr>
        <w:t>次</w:t>
      </w:r>
      <w:r w:rsidR="004122CD" w:rsidRPr="004B14F4">
        <w:rPr>
          <w:rFonts w:hint="eastAsia"/>
        </w:rPr>
        <w:t>に「</w:t>
      </w:r>
      <w:r w:rsidR="004B23DB" w:rsidRPr="004B23DB">
        <w:rPr>
          <w:rFonts w:hint="eastAsia"/>
        </w:rPr>
        <w:t>サービス提供の記録</w:t>
      </w:r>
      <w:r w:rsidR="004122CD" w:rsidRPr="004B14F4">
        <w:rPr>
          <w:rFonts w:hint="eastAsia"/>
        </w:rPr>
        <w:t>」について</w:t>
      </w:r>
      <w:r w:rsidRPr="004B14F4">
        <w:rPr>
          <w:rFonts w:hint="eastAsia"/>
        </w:rPr>
        <w:t>です。</w:t>
      </w:r>
    </w:p>
    <w:p w14:paraId="5EE53CBE" w14:textId="3E93DD25" w:rsidR="004B23DB" w:rsidRPr="004B23DB" w:rsidRDefault="004B23DB" w:rsidP="004B23DB">
      <w:pPr>
        <w:ind w:firstLineChars="100" w:firstLine="247"/>
      </w:pPr>
      <w:r w:rsidRPr="004B23DB">
        <w:rPr>
          <w:rFonts w:hint="eastAsia"/>
        </w:rPr>
        <w:t>週２回以上の入浴が確認できな</w:t>
      </w:r>
      <w:r>
        <w:rPr>
          <w:rFonts w:hint="eastAsia"/>
        </w:rPr>
        <w:t>い事例が散見されました</w:t>
      </w:r>
      <w:r w:rsidRPr="004B23DB">
        <w:rPr>
          <w:rFonts w:hint="eastAsia"/>
        </w:rPr>
        <w:t>。基本的な</w:t>
      </w:r>
      <w:r w:rsidRPr="004B23DB">
        <w:t>介護サービスは確実に実施し、提供したサービスを記録</w:t>
      </w:r>
      <w:r>
        <w:rPr>
          <w:rFonts w:hint="eastAsia"/>
        </w:rPr>
        <w:t>してください</w:t>
      </w:r>
      <w:r w:rsidRPr="004B23DB">
        <w:t>。</w:t>
      </w:r>
    </w:p>
    <w:p w14:paraId="622DE705" w14:textId="1CC376E7" w:rsidR="004B23DB" w:rsidRDefault="004B23DB" w:rsidP="004B23DB">
      <w:pPr>
        <w:ind w:firstLineChars="100" w:firstLine="247"/>
      </w:pPr>
      <w:r>
        <w:rPr>
          <w:rFonts w:hint="eastAsia"/>
        </w:rPr>
        <w:t>次に、</w:t>
      </w:r>
      <w:r w:rsidRPr="004B23DB">
        <w:t>入浴が中止となった理由や清拭等の代替措置の</w:t>
      </w:r>
      <w:r>
        <w:rPr>
          <w:rFonts w:hint="eastAsia"/>
        </w:rPr>
        <w:t>記録</w:t>
      </w:r>
      <w:r w:rsidRPr="004B23DB">
        <w:t>を確認できない事例があ</w:t>
      </w:r>
      <w:r>
        <w:rPr>
          <w:rFonts w:hint="eastAsia"/>
        </w:rPr>
        <w:t>りました</w:t>
      </w:r>
      <w:r w:rsidRPr="004B23DB">
        <w:t>。提供したサービス内容等</w:t>
      </w:r>
      <w:r>
        <w:rPr>
          <w:rFonts w:hint="eastAsia"/>
        </w:rPr>
        <w:t>は</w:t>
      </w:r>
      <w:r w:rsidRPr="004B23DB">
        <w:t>適切に記録</w:t>
      </w:r>
      <w:r>
        <w:rPr>
          <w:rFonts w:hint="eastAsia"/>
        </w:rPr>
        <w:t>してください</w:t>
      </w:r>
      <w:r w:rsidRPr="004B23DB">
        <w:t>。</w:t>
      </w:r>
    </w:p>
    <w:p w14:paraId="453640B0" w14:textId="29C6B96F" w:rsidR="004B23DB" w:rsidRDefault="004B23DB" w:rsidP="004B23DB">
      <w:pPr>
        <w:ind w:firstLineChars="100" w:firstLine="247"/>
      </w:pPr>
      <w:r w:rsidRPr="004B23DB">
        <w:rPr>
          <w:rFonts w:hint="eastAsia"/>
        </w:rPr>
        <w:t>年末・年始等の休暇中に施設都合で入浴を中止する、中止の代替措置で</w:t>
      </w:r>
      <w:r w:rsidR="00527CA0" w:rsidRPr="004B23DB">
        <w:t>清拭</w:t>
      </w:r>
      <w:r w:rsidRPr="004B23DB">
        <w:rPr>
          <w:rFonts w:hint="eastAsia"/>
        </w:rPr>
        <w:t>を行うことは高齢者虐待の「ネグレクト」に該当する場合があります。法令遵守の意識を失うことがないようお願いします</w:t>
      </w:r>
      <w:r w:rsidR="005670F7">
        <w:rPr>
          <w:rFonts w:hint="eastAsia"/>
        </w:rPr>
        <w:t>。</w:t>
      </w:r>
    </w:p>
    <w:p w14:paraId="47A56EF9" w14:textId="77777777" w:rsidR="004B23DB" w:rsidRDefault="004B23DB" w:rsidP="004B23DB">
      <w:pPr>
        <w:ind w:firstLineChars="100" w:firstLine="247"/>
      </w:pPr>
    </w:p>
    <w:p w14:paraId="1D2582C7" w14:textId="77777777" w:rsidR="004B23DB" w:rsidRPr="004B14F4" w:rsidRDefault="004B23DB" w:rsidP="004B23DB">
      <w:pPr>
        <w:rPr>
          <w:b/>
        </w:rPr>
      </w:pPr>
      <w:r w:rsidRPr="004B14F4">
        <w:rPr>
          <w:rFonts w:hint="eastAsia"/>
          <w:b/>
        </w:rPr>
        <w:t>第４スライド</w:t>
      </w:r>
    </w:p>
    <w:p w14:paraId="4316D3A0" w14:textId="7043FD4D" w:rsidR="004B23DB" w:rsidRPr="004B14F4" w:rsidRDefault="004B23DB" w:rsidP="004B23DB">
      <w:pPr>
        <w:ind w:firstLine="255"/>
      </w:pPr>
      <w:r w:rsidRPr="004B14F4">
        <w:rPr>
          <w:rFonts w:hint="eastAsia"/>
        </w:rPr>
        <w:t>次に「</w:t>
      </w:r>
      <w:r w:rsidRPr="004B23DB">
        <w:rPr>
          <w:rFonts w:hint="eastAsia"/>
        </w:rPr>
        <w:t>身体的拘束等の適正化</w:t>
      </w:r>
      <w:r w:rsidRPr="004B14F4">
        <w:rPr>
          <w:rFonts w:hint="eastAsia"/>
        </w:rPr>
        <w:t>」です。</w:t>
      </w:r>
    </w:p>
    <w:p w14:paraId="78DD66F9" w14:textId="77777777" w:rsidR="00530A1E" w:rsidRDefault="00096AD1" w:rsidP="00096AD1">
      <w:pPr>
        <w:ind w:firstLineChars="100" w:firstLine="247"/>
      </w:pPr>
      <w:r>
        <w:rPr>
          <w:rFonts w:hint="eastAsia"/>
        </w:rPr>
        <w:t>第１に、</w:t>
      </w:r>
      <w:r w:rsidRPr="00096AD1">
        <w:rPr>
          <w:rFonts w:hint="eastAsia"/>
        </w:rPr>
        <w:t>身体的拘束等適正化検討委員会</w:t>
      </w:r>
      <w:r>
        <w:rPr>
          <w:rFonts w:hint="eastAsia"/>
        </w:rPr>
        <w:t>は</w:t>
      </w:r>
      <w:r w:rsidRPr="00096AD1">
        <w:rPr>
          <w:rFonts w:hint="eastAsia"/>
        </w:rPr>
        <w:t>３月に１回以上開催し</w:t>
      </w:r>
      <w:r w:rsidR="00530A1E">
        <w:rPr>
          <w:rFonts w:hint="eastAsia"/>
        </w:rPr>
        <w:t>てください。</w:t>
      </w:r>
    </w:p>
    <w:p w14:paraId="526F4BF8" w14:textId="4B017B94" w:rsidR="00096AD1" w:rsidRPr="00096AD1" w:rsidRDefault="00530A1E" w:rsidP="00096AD1">
      <w:pPr>
        <w:ind w:firstLineChars="100" w:firstLine="247"/>
      </w:pPr>
      <w:r>
        <w:rPr>
          <w:rFonts w:hint="eastAsia"/>
        </w:rPr>
        <w:t>第２に、委員会の</w:t>
      </w:r>
      <w:r w:rsidR="00096AD1" w:rsidRPr="00096AD1">
        <w:rPr>
          <w:rFonts w:hint="eastAsia"/>
        </w:rPr>
        <w:t>結果は</w:t>
      </w:r>
      <w:r>
        <w:rPr>
          <w:rFonts w:hint="eastAsia"/>
        </w:rPr>
        <w:t>、</w:t>
      </w:r>
      <w:r w:rsidR="00096AD1" w:rsidRPr="00096AD1">
        <w:rPr>
          <w:rFonts w:hint="eastAsia"/>
        </w:rPr>
        <w:t>すべての介護職員その他の従業者に周知徹底を図</w:t>
      </w:r>
      <w:r w:rsidR="00096AD1">
        <w:rPr>
          <w:rFonts w:hint="eastAsia"/>
        </w:rPr>
        <w:t>ってください</w:t>
      </w:r>
      <w:r w:rsidR="00096AD1" w:rsidRPr="00096AD1">
        <w:rPr>
          <w:rFonts w:hint="eastAsia"/>
        </w:rPr>
        <w:t>。</w:t>
      </w:r>
    </w:p>
    <w:p w14:paraId="12C243E9" w14:textId="5158E16E" w:rsidR="00096AD1" w:rsidRPr="00096AD1" w:rsidRDefault="00096AD1" w:rsidP="00096AD1">
      <w:pPr>
        <w:ind w:firstLineChars="100" w:firstLine="247"/>
      </w:pPr>
      <w:r w:rsidRPr="00096AD1">
        <w:rPr>
          <w:rFonts w:hint="eastAsia"/>
        </w:rPr>
        <w:lastRenderedPageBreak/>
        <w:t>第</w:t>
      </w:r>
      <w:r w:rsidR="00530A1E">
        <w:rPr>
          <w:rFonts w:hint="eastAsia"/>
        </w:rPr>
        <w:t>３</w:t>
      </w:r>
      <w:r w:rsidRPr="00096AD1">
        <w:rPr>
          <w:rFonts w:hint="eastAsia"/>
        </w:rPr>
        <w:t>に、介護職員その他の従業者に対し、身体的拘束等の適正化のための研修を年２回以上定期的に実施したことを明確に記録</w:t>
      </w:r>
      <w:r>
        <w:rPr>
          <w:rFonts w:hint="eastAsia"/>
        </w:rPr>
        <w:t>してください</w:t>
      </w:r>
      <w:r w:rsidRPr="00096AD1">
        <w:rPr>
          <w:rFonts w:hint="eastAsia"/>
        </w:rPr>
        <w:t>。</w:t>
      </w:r>
    </w:p>
    <w:p w14:paraId="41B3FAD1" w14:textId="3A8CF71F" w:rsidR="00096AD1" w:rsidRPr="00096AD1" w:rsidRDefault="00096AD1" w:rsidP="00096AD1">
      <w:pPr>
        <w:ind w:firstLineChars="100" w:firstLine="247"/>
      </w:pPr>
      <w:r>
        <w:rPr>
          <w:rFonts w:hint="eastAsia"/>
        </w:rPr>
        <w:t>第</w:t>
      </w:r>
      <w:r w:rsidR="00530A1E">
        <w:rPr>
          <w:rFonts w:hint="eastAsia"/>
        </w:rPr>
        <w:t>４</w:t>
      </w:r>
      <w:r>
        <w:rPr>
          <w:rFonts w:hint="eastAsia"/>
        </w:rPr>
        <w:t>に、</w:t>
      </w:r>
      <w:r w:rsidRPr="00096AD1">
        <w:rPr>
          <w:rFonts w:hint="eastAsia"/>
        </w:rPr>
        <w:t>継続している身体的拘束等はその必要性について拘束の三要件</w:t>
      </w:r>
      <w:r w:rsidR="008777C5">
        <w:rPr>
          <w:rFonts w:hint="eastAsia"/>
        </w:rPr>
        <w:t>である</w:t>
      </w:r>
      <w:r w:rsidRPr="00096AD1">
        <w:rPr>
          <w:rFonts w:hint="eastAsia"/>
        </w:rPr>
        <w:t>切迫性、非代替性、一時性を踏まえて、他の方法等を含め十分検討を行</w:t>
      </w:r>
      <w:r w:rsidR="0069206D">
        <w:rPr>
          <w:rFonts w:hint="eastAsia"/>
        </w:rPr>
        <w:t>ってください</w:t>
      </w:r>
      <w:r w:rsidRPr="00096AD1">
        <w:rPr>
          <w:rFonts w:hint="eastAsia"/>
        </w:rPr>
        <w:t>。また解除への具体的取組についても明確に記録</w:t>
      </w:r>
      <w:r>
        <w:rPr>
          <w:rFonts w:hint="eastAsia"/>
        </w:rPr>
        <w:t>してください</w:t>
      </w:r>
      <w:r w:rsidRPr="00096AD1">
        <w:rPr>
          <w:rFonts w:hint="eastAsia"/>
        </w:rPr>
        <w:t>。</w:t>
      </w:r>
    </w:p>
    <w:p w14:paraId="022054E8" w14:textId="762835D8" w:rsidR="00096AD1" w:rsidRPr="00096AD1" w:rsidRDefault="00096AD1" w:rsidP="00096AD1">
      <w:pPr>
        <w:ind w:firstLineChars="100" w:firstLine="247"/>
      </w:pPr>
      <w:r>
        <w:rPr>
          <w:rFonts w:hint="eastAsia"/>
        </w:rPr>
        <w:t>第</w:t>
      </w:r>
      <w:r w:rsidR="00530A1E">
        <w:rPr>
          <w:rFonts w:hint="eastAsia"/>
        </w:rPr>
        <w:t>５</w:t>
      </w:r>
      <w:r>
        <w:rPr>
          <w:rFonts w:hint="eastAsia"/>
        </w:rPr>
        <w:t>に、</w:t>
      </w:r>
      <w:r w:rsidRPr="00096AD1">
        <w:rPr>
          <w:rFonts w:hint="eastAsia"/>
        </w:rPr>
        <w:t>新規採用職員に対し、身体的拘束等の適正化のための研修を実施し、明確に記録</w:t>
      </w:r>
      <w:r>
        <w:rPr>
          <w:rFonts w:hint="eastAsia"/>
        </w:rPr>
        <w:t>してください</w:t>
      </w:r>
      <w:r w:rsidRPr="00096AD1">
        <w:rPr>
          <w:rFonts w:hint="eastAsia"/>
        </w:rPr>
        <w:t>。</w:t>
      </w:r>
    </w:p>
    <w:p w14:paraId="3EB3466F" w14:textId="03D9BDAC" w:rsidR="004B23DB" w:rsidRDefault="00096AD1" w:rsidP="00096AD1">
      <w:pPr>
        <w:ind w:firstLineChars="100" w:firstLine="247"/>
      </w:pPr>
      <w:r>
        <w:rPr>
          <w:rFonts w:hint="eastAsia"/>
        </w:rPr>
        <w:t>第</w:t>
      </w:r>
      <w:r w:rsidR="00530A1E">
        <w:rPr>
          <w:rFonts w:hint="eastAsia"/>
        </w:rPr>
        <w:t>６</w:t>
      </w:r>
      <w:r>
        <w:rPr>
          <w:rFonts w:hint="eastAsia"/>
        </w:rPr>
        <w:t>に、</w:t>
      </w:r>
      <w:r w:rsidRPr="00096AD1">
        <w:rPr>
          <w:rFonts w:hint="eastAsia"/>
        </w:rPr>
        <w:t>すべての介護職員その他の従業者に対し、身体的拘束等の適正化のための研修を年２回以上定期的に実施したことを明確に記録</w:t>
      </w:r>
      <w:r>
        <w:rPr>
          <w:rFonts w:hint="eastAsia"/>
        </w:rPr>
        <w:t>してください</w:t>
      </w:r>
      <w:r w:rsidRPr="00096AD1">
        <w:rPr>
          <w:rFonts w:hint="eastAsia"/>
        </w:rPr>
        <w:t>。</w:t>
      </w:r>
    </w:p>
    <w:p w14:paraId="0B3B06CE" w14:textId="4716A1E4" w:rsidR="00F91397" w:rsidRDefault="00F91397" w:rsidP="00F91397">
      <w:pPr>
        <w:ind w:firstLine="255"/>
        <w:rPr>
          <w:color w:val="000000" w:themeColor="text1"/>
        </w:rPr>
      </w:pPr>
      <w:r>
        <w:rPr>
          <w:rFonts w:hint="eastAsia"/>
          <w:color w:val="000000" w:themeColor="text1"/>
        </w:rPr>
        <w:t>なお、</w:t>
      </w:r>
      <w:r w:rsidRPr="009D33E7">
        <w:rPr>
          <w:rFonts w:hint="eastAsia"/>
          <w:color w:val="000000" w:themeColor="text1"/>
        </w:rPr>
        <w:t>「身体的拘束等の適正化」</w:t>
      </w:r>
      <w:r>
        <w:rPr>
          <w:rFonts w:hint="eastAsia"/>
          <w:color w:val="000000" w:themeColor="text1"/>
        </w:rPr>
        <w:t>を含め、基準省令上開催が義務付けられている各委員会の結果や事故報告及びその改善策については、従業者に「周知徹底を図ること」が基準省令で定められています。</w:t>
      </w:r>
    </w:p>
    <w:p w14:paraId="7280BFDC" w14:textId="77777777" w:rsidR="00F91397" w:rsidRPr="009D33E7" w:rsidRDefault="00F91397" w:rsidP="00F91397">
      <w:pPr>
        <w:ind w:firstLineChars="100" w:firstLine="247"/>
        <w:rPr>
          <w:color w:val="000000" w:themeColor="text1"/>
        </w:rPr>
      </w:pPr>
      <w:r>
        <w:rPr>
          <w:rFonts w:hint="eastAsia"/>
          <w:color w:val="000000" w:themeColor="text1"/>
        </w:rPr>
        <w:t>運営指導では職員への周知が不十分と思われる事例が散見されましたので、注意してください。</w:t>
      </w:r>
    </w:p>
    <w:p w14:paraId="1B4F6EBF" w14:textId="77777777" w:rsidR="004122CD" w:rsidRPr="00062D48" w:rsidRDefault="004122CD" w:rsidP="009012C3">
      <w:pPr>
        <w:ind w:left="360"/>
      </w:pPr>
    </w:p>
    <w:p w14:paraId="5158481D" w14:textId="282A2C60" w:rsidR="00C56200" w:rsidRPr="004B14F4" w:rsidRDefault="00C56200">
      <w:pPr>
        <w:rPr>
          <w:b/>
        </w:rPr>
      </w:pPr>
      <w:r w:rsidRPr="004B14F4">
        <w:rPr>
          <w:rFonts w:hint="eastAsia"/>
          <w:b/>
        </w:rPr>
        <w:t>第</w:t>
      </w:r>
      <w:r w:rsidR="002C638F">
        <w:rPr>
          <w:rFonts w:hint="eastAsia"/>
          <w:b/>
        </w:rPr>
        <w:t>５</w:t>
      </w:r>
      <w:r w:rsidR="00643C55" w:rsidRPr="004B14F4">
        <w:rPr>
          <w:rFonts w:hint="eastAsia"/>
          <w:b/>
        </w:rPr>
        <w:t>スライド</w:t>
      </w:r>
    </w:p>
    <w:p w14:paraId="42D35940" w14:textId="703C6D3D" w:rsidR="004122CD" w:rsidRPr="004B14F4" w:rsidRDefault="004122CD" w:rsidP="004122CD">
      <w:pPr>
        <w:ind w:firstLine="255"/>
      </w:pPr>
      <w:r w:rsidRPr="004B14F4">
        <w:rPr>
          <w:rFonts w:hint="eastAsia"/>
        </w:rPr>
        <w:t>次に「</w:t>
      </w:r>
      <w:r w:rsidR="002C638F" w:rsidRPr="002C638F">
        <w:rPr>
          <w:rFonts w:hint="eastAsia"/>
        </w:rPr>
        <w:t>高齢者虐待の防止</w:t>
      </w:r>
      <w:r w:rsidRPr="004B14F4">
        <w:rPr>
          <w:rFonts w:hint="eastAsia"/>
        </w:rPr>
        <w:t>」です。</w:t>
      </w:r>
    </w:p>
    <w:p w14:paraId="427F3580" w14:textId="1A4D3C20" w:rsidR="002C638F" w:rsidRPr="002C638F" w:rsidRDefault="002C638F" w:rsidP="002C638F">
      <w:pPr>
        <w:ind w:firstLineChars="100" w:firstLine="247"/>
      </w:pPr>
      <w:r w:rsidRPr="002C638F">
        <w:rPr>
          <w:rFonts w:hint="eastAsia"/>
        </w:rPr>
        <w:t>すべての従業者に対し、虐待の防止のための研修を年２回以上実施したことを明確に記録</w:t>
      </w:r>
      <w:r>
        <w:rPr>
          <w:rFonts w:hint="eastAsia"/>
        </w:rPr>
        <w:t>してください</w:t>
      </w:r>
      <w:r w:rsidRPr="002C638F">
        <w:rPr>
          <w:rFonts w:hint="eastAsia"/>
        </w:rPr>
        <w:t>。</w:t>
      </w:r>
    </w:p>
    <w:p w14:paraId="4B8D3679" w14:textId="4B5A314D" w:rsidR="00787BA2" w:rsidRDefault="00CB05D4" w:rsidP="002C638F">
      <w:pPr>
        <w:ind w:firstLineChars="100" w:firstLine="247"/>
      </w:pPr>
      <w:r>
        <w:rPr>
          <w:rFonts w:hint="eastAsia"/>
        </w:rPr>
        <w:t>また</w:t>
      </w:r>
      <w:r w:rsidR="002C638F">
        <w:rPr>
          <w:rFonts w:hint="eastAsia"/>
        </w:rPr>
        <w:t>、</w:t>
      </w:r>
      <w:r w:rsidR="002C638F" w:rsidRPr="002C638F">
        <w:rPr>
          <w:rFonts w:hint="eastAsia"/>
        </w:rPr>
        <w:t>新規採用職員に対し、高齢者虐待の防止のための研修を実施し、明確に記録</w:t>
      </w:r>
      <w:r w:rsidR="002C638F">
        <w:rPr>
          <w:rFonts w:hint="eastAsia"/>
        </w:rPr>
        <w:t>してください</w:t>
      </w:r>
      <w:r w:rsidR="002C638F" w:rsidRPr="002C638F">
        <w:rPr>
          <w:rFonts w:hint="eastAsia"/>
        </w:rPr>
        <w:t>。</w:t>
      </w:r>
    </w:p>
    <w:p w14:paraId="43DC9EA8" w14:textId="62FB7EE9" w:rsidR="002C638F" w:rsidRDefault="00DA4602" w:rsidP="002C638F">
      <w:pPr>
        <w:ind w:firstLineChars="100" w:firstLine="247"/>
      </w:pPr>
      <w:r w:rsidRPr="00DA4602">
        <w:rPr>
          <w:rFonts w:hint="eastAsia"/>
        </w:rPr>
        <w:t>なお、</w:t>
      </w:r>
      <w:r>
        <w:rPr>
          <w:rFonts w:hint="eastAsia"/>
        </w:rPr>
        <w:t>基準省令第１９２条により準用される</w:t>
      </w:r>
      <w:r w:rsidRPr="00DA4602">
        <w:rPr>
          <w:rFonts w:hint="eastAsia"/>
        </w:rPr>
        <w:t>第３</w:t>
      </w:r>
      <w:r>
        <w:rPr>
          <w:rFonts w:hint="eastAsia"/>
        </w:rPr>
        <w:t>７</w:t>
      </w:r>
      <w:r w:rsidRPr="00DA4602">
        <w:rPr>
          <w:rFonts w:hint="eastAsia"/>
        </w:rPr>
        <w:t>条の２に係る措置を１つでも講じられていないと減算になるので注意してください。</w:t>
      </w:r>
    </w:p>
    <w:p w14:paraId="2952E694" w14:textId="77777777" w:rsidR="002C638F" w:rsidRPr="004B14F4" w:rsidRDefault="002C638F" w:rsidP="002C638F">
      <w:pPr>
        <w:ind w:firstLineChars="100" w:firstLine="247"/>
      </w:pPr>
    </w:p>
    <w:p w14:paraId="383F1570" w14:textId="0BD5F71C" w:rsidR="00C56200" w:rsidRPr="004B14F4" w:rsidRDefault="00C56200">
      <w:pPr>
        <w:rPr>
          <w:b/>
        </w:rPr>
      </w:pPr>
      <w:r w:rsidRPr="00E05B18">
        <w:rPr>
          <w:rFonts w:hint="eastAsia"/>
          <w:b/>
        </w:rPr>
        <w:t>第</w:t>
      </w:r>
      <w:r w:rsidR="0058706D">
        <w:rPr>
          <w:rFonts w:hint="eastAsia"/>
          <w:b/>
        </w:rPr>
        <w:t>６</w:t>
      </w:r>
      <w:r w:rsidR="00643C55" w:rsidRPr="00E05B18">
        <w:rPr>
          <w:rFonts w:hint="eastAsia"/>
          <w:b/>
        </w:rPr>
        <w:t>スライド</w:t>
      </w:r>
    </w:p>
    <w:p w14:paraId="67262F55" w14:textId="1DC9E98A" w:rsidR="004122CD" w:rsidRPr="004B14F4" w:rsidRDefault="004122CD" w:rsidP="004122CD">
      <w:pPr>
        <w:ind w:firstLine="255"/>
      </w:pPr>
      <w:r w:rsidRPr="004B14F4">
        <w:rPr>
          <w:rFonts w:hint="eastAsia"/>
        </w:rPr>
        <w:t>次に「</w:t>
      </w:r>
      <w:r w:rsidR="0058706D" w:rsidRPr="0058706D">
        <w:rPr>
          <w:rFonts w:hint="eastAsia"/>
        </w:rPr>
        <w:t>緊急時等の対応</w:t>
      </w:r>
      <w:r w:rsidRPr="004B14F4">
        <w:rPr>
          <w:rFonts w:hint="eastAsia"/>
        </w:rPr>
        <w:t>」です。</w:t>
      </w:r>
    </w:p>
    <w:p w14:paraId="77285744" w14:textId="3EE0C53A" w:rsidR="0058706D" w:rsidRPr="0058706D" w:rsidRDefault="0058706D" w:rsidP="006B0CB9">
      <w:pPr>
        <w:ind w:firstLineChars="100" w:firstLine="247"/>
      </w:pPr>
      <w:r w:rsidRPr="0058706D">
        <w:rPr>
          <w:rFonts w:hint="eastAsia"/>
        </w:rPr>
        <w:t>緊急時対応マニュアルは</w:t>
      </w:r>
      <w:r>
        <w:rPr>
          <w:rFonts w:hint="eastAsia"/>
        </w:rPr>
        <w:t>、</w:t>
      </w:r>
      <w:r w:rsidRPr="0058706D">
        <w:rPr>
          <w:rFonts w:hint="eastAsia"/>
        </w:rPr>
        <w:t>法令を遵守して内容の見直しを行い、全ての職員に周知徹底</w:t>
      </w:r>
      <w:r>
        <w:rPr>
          <w:rFonts w:hint="eastAsia"/>
        </w:rPr>
        <w:t>してください</w:t>
      </w:r>
      <w:r w:rsidRPr="0058706D">
        <w:rPr>
          <w:rFonts w:hint="eastAsia"/>
        </w:rPr>
        <w:t>。</w:t>
      </w:r>
    </w:p>
    <w:p w14:paraId="65D64890" w14:textId="023B9B40" w:rsidR="0058706D" w:rsidRPr="0058706D" w:rsidRDefault="006B0CB9" w:rsidP="0058706D">
      <w:pPr>
        <w:ind w:firstLineChars="100" w:firstLine="247"/>
      </w:pPr>
      <w:r>
        <w:rPr>
          <w:rFonts w:hint="eastAsia"/>
        </w:rPr>
        <w:t>また</w:t>
      </w:r>
      <w:r w:rsidR="0058706D">
        <w:rPr>
          <w:rFonts w:hint="eastAsia"/>
        </w:rPr>
        <w:t>、</w:t>
      </w:r>
      <w:r w:rsidR="0058706D" w:rsidRPr="0058706D">
        <w:t>介護職員に対し、医師法第１７条、歯科医師法第</w:t>
      </w:r>
      <w:r w:rsidR="0058706D">
        <w:rPr>
          <w:rFonts w:hint="eastAsia"/>
        </w:rPr>
        <w:t>１</w:t>
      </w:r>
      <w:r w:rsidR="0058706D" w:rsidRPr="0058706D">
        <w:t>７条及び保健師助産師看護師法第３１条で医行為とされる行為を行わないことを周知徹底</w:t>
      </w:r>
      <w:r w:rsidR="0058706D">
        <w:rPr>
          <w:rFonts w:hint="eastAsia"/>
        </w:rPr>
        <w:t>してください</w:t>
      </w:r>
      <w:r w:rsidR="0058706D" w:rsidRPr="0058706D">
        <w:t>。</w:t>
      </w:r>
    </w:p>
    <w:p w14:paraId="4AF961A5" w14:textId="6025E386" w:rsidR="00141874" w:rsidRDefault="006B0CB9" w:rsidP="00845583">
      <w:pPr>
        <w:ind w:firstLineChars="100" w:firstLine="247"/>
      </w:pPr>
      <w:r>
        <w:rPr>
          <w:rFonts w:hint="eastAsia"/>
        </w:rPr>
        <w:t>なお</w:t>
      </w:r>
      <w:r w:rsidR="00845583">
        <w:rPr>
          <w:rFonts w:hint="eastAsia"/>
        </w:rPr>
        <w:t>、</w:t>
      </w:r>
      <w:r w:rsidR="0058706D" w:rsidRPr="0058706D">
        <w:t>利用者の入院や休日夜間等における対応について円滑な協力を得るため、協力医療機関との間であらかじめ必要な事項を取り決め</w:t>
      </w:r>
      <w:r w:rsidR="00845583">
        <w:t>てく</w:t>
      </w:r>
      <w:r w:rsidR="00845583">
        <w:rPr>
          <w:rFonts w:hint="eastAsia"/>
        </w:rPr>
        <w:t>だ</w:t>
      </w:r>
      <w:r w:rsidR="00845583">
        <w:t>さい。</w:t>
      </w:r>
    </w:p>
    <w:p w14:paraId="45F229C2" w14:textId="77777777" w:rsidR="00845583" w:rsidRPr="00FF62BF" w:rsidRDefault="00845583" w:rsidP="00845583">
      <w:pPr>
        <w:ind w:firstLineChars="100" w:firstLine="248"/>
        <w:rPr>
          <w:b/>
        </w:rPr>
      </w:pPr>
    </w:p>
    <w:p w14:paraId="5C23DEDE" w14:textId="23F6B638" w:rsidR="009577D9" w:rsidRPr="006366B0" w:rsidRDefault="00C56200" w:rsidP="009577D9">
      <w:pPr>
        <w:rPr>
          <w:b/>
        </w:rPr>
      </w:pPr>
      <w:r w:rsidRPr="00F47102">
        <w:rPr>
          <w:rFonts w:hint="eastAsia"/>
          <w:b/>
        </w:rPr>
        <w:t>第</w:t>
      </w:r>
      <w:r w:rsidR="00AC20EA">
        <w:rPr>
          <w:rFonts w:hint="eastAsia"/>
          <w:b/>
        </w:rPr>
        <w:t>７</w:t>
      </w:r>
      <w:r w:rsidR="00643C55" w:rsidRPr="00F47102">
        <w:rPr>
          <w:rFonts w:hint="eastAsia"/>
          <w:b/>
        </w:rPr>
        <w:t>スライド</w:t>
      </w:r>
    </w:p>
    <w:p w14:paraId="6729D066" w14:textId="21A4A822" w:rsidR="006366B0" w:rsidRPr="004B14F4" w:rsidRDefault="006366B0" w:rsidP="006366B0">
      <w:r>
        <w:rPr>
          <w:rFonts w:hint="eastAsia"/>
          <w:b/>
          <w:i/>
        </w:rPr>
        <w:t xml:space="preserve">　</w:t>
      </w:r>
      <w:r w:rsidRPr="004B14F4">
        <w:rPr>
          <w:rFonts w:hint="eastAsia"/>
        </w:rPr>
        <w:t>次に「</w:t>
      </w:r>
      <w:r w:rsidR="00F47102">
        <w:rPr>
          <w:rFonts w:hint="eastAsia"/>
        </w:rPr>
        <w:t>非常災害対策</w:t>
      </w:r>
      <w:r w:rsidRPr="004B14F4">
        <w:rPr>
          <w:rFonts w:hint="eastAsia"/>
        </w:rPr>
        <w:t>」です。</w:t>
      </w:r>
    </w:p>
    <w:p w14:paraId="18D2E555" w14:textId="5A1E15BD" w:rsidR="006E1B59" w:rsidRPr="006E1B59" w:rsidRDefault="006366B0" w:rsidP="006E1B59">
      <w:pPr>
        <w:rPr>
          <w:rFonts w:hAnsi="ＭＳ 明朝"/>
          <w:color w:val="000000"/>
        </w:rPr>
      </w:pPr>
      <w:r>
        <w:rPr>
          <w:rFonts w:hAnsi="ＭＳ 明朝" w:hint="eastAsia"/>
          <w:color w:val="000000"/>
        </w:rPr>
        <w:t xml:space="preserve">　</w:t>
      </w:r>
      <w:r w:rsidR="006E1B59">
        <w:rPr>
          <w:rFonts w:hAnsi="ＭＳ 明朝" w:hint="eastAsia"/>
          <w:color w:val="000000"/>
        </w:rPr>
        <w:t>第1に、</w:t>
      </w:r>
      <w:r w:rsidR="006E1B59" w:rsidRPr="006E1B59">
        <w:rPr>
          <w:rFonts w:hAnsi="ＭＳ 明朝" w:hint="eastAsia"/>
          <w:color w:val="000000"/>
        </w:rPr>
        <w:t>防災訓練は年２回実施しそのうち１回は夜間想定と</w:t>
      </w:r>
      <w:r w:rsidR="006E1B59">
        <w:rPr>
          <w:rFonts w:hAnsi="ＭＳ 明朝" w:hint="eastAsia"/>
          <w:color w:val="000000"/>
        </w:rPr>
        <w:t>してください</w:t>
      </w:r>
      <w:r w:rsidR="006E1B59" w:rsidRPr="006E1B59">
        <w:rPr>
          <w:rFonts w:hAnsi="ＭＳ 明朝" w:hint="eastAsia"/>
          <w:color w:val="000000"/>
        </w:rPr>
        <w:t>。</w:t>
      </w:r>
      <w:r w:rsidR="006E1B59" w:rsidRPr="006E1B59">
        <w:rPr>
          <w:rFonts w:hAnsi="ＭＳ 明朝"/>
          <w:color w:val="000000"/>
        </w:rPr>
        <w:tab/>
      </w:r>
    </w:p>
    <w:p w14:paraId="48943ECC" w14:textId="424A7AA7" w:rsidR="00ED17B3" w:rsidRDefault="006E1B59" w:rsidP="006E1B59">
      <w:pPr>
        <w:ind w:firstLineChars="100" w:firstLine="247"/>
        <w:rPr>
          <w:rFonts w:hAnsi="ＭＳ 明朝"/>
          <w:color w:val="000000"/>
        </w:rPr>
      </w:pPr>
      <w:r>
        <w:rPr>
          <w:rFonts w:hAnsi="ＭＳ 明朝" w:hint="eastAsia"/>
          <w:color w:val="000000"/>
        </w:rPr>
        <w:t>第２に、</w:t>
      </w:r>
      <w:r w:rsidR="00ED17B3">
        <w:rPr>
          <w:rFonts w:hAnsi="ＭＳ 明朝" w:hint="eastAsia"/>
          <w:color w:val="000000"/>
        </w:rPr>
        <w:t>防災訓練実施後は報告書にまとめて、参加できなかった職員に周知してください。</w:t>
      </w:r>
    </w:p>
    <w:p w14:paraId="2646D00C" w14:textId="72A52F57" w:rsidR="00ED17B3" w:rsidRDefault="00ED17B3" w:rsidP="006E1B59">
      <w:pPr>
        <w:ind w:firstLineChars="100" w:firstLine="247"/>
        <w:rPr>
          <w:rFonts w:hAnsi="ＭＳ 明朝"/>
          <w:color w:val="000000"/>
        </w:rPr>
      </w:pPr>
      <w:r>
        <w:rPr>
          <w:rFonts w:hAnsi="ＭＳ 明朝" w:hint="eastAsia"/>
          <w:color w:val="000000"/>
        </w:rPr>
        <w:t>第３に、消防設備点検は年２回実施してください。</w:t>
      </w:r>
    </w:p>
    <w:p w14:paraId="5961C2B0" w14:textId="46F2E14F" w:rsidR="00ED17B3" w:rsidRDefault="00ED17B3" w:rsidP="006E1B59">
      <w:pPr>
        <w:ind w:firstLineChars="100" w:firstLine="247"/>
        <w:rPr>
          <w:rFonts w:hAnsi="ＭＳ 明朝"/>
          <w:color w:val="000000"/>
        </w:rPr>
      </w:pPr>
      <w:r>
        <w:rPr>
          <w:rFonts w:hAnsi="ＭＳ 明朝" w:hint="eastAsia"/>
          <w:color w:val="000000"/>
        </w:rPr>
        <w:t>第４に、非常災害物資として非常用食料は、３日分の備蓄に努めてください。</w:t>
      </w:r>
    </w:p>
    <w:p w14:paraId="7E8535C5" w14:textId="74D3D422" w:rsidR="00ED17B3" w:rsidRDefault="00ED17B3" w:rsidP="006E1B59">
      <w:pPr>
        <w:ind w:firstLineChars="100" w:firstLine="247"/>
        <w:rPr>
          <w:rFonts w:hAnsi="ＭＳ 明朝"/>
          <w:color w:val="000000"/>
        </w:rPr>
      </w:pPr>
      <w:r>
        <w:rPr>
          <w:rFonts w:hAnsi="ＭＳ 明朝" w:hint="eastAsia"/>
          <w:color w:val="000000"/>
        </w:rPr>
        <w:lastRenderedPageBreak/>
        <w:t>第５に、非常災害物資として飲料水については、1人当たり1日３ℓを３日分程度の備蓄に努めてください。</w:t>
      </w:r>
    </w:p>
    <w:p w14:paraId="6DB4A327" w14:textId="6338EDFB" w:rsidR="006E1B59" w:rsidRPr="006E1B59" w:rsidRDefault="00ED17B3" w:rsidP="006E1B59">
      <w:pPr>
        <w:ind w:firstLineChars="100" w:firstLine="247"/>
        <w:rPr>
          <w:rFonts w:hAnsi="ＭＳ 明朝"/>
          <w:color w:val="000000"/>
        </w:rPr>
      </w:pPr>
      <w:r>
        <w:rPr>
          <w:rFonts w:hAnsi="ＭＳ 明朝" w:hint="eastAsia"/>
          <w:color w:val="000000"/>
        </w:rPr>
        <w:t>第６に、</w:t>
      </w:r>
      <w:r w:rsidR="006E1B59" w:rsidRPr="006E1B59">
        <w:rPr>
          <w:rFonts w:hAnsi="ＭＳ 明朝" w:hint="eastAsia"/>
          <w:color w:val="000000"/>
        </w:rPr>
        <w:t>非常災害に関する具体的計画を策定し、従業者への周知と訓練を十分に行</w:t>
      </w:r>
      <w:r w:rsidR="006E1B59">
        <w:rPr>
          <w:rFonts w:hAnsi="ＭＳ 明朝" w:hint="eastAsia"/>
          <w:color w:val="000000"/>
        </w:rPr>
        <w:t>ってください</w:t>
      </w:r>
      <w:r w:rsidR="006E1B59" w:rsidRPr="006E1B59">
        <w:rPr>
          <w:rFonts w:hAnsi="ＭＳ 明朝" w:hint="eastAsia"/>
          <w:color w:val="000000"/>
        </w:rPr>
        <w:t>。</w:t>
      </w:r>
    </w:p>
    <w:p w14:paraId="56EC8A48" w14:textId="61231799" w:rsidR="006366B0" w:rsidRDefault="00B97B68" w:rsidP="006E1B59">
      <w:pPr>
        <w:ind w:firstLineChars="100" w:firstLine="247"/>
        <w:rPr>
          <w:rFonts w:hAnsi="ＭＳ 明朝"/>
          <w:color w:val="000000"/>
        </w:rPr>
      </w:pPr>
      <w:r>
        <w:rPr>
          <w:rFonts w:hAnsi="ＭＳ 明朝" w:hint="eastAsia"/>
          <w:color w:val="000000"/>
        </w:rPr>
        <w:t>続いて</w:t>
      </w:r>
      <w:r w:rsidR="006E1B59">
        <w:rPr>
          <w:rFonts w:hAnsi="ＭＳ 明朝" w:hint="eastAsia"/>
          <w:color w:val="000000"/>
        </w:rPr>
        <w:t>、</w:t>
      </w:r>
      <w:r w:rsidR="006E1B59" w:rsidRPr="006E1B59">
        <w:rPr>
          <w:rFonts w:hAnsi="ＭＳ 明朝" w:hint="eastAsia"/>
          <w:color w:val="000000"/>
        </w:rPr>
        <w:t>施設が浸水想定区域に立地する場合に</w:t>
      </w:r>
      <w:r w:rsidR="00CB05D4">
        <w:rPr>
          <w:rFonts w:hAnsi="ＭＳ 明朝" w:hint="eastAsia"/>
          <w:color w:val="000000"/>
        </w:rPr>
        <w:t>ついて</w:t>
      </w:r>
      <w:r w:rsidR="006E1B59" w:rsidRPr="006E1B59">
        <w:rPr>
          <w:rFonts w:hAnsi="ＭＳ 明朝" w:hint="eastAsia"/>
          <w:color w:val="000000"/>
        </w:rPr>
        <w:t>、水防法に基づく避難確保計画を作成し、従業者への周知と訓練を行</w:t>
      </w:r>
      <w:r w:rsidR="006E1B59">
        <w:rPr>
          <w:rFonts w:hAnsi="ＭＳ 明朝" w:hint="eastAsia"/>
          <w:color w:val="000000"/>
        </w:rPr>
        <w:t>ってください</w:t>
      </w:r>
      <w:r w:rsidR="006E1B59" w:rsidRPr="006E1B59">
        <w:rPr>
          <w:rFonts w:hAnsi="ＭＳ 明朝" w:hint="eastAsia"/>
          <w:color w:val="000000"/>
        </w:rPr>
        <w:t>。</w:t>
      </w:r>
      <w:r w:rsidR="00ED17B3">
        <w:rPr>
          <w:rFonts w:hAnsi="ＭＳ 明朝" w:hint="eastAsia"/>
          <w:color w:val="000000"/>
        </w:rPr>
        <w:t>また</w:t>
      </w:r>
      <w:r w:rsidR="006E1B59">
        <w:rPr>
          <w:rFonts w:hAnsi="ＭＳ 明朝" w:hint="eastAsia"/>
          <w:color w:val="000000"/>
        </w:rPr>
        <w:t>、</w:t>
      </w:r>
      <w:r w:rsidR="006E1B59" w:rsidRPr="006E1B59">
        <w:rPr>
          <w:rFonts w:hAnsi="ＭＳ 明朝" w:hint="eastAsia"/>
          <w:color w:val="000000"/>
        </w:rPr>
        <w:t>避難確保計画に基づく訓練を</w:t>
      </w:r>
      <w:r w:rsidR="006E1B59">
        <w:rPr>
          <w:rFonts w:hAnsi="ＭＳ 明朝" w:hint="eastAsia"/>
          <w:color w:val="000000"/>
        </w:rPr>
        <w:t>年１回</w:t>
      </w:r>
      <w:r w:rsidR="006E1B59" w:rsidRPr="006E1B59">
        <w:rPr>
          <w:rFonts w:hAnsi="ＭＳ 明朝" w:hint="eastAsia"/>
          <w:color w:val="000000"/>
        </w:rPr>
        <w:t>実施し市町村に報告</w:t>
      </w:r>
      <w:r w:rsidR="006E1B59">
        <w:rPr>
          <w:rFonts w:hAnsi="ＭＳ 明朝" w:hint="eastAsia"/>
          <w:color w:val="000000"/>
        </w:rPr>
        <w:t>してください</w:t>
      </w:r>
      <w:r w:rsidR="006E1B59" w:rsidRPr="006E1B59">
        <w:rPr>
          <w:rFonts w:hAnsi="ＭＳ 明朝" w:hint="eastAsia"/>
          <w:color w:val="000000"/>
        </w:rPr>
        <w:t>。訓練の結果を市町村に報告すること</w:t>
      </w:r>
      <w:r w:rsidR="006E1B59">
        <w:rPr>
          <w:rFonts w:hAnsi="ＭＳ 明朝" w:hint="eastAsia"/>
          <w:color w:val="000000"/>
        </w:rPr>
        <w:t>は</w:t>
      </w:r>
      <w:r w:rsidR="006E1B59" w:rsidRPr="006E1B59">
        <w:rPr>
          <w:rFonts w:hAnsi="ＭＳ 明朝" w:hint="eastAsia"/>
          <w:color w:val="000000"/>
        </w:rPr>
        <w:t>水防法第</w:t>
      </w:r>
      <w:r w:rsidR="006E1B59" w:rsidRPr="006E1B59">
        <w:rPr>
          <w:rFonts w:hAnsi="ＭＳ 明朝"/>
          <w:color w:val="000000"/>
        </w:rPr>
        <w:t>15条の3第5項により義務付けられています。</w:t>
      </w:r>
    </w:p>
    <w:p w14:paraId="66A46319" w14:textId="77777777" w:rsidR="006E1B59" w:rsidRPr="006E1B59" w:rsidRDefault="006E1B59" w:rsidP="006E1B59">
      <w:pPr>
        <w:ind w:firstLineChars="100" w:firstLine="248"/>
        <w:rPr>
          <w:b/>
          <w:i/>
        </w:rPr>
      </w:pPr>
    </w:p>
    <w:p w14:paraId="4B81C76B" w14:textId="12B3A4E4" w:rsidR="006366B0" w:rsidRPr="006366B0" w:rsidRDefault="006366B0" w:rsidP="009577D9">
      <w:pPr>
        <w:rPr>
          <w:b/>
        </w:rPr>
      </w:pPr>
      <w:r w:rsidRPr="004B14F4">
        <w:rPr>
          <w:rFonts w:hint="eastAsia"/>
          <w:b/>
        </w:rPr>
        <w:t>第</w:t>
      </w:r>
      <w:r w:rsidR="00774D1A">
        <w:rPr>
          <w:rFonts w:hint="eastAsia"/>
          <w:b/>
        </w:rPr>
        <w:t>８</w:t>
      </w:r>
      <w:r w:rsidRPr="004B14F4">
        <w:rPr>
          <w:rFonts w:hint="eastAsia"/>
          <w:b/>
        </w:rPr>
        <w:t>スライド</w:t>
      </w:r>
    </w:p>
    <w:p w14:paraId="4CCC36DA" w14:textId="3E0325E6" w:rsidR="009577D9" w:rsidRPr="004B14F4" w:rsidRDefault="004B14F4" w:rsidP="004B14F4">
      <w:r w:rsidRPr="004B14F4">
        <w:rPr>
          <w:rFonts w:hint="eastAsia"/>
          <w:b/>
          <w:i/>
        </w:rPr>
        <w:t xml:space="preserve">　</w:t>
      </w:r>
      <w:r w:rsidR="009577D9" w:rsidRPr="004B14F4">
        <w:rPr>
          <w:rFonts w:hint="eastAsia"/>
        </w:rPr>
        <w:t>次</w:t>
      </w:r>
      <w:r w:rsidR="004122CD" w:rsidRPr="004B14F4">
        <w:rPr>
          <w:rFonts w:hint="eastAsia"/>
        </w:rPr>
        <w:t>に「</w:t>
      </w:r>
      <w:r w:rsidR="00F47102">
        <w:rPr>
          <w:rFonts w:hint="eastAsia"/>
        </w:rPr>
        <w:t>衛生管理等</w:t>
      </w:r>
      <w:r w:rsidR="004122CD" w:rsidRPr="004B14F4">
        <w:rPr>
          <w:rFonts w:hint="eastAsia"/>
        </w:rPr>
        <w:t>」</w:t>
      </w:r>
      <w:r w:rsidR="009577D9" w:rsidRPr="004B14F4">
        <w:rPr>
          <w:rFonts w:hint="eastAsia"/>
        </w:rPr>
        <w:t>です。</w:t>
      </w:r>
    </w:p>
    <w:p w14:paraId="6D6CEDD8" w14:textId="7701F026" w:rsidR="00FF574D" w:rsidRPr="00FF574D" w:rsidRDefault="00FF574D" w:rsidP="00FF574D">
      <w:pPr>
        <w:ind w:firstLineChars="100" w:firstLine="247"/>
      </w:pPr>
      <w:r w:rsidRPr="00FF574D">
        <w:rPr>
          <w:rFonts w:hint="eastAsia"/>
        </w:rPr>
        <w:t>感染症の予防及びまん延の防止のための対策を検討する委員会をおおむね６月に</w:t>
      </w:r>
      <w:r w:rsidR="00B97B68">
        <w:rPr>
          <w:rFonts w:hint="eastAsia"/>
        </w:rPr>
        <w:t>１</w:t>
      </w:r>
      <w:r w:rsidRPr="00FF574D">
        <w:rPr>
          <w:rFonts w:hint="eastAsia"/>
        </w:rPr>
        <w:t>回以上開催するとともに、その結果について従業者に周知徹底を図</w:t>
      </w:r>
      <w:r>
        <w:rPr>
          <w:rFonts w:hint="eastAsia"/>
        </w:rPr>
        <w:t>ってください</w:t>
      </w:r>
      <w:r w:rsidRPr="00FF574D">
        <w:rPr>
          <w:rFonts w:hint="eastAsia"/>
        </w:rPr>
        <w:t>。</w:t>
      </w:r>
    </w:p>
    <w:p w14:paraId="06ED664B" w14:textId="43FBBAAB" w:rsidR="00FF574D" w:rsidRPr="00FF574D" w:rsidRDefault="00CB05D4" w:rsidP="00FF574D">
      <w:pPr>
        <w:ind w:firstLineChars="100" w:firstLine="247"/>
      </w:pPr>
      <w:r>
        <w:rPr>
          <w:rFonts w:hint="eastAsia"/>
        </w:rPr>
        <w:t>続いて</w:t>
      </w:r>
      <w:r w:rsidR="00530A1E">
        <w:rPr>
          <w:rFonts w:hint="eastAsia"/>
        </w:rPr>
        <w:t>、す</w:t>
      </w:r>
      <w:r w:rsidR="00B97B68" w:rsidRPr="00FF574D">
        <w:rPr>
          <w:rFonts w:hint="eastAsia"/>
        </w:rPr>
        <w:t>べての従業者に対し、感染症の予防及びまん延の防止のための研修及び訓練を年２回以上定期的に実施し、明確に記録</w:t>
      </w:r>
      <w:r w:rsidR="00B97B68">
        <w:rPr>
          <w:rFonts w:hint="eastAsia"/>
        </w:rPr>
        <w:t>してください</w:t>
      </w:r>
      <w:r w:rsidR="00B97B68" w:rsidRPr="00FF574D">
        <w:rPr>
          <w:rFonts w:hint="eastAsia"/>
        </w:rPr>
        <w:t>。</w:t>
      </w:r>
    </w:p>
    <w:p w14:paraId="5C79F13C" w14:textId="208B6006" w:rsidR="00FF574D" w:rsidRPr="00FF574D" w:rsidRDefault="00CB05D4" w:rsidP="00FF574D">
      <w:pPr>
        <w:ind w:firstLineChars="100" w:firstLine="247"/>
      </w:pPr>
      <w:r>
        <w:rPr>
          <w:rFonts w:hint="eastAsia"/>
        </w:rPr>
        <w:t>また、</w:t>
      </w:r>
      <w:r w:rsidR="00FF574D" w:rsidRPr="00FF574D">
        <w:rPr>
          <w:rFonts w:hint="eastAsia"/>
        </w:rPr>
        <w:t>新規採用職員に対し、感染症の予防及びまん延の防止のための研修を実施し、明確に記録</w:t>
      </w:r>
      <w:r w:rsidR="00FF574D">
        <w:rPr>
          <w:rFonts w:hint="eastAsia"/>
        </w:rPr>
        <w:t>してください</w:t>
      </w:r>
      <w:r w:rsidR="00FF574D" w:rsidRPr="00FF574D">
        <w:rPr>
          <w:rFonts w:hint="eastAsia"/>
        </w:rPr>
        <w:t>。</w:t>
      </w:r>
    </w:p>
    <w:p w14:paraId="3B267A4B" w14:textId="77777777" w:rsidR="00FF574D" w:rsidRDefault="00FF574D" w:rsidP="004B14F4">
      <w:pPr>
        <w:rPr>
          <w:b/>
        </w:rPr>
      </w:pPr>
    </w:p>
    <w:p w14:paraId="214088E5" w14:textId="65AF5BDD" w:rsidR="004B14F4" w:rsidRPr="004B14F4" w:rsidRDefault="004B14F4" w:rsidP="004B14F4">
      <w:pPr>
        <w:rPr>
          <w:b/>
        </w:rPr>
      </w:pPr>
      <w:r w:rsidRPr="004B14F4">
        <w:rPr>
          <w:rFonts w:hint="eastAsia"/>
          <w:b/>
        </w:rPr>
        <w:t>第</w:t>
      </w:r>
      <w:r w:rsidR="004E2551">
        <w:rPr>
          <w:rFonts w:hint="eastAsia"/>
          <w:b/>
        </w:rPr>
        <w:t>９</w:t>
      </w:r>
      <w:r w:rsidRPr="004B14F4">
        <w:rPr>
          <w:rFonts w:hint="eastAsia"/>
          <w:b/>
        </w:rPr>
        <w:t>スライド</w:t>
      </w:r>
    </w:p>
    <w:p w14:paraId="43D07D4D" w14:textId="765E5A56" w:rsidR="009577D9" w:rsidRPr="004B14F4" w:rsidRDefault="008740EB" w:rsidP="004122CD">
      <w:pPr>
        <w:ind w:firstLineChars="100" w:firstLine="247"/>
      </w:pPr>
      <w:r>
        <w:rPr>
          <w:rFonts w:hint="eastAsia"/>
        </w:rPr>
        <w:t>次</w:t>
      </w:r>
      <w:r w:rsidR="004122CD" w:rsidRPr="004B14F4">
        <w:rPr>
          <w:rFonts w:hint="eastAsia"/>
        </w:rPr>
        <w:t>に「</w:t>
      </w:r>
      <w:r w:rsidR="004E2551" w:rsidRPr="004E2551">
        <w:rPr>
          <w:rFonts w:hint="eastAsia"/>
        </w:rPr>
        <w:t>勤務体制の確保等</w:t>
      </w:r>
      <w:r w:rsidR="004122CD" w:rsidRPr="004B14F4">
        <w:rPr>
          <w:rFonts w:hint="eastAsia"/>
        </w:rPr>
        <w:t>」</w:t>
      </w:r>
      <w:r w:rsidR="00AB62D2" w:rsidRPr="004B14F4">
        <w:rPr>
          <w:rFonts w:hint="eastAsia"/>
        </w:rPr>
        <w:t>です。</w:t>
      </w:r>
    </w:p>
    <w:p w14:paraId="0B90973A" w14:textId="56DD6F8C" w:rsidR="00A66059" w:rsidRDefault="00F47102">
      <w:r>
        <w:rPr>
          <w:rFonts w:hint="eastAsia"/>
        </w:rPr>
        <w:t xml:space="preserve">　</w:t>
      </w:r>
      <w:r w:rsidR="004E2551">
        <w:rPr>
          <w:rFonts w:hint="eastAsia"/>
        </w:rPr>
        <w:t>医療・福祉関係の資格を有さない</w:t>
      </w:r>
      <w:r w:rsidR="004E2551" w:rsidRPr="004E2551">
        <w:rPr>
          <w:rFonts w:hint="eastAsia"/>
        </w:rPr>
        <w:t>職員に対し、認知症介護基礎研修を受講させるため</w:t>
      </w:r>
      <w:r w:rsidR="00CD4516">
        <w:rPr>
          <w:rFonts w:hint="eastAsia"/>
        </w:rPr>
        <w:t>の</w:t>
      </w:r>
      <w:r w:rsidR="004E2551" w:rsidRPr="004E2551">
        <w:rPr>
          <w:rFonts w:hint="eastAsia"/>
        </w:rPr>
        <w:t>必要な措置を講じ</w:t>
      </w:r>
      <w:r w:rsidR="004E2551">
        <w:rPr>
          <w:rFonts w:hint="eastAsia"/>
        </w:rPr>
        <w:t>てください</w:t>
      </w:r>
      <w:r w:rsidR="004E2551" w:rsidRPr="004E2551">
        <w:rPr>
          <w:rFonts w:hint="eastAsia"/>
        </w:rPr>
        <w:t>。</w:t>
      </w:r>
      <w:r w:rsidR="004E2551">
        <w:rPr>
          <w:rFonts w:hint="eastAsia"/>
        </w:rPr>
        <w:t>令和６年４月１日から義務化されています。</w:t>
      </w:r>
    </w:p>
    <w:p w14:paraId="10AC9CE0" w14:textId="0E8F0DBF" w:rsidR="004E2551" w:rsidRDefault="004E2551">
      <w:r>
        <w:rPr>
          <w:rFonts w:hint="eastAsia"/>
        </w:rPr>
        <w:t xml:space="preserve">　なお、国の報酬改定に係るQ＆Aでは、採用後１年間の猶予期間があります。</w:t>
      </w:r>
    </w:p>
    <w:p w14:paraId="44DAA074" w14:textId="77777777" w:rsidR="004E2551" w:rsidRDefault="004E2551"/>
    <w:p w14:paraId="64173BBD" w14:textId="74EB8EEC" w:rsidR="00E560C8" w:rsidRPr="004B14F4" w:rsidRDefault="00E560C8" w:rsidP="00E560C8">
      <w:pPr>
        <w:rPr>
          <w:b/>
        </w:rPr>
      </w:pPr>
      <w:r w:rsidRPr="004B14F4">
        <w:rPr>
          <w:rFonts w:hint="eastAsia"/>
          <w:b/>
        </w:rPr>
        <w:t>第</w:t>
      </w:r>
      <w:r w:rsidR="00B45CDA">
        <w:rPr>
          <w:rFonts w:hint="eastAsia"/>
          <w:b/>
        </w:rPr>
        <w:t>１０</w:t>
      </w:r>
      <w:r w:rsidRPr="004B14F4">
        <w:rPr>
          <w:rFonts w:hint="eastAsia"/>
          <w:b/>
        </w:rPr>
        <w:t>スライド</w:t>
      </w:r>
    </w:p>
    <w:p w14:paraId="6A5BB592" w14:textId="5CA5543C" w:rsidR="00E560C8" w:rsidRDefault="00E560C8" w:rsidP="00E560C8">
      <w:r>
        <w:rPr>
          <w:rFonts w:hint="eastAsia"/>
        </w:rPr>
        <w:t xml:space="preserve">　次に「</w:t>
      </w:r>
      <w:r w:rsidR="00B45CDA" w:rsidRPr="00B45CDA">
        <w:rPr>
          <w:rFonts w:hint="eastAsia"/>
        </w:rPr>
        <w:t>特定施設サービス計画の作成</w:t>
      </w:r>
      <w:r>
        <w:rPr>
          <w:rFonts w:hint="eastAsia"/>
        </w:rPr>
        <w:t>」です。</w:t>
      </w:r>
    </w:p>
    <w:p w14:paraId="4C1FAFC5" w14:textId="28967C99" w:rsidR="00E22302" w:rsidRPr="00E22302" w:rsidRDefault="00E22302" w:rsidP="00E22302">
      <w:pPr>
        <w:ind w:firstLineChars="100" w:firstLine="247"/>
      </w:pPr>
      <w:r w:rsidRPr="00E22302">
        <w:rPr>
          <w:rFonts w:hint="eastAsia"/>
        </w:rPr>
        <w:t>計画作成担当者は、特定施設サービス計画の作成・変更のために事業所の他の従業者と協議したときは、その記録を明確に残</w:t>
      </w:r>
      <w:r>
        <w:rPr>
          <w:rFonts w:hint="eastAsia"/>
        </w:rPr>
        <w:t>してください</w:t>
      </w:r>
      <w:r w:rsidRPr="00E22302">
        <w:rPr>
          <w:rFonts w:hint="eastAsia"/>
        </w:rPr>
        <w:t>。</w:t>
      </w:r>
    </w:p>
    <w:p w14:paraId="76A702E3" w14:textId="475DF642" w:rsidR="00E22302" w:rsidRPr="00E22302" w:rsidRDefault="00E22302" w:rsidP="00E22302">
      <w:r>
        <w:rPr>
          <w:rFonts w:hint="eastAsia"/>
        </w:rPr>
        <w:t xml:space="preserve">　</w:t>
      </w:r>
      <w:r w:rsidR="006B0CB9">
        <w:rPr>
          <w:rFonts w:hint="eastAsia"/>
        </w:rPr>
        <w:t>また、</w:t>
      </w:r>
      <w:r w:rsidRPr="00E22302">
        <w:rPr>
          <w:rFonts w:hint="eastAsia"/>
        </w:rPr>
        <w:t>特定施設サービス計画について、家族等の同意が遅れているものが</w:t>
      </w:r>
      <w:r>
        <w:rPr>
          <w:rFonts w:hint="eastAsia"/>
        </w:rPr>
        <w:t>散見されました</w:t>
      </w:r>
      <w:r w:rsidRPr="00E22302">
        <w:rPr>
          <w:rFonts w:hint="eastAsia"/>
        </w:rPr>
        <w:t>。あらかじめ電話等で同意を得ている場合は、その旨を記載して</w:t>
      </w:r>
      <w:r>
        <w:rPr>
          <w:rFonts w:hint="eastAsia"/>
        </w:rPr>
        <w:t>ください</w:t>
      </w:r>
      <w:r w:rsidRPr="00E22302">
        <w:rPr>
          <w:rFonts w:hint="eastAsia"/>
        </w:rPr>
        <w:t>。</w:t>
      </w:r>
    </w:p>
    <w:p w14:paraId="65C71653" w14:textId="570F3BA9" w:rsidR="00E560C8" w:rsidRDefault="006B0CB9" w:rsidP="00E22302">
      <w:pPr>
        <w:ind w:firstLineChars="100" w:firstLine="247"/>
      </w:pPr>
      <w:r>
        <w:rPr>
          <w:rFonts w:hint="eastAsia"/>
        </w:rPr>
        <w:t>なお、</w:t>
      </w:r>
      <w:r w:rsidR="00E22302" w:rsidRPr="00E22302">
        <w:rPr>
          <w:rFonts w:hint="eastAsia"/>
        </w:rPr>
        <w:t>特定施設サービス計画の見直し前に</w:t>
      </w:r>
      <w:r>
        <w:rPr>
          <w:rFonts w:hint="eastAsia"/>
        </w:rPr>
        <w:t>は</w:t>
      </w:r>
      <w:r w:rsidR="00E22302" w:rsidRPr="00E22302">
        <w:rPr>
          <w:rFonts w:hint="eastAsia"/>
        </w:rPr>
        <w:t>、適切に解決すべき課題を</w:t>
      </w:r>
      <w:r w:rsidR="00776BDE">
        <w:rPr>
          <w:rFonts w:hint="eastAsia"/>
        </w:rPr>
        <w:t>モニタリングにより</w:t>
      </w:r>
      <w:r w:rsidR="00E22302" w:rsidRPr="00E22302">
        <w:rPr>
          <w:rFonts w:hint="eastAsia"/>
        </w:rPr>
        <w:t>把握し、明確に記録</w:t>
      </w:r>
      <w:r w:rsidR="00E22302">
        <w:rPr>
          <w:rFonts w:hint="eastAsia"/>
        </w:rPr>
        <w:t>してください</w:t>
      </w:r>
      <w:r w:rsidR="00E22302" w:rsidRPr="00E22302">
        <w:rPr>
          <w:rFonts w:hint="eastAsia"/>
        </w:rPr>
        <w:t>。</w:t>
      </w:r>
    </w:p>
    <w:p w14:paraId="1362D537" w14:textId="77777777" w:rsidR="00E22302" w:rsidRDefault="00E22302" w:rsidP="00E22302">
      <w:pPr>
        <w:ind w:firstLineChars="100" w:firstLine="248"/>
        <w:rPr>
          <w:b/>
        </w:rPr>
      </w:pPr>
    </w:p>
    <w:p w14:paraId="0A6DAAD3" w14:textId="06372E53" w:rsidR="00E560C8" w:rsidRPr="004B14F4" w:rsidRDefault="00E560C8" w:rsidP="00E560C8">
      <w:pPr>
        <w:rPr>
          <w:b/>
        </w:rPr>
      </w:pPr>
      <w:r w:rsidRPr="004B14F4">
        <w:rPr>
          <w:rFonts w:hint="eastAsia"/>
          <w:b/>
        </w:rPr>
        <w:t>第</w:t>
      </w:r>
      <w:r w:rsidR="00E22302">
        <w:rPr>
          <w:rFonts w:hint="eastAsia"/>
          <w:b/>
        </w:rPr>
        <w:t>１１</w:t>
      </w:r>
      <w:r w:rsidRPr="004B14F4">
        <w:rPr>
          <w:rFonts w:hint="eastAsia"/>
          <w:b/>
        </w:rPr>
        <w:t>スライド</w:t>
      </w:r>
    </w:p>
    <w:p w14:paraId="2C3F0CC9" w14:textId="3A2B6C9A" w:rsidR="00E560C8" w:rsidRDefault="00E560C8" w:rsidP="00E560C8">
      <w:r>
        <w:rPr>
          <w:rFonts w:hint="eastAsia"/>
        </w:rPr>
        <w:t xml:space="preserve">　次に「</w:t>
      </w:r>
      <w:r w:rsidR="00E22302">
        <w:rPr>
          <w:rFonts w:hint="eastAsia"/>
        </w:rPr>
        <w:t>BCP、</w:t>
      </w:r>
      <w:r w:rsidR="00E22302" w:rsidRPr="00E22302">
        <w:rPr>
          <w:rFonts w:hint="eastAsia"/>
        </w:rPr>
        <w:t>業務継続計画の策定等</w:t>
      </w:r>
      <w:r>
        <w:rPr>
          <w:rFonts w:hint="eastAsia"/>
        </w:rPr>
        <w:t>」です。</w:t>
      </w:r>
    </w:p>
    <w:p w14:paraId="4046B30F" w14:textId="292C5862" w:rsidR="00E22302" w:rsidRDefault="00E560C8" w:rsidP="00E22302">
      <w:r>
        <w:rPr>
          <w:rFonts w:hint="eastAsia"/>
        </w:rPr>
        <w:t xml:space="preserve">　</w:t>
      </w:r>
      <w:r w:rsidR="00E22302" w:rsidRPr="00E22302">
        <w:rPr>
          <w:rFonts w:hint="eastAsia"/>
        </w:rPr>
        <w:t>すべての従業者に対し、業務継続計画に係る研修及び訓練を年２回以上定期的に実施し、明確に記録</w:t>
      </w:r>
      <w:r w:rsidR="00E22302">
        <w:rPr>
          <w:rFonts w:hint="eastAsia"/>
        </w:rPr>
        <w:t>してください。</w:t>
      </w:r>
    </w:p>
    <w:p w14:paraId="6809813A" w14:textId="6E82AF7D" w:rsidR="00E560C8" w:rsidRDefault="00E22302" w:rsidP="00E22302">
      <w:r>
        <w:rPr>
          <w:rFonts w:hint="eastAsia"/>
        </w:rPr>
        <w:t xml:space="preserve">　また、</w:t>
      </w:r>
      <w:r w:rsidRPr="00E22302">
        <w:rPr>
          <w:rFonts w:hint="eastAsia"/>
        </w:rPr>
        <w:t>新規採用職員に対し、業務継続計画に係る研修を実施し、明確に記録</w:t>
      </w:r>
      <w:r>
        <w:rPr>
          <w:rFonts w:hint="eastAsia"/>
        </w:rPr>
        <w:t>してください</w:t>
      </w:r>
      <w:r w:rsidRPr="00E22302">
        <w:rPr>
          <w:rFonts w:hint="eastAsia"/>
        </w:rPr>
        <w:t>。</w:t>
      </w:r>
    </w:p>
    <w:p w14:paraId="5B1EB45F" w14:textId="77777777" w:rsidR="00E560C8" w:rsidRDefault="00E560C8" w:rsidP="00E560C8">
      <w:pPr>
        <w:rPr>
          <w:b/>
        </w:rPr>
      </w:pPr>
    </w:p>
    <w:p w14:paraId="7986EE05" w14:textId="5A5BAD0C" w:rsidR="00E22302" w:rsidRDefault="00E22302" w:rsidP="00E560C8">
      <w:pPr>
        <w:rPr>
          <w:b/>
        </w:rPr>
      </w:pPr>
      <w:r w:rsidRPr="00E22302">
        <w:rPr>
          <w:rFonts w:hint="eastAsia"/>
          <w:b/>
        </w:rPr>
        <w:lastRenderedPageBreak/>
        <w:t>第１</w:t>
      </w:r>
      <w:r>
        <w:rPr>
          <w:rFonts w:hint="eastAsia"/>
          <w:b/>
        </w:rPr>
        <w:t>２</w:t>
      </w:r>
      <w:r w:rsidRPr="00E22302">
        <w:rPr>
          <w:rFonts w:hint="eastAsia"/>
          <w:b/>
        </w:rPr>
        <w:t>スライド</w:t>
      </w:r>
    </w:p>
    <w:p w14:paraId="5EAC3F1F" w14:textId="4E0C42EF" w:rsidR="00E22302" w:rsidRDefault="00E22302" w:rsidP="00E560C8">
      <w:pPr>
        <w:rPr>
          <w:bCs/>
        </w:rPr>
      </w:pPr>
      <w:r w:rsidRPr="00E22302">
        <w:rPr>
          <w:rFonts w:hint="eastAsia"/>
          <w:bCs/>
        </w:rPr>
        <w:t xml:space="preserve">　次に、「秘密保持等」</w:t>
      </w:r>
      <w:r>
        <w:rPr>
          <w:rFonts w:hint="eastAsia"/>
          <w:bCs/>
        </w:rPr>
        <w:t>です。</w:t>
      </w:r>
    </w:p>
    <w:p w14:paraId="456FF631" w14:textId="2993256D" w:rsidR="00E22302" w:rsidRPr="00E22302" w:rsidRDefault="00E22302" w:rsidP="00E560C8">
      <w:pPr>
        <w:rPr>
          <w:bCs/>
        </w:rPr>
      </w:pPr>
      <w:r>
        <w:rPr>
          <w:rFonts w:hint="eastAsia"/>
          <w:bCs/>
        </w:rPr>
        <w:t xml:space="preserve">　</w:t>
      </w:r>
      <w:r w:rsidRPr="00E22302">
        <w:rPr>
          <w:rFonts w:hint="eastAsia"/>
          <w:bCs/>
        </w:rPr>
        <w:t>従業者であった者が、従業者でなくなった後においても、正当な理由がなく、その業務上知り得た利用者又はその家族の秘密を漏らすことがないよう、必要な措置を講じ</w:t>
      </w:r>
      <w:r>
        <w:rPr>
          <w:rFonts w:hint="eastAsia"/>
          <w:bCs/>
        </w:rPr>
        <w:t>てください</w:t>
      </w:r>
      <w:r w:rsidRPr="00E22302">
        <w:rPr>
          <w:rFonts w:hint="eastAsia"/>
          <w:bCs/>
        </w:rPr>
        <w:t>。</w:t>
      </w:r>
    </w:p>
    <w:p w14:paraId="0BD7FC2B" w14:textId="77777777" w:rsidR="00E22302" w:rsidRPr="00E22302" w:rsidRDefault="00E22302" w:rsidP="00E560C8">
      <w:pPr>
        <w:rPr>
          <w:bCs/>
        </w:rPr>
      </w:pPr>
    </w:p>
    <w:p w14:paraId="1594BFBC" w14:textId="0B938A6E" w:rsidR="00E22302" w:rsidRDefault="00E22302" w:rsidP="00E560C8">
      <w:pPr>
        <w:rPr>
          <w:b/>
        </w:rPr>
      </w:pPr>
      <w:r w:rsidRPr="00E22302">
        <w:rPr>
          <w:rFonts w:hint="eastAsia"/>
          <w:b/>
        </w:rPr>
        <w:t>第１</w:t>
      </w:r>
      <w:r w:rsidR="000E467E">
        <w:rPr>
          <w:rFonts w:hint="eastAsia"/>
          <w:b/>
        </w:rPr>
        <w:t>３</w:t>
      </w:r>
      <w:r w:rsidRPr="00E22302">
        <w:rPr>
          <w:rFonts w:hint="eastAsia"/>
          <w:b/>
        </w:rPr>
        <w:t>スライド</w:t>
      </w:r>
    </w:p>
    <w:p w14:paraId="43232A98" w14:textId="7314DD90" w:rsidR="000E467E" w:rsidRDefault="000E467E" w:rsidP="00E560C8">
      <w:pPr>
        <w:rPr>
          <w:b/>
        </w:rPr>
      </w:pPr>
      <w:r>
        <w:rPr>
          <w:rFonts w:hint="eastAsia"/>
          <w:b/>
        </w:rPr>
        <w:t xml:space="preserve">　</w:t>
      </w:r>
      <w:r w:rsidRPr="00E22302">
        <w:rPr>
          <w:rFonts w:hint="eastAsia"/>
          <w:bCs/>
        </w:rPr>
        <w:t>次に、「</w:t>
      </w:r>
      <w:r w:rsidRPr="000E467E">
        <w:rPr>
          <w:rFonts w:hint="eastAsia"/>
          <w:bCs/>
        </w:rPr>
        <w:t>事故発生時の対応</w:t>
      </w:r>
      <w:r w:rsidRPr="00E22302">
        <w:rPr>
          <w:rFonts w:hint="eastAsia"/>
          <w:bCs/>
        </w:rPr>
        <w:t>」</w:t>
      </w:r>
      <w:r>
        <w:rPr>
          <w:rFonts w:hint="eastAsia"/>
          <w:bCs/>
        </w:rPr>
        <w:t>です。</w:t>
      </w:r>
    </w:p>
    <w:p w14:paraId="41A47DB8" w14:textId="5100E79A" w:rsidR="000E467E" w:rsidRPr="000E467E" w:rsidRDefault="000E467E" w:rsidP="00E560C8">
      <w:pPr>
        <w:rPr>
          <w:bCs/>
        </w:rPr>
      </w:pPr>
      <w:r>
        <w:rPr>
          <w:rFonts w:hint="eastAsia"/>
          <w:b/>
        </w:rPr>
        <w:t xml:space="preserve">　</w:t>
      </w:r>
      <w:r w:rsidRPr="000E467E">
        <w:rPr>
          <w:rFonts w:hint="eastAsia"/>
          <w:bCs/>
        </w:rPr>
        <w:t>骨折等で医療機関を受診又は入院した事故が発生した時は、危機管理マニュアルに従い、市町村及び県福祉事務所にも事故報告等を提出</w:t>
      </w:r>
      <w:r>
        <w:rPr>
          <w:rFonts w:hint="eastAsia"/>
          <w:bCs/>
        </w:rPr>
        <w:t>してください</w:t>
      </w:r>
      <w:r w:rsidRPr="000E467E">
        <w:rPr>
          <w:rFonts w:hint="eastAsia"/>
          <w:bCs/>
        </w:rPr>
        <w:t>。</w:t>
      </w:r>
    </w:p>
    <w:p w14:paraId="35E31108" w14:textId="77777777" w:rsidR="000E467E" w:rsidRDefault="000E467E" w:rsidP="00E560C8">
      <w:pPr>
        <w:rPr>
          <w:b/>
        </w:rPr>
      </w:pPr>
    </w:p>
    <w:p w14:paraId="4EB68E6B" w14:textId="5852C6E7" w:rsidR="00E22302" w:rsidRDefault="00E22302" w:rsidP="00E560C8">
      <w:pPr>
        <w:rPr>
          <w:b/>
        </w:rPr>
      </w:pPr>
      <w:r w:rsidRPr="00E22302">
        <w:rPr>
          <w:rFonts w:hint="eastAsia"/>
          <w:b/>
        </w:rPr>
        <w:t>第</w:t>
      </w:r>
      <w:r w:rsidR="000E467E">
        <w:rPr>
          <w:rFonts w:hint="eastAsia"/>
          <w:b/>
        </w:rPr>
        <w:t>１４</w:t>
      </w:r>
      <w:r w:rsidRPr="00E22302">
        <w:rPr>
          <w:rFonts w:hint="eastAsia"/>
          <w:b/>
        </w:rPr>
        <w:t>スライド</w:t>
      </w:r>
    </w:p>
    <w:p w14:paraId="69952977" w14:textId="0E5070F5" w:rsidR="000E467E" w:rsidRPr="000E467E" w:rsidRDefault="000E467E" w:rsidP="000E467E">
      <w:pPr>
        <w:ind w:firstLineChars="100" w:firstLine="247"/>
        <w:rPr>
          <w:bCs/>
        </w:rPr>
      </w:pPr>
      <w:r w:rsidRPr="000E467E">
        <w:rPr>
          <w:rFonts w:hint="eastAsia"/>
          <w:bCs/>
        </w:rPr>
        <w:t>次に、「個別機能訓練加算</w:t>
      </w:r>
      <w:r>
        <w:rPr>
          <w:rFonts w:hint="eastAsia"/>
          <w:bCs/>
        </w:rPr>
        <w:t>１」</w:t>
      </w:r>
      <w:r w:rsidRPr="000E467E">
        <w:rPr>
          <w:rFonts w:hint="eastAsia"/>
          <w:bCs/>
        </w:rPr>
        <w:t>です。</w:t>
      </w:r>
    </w:p>
    <w:p w14:paraId="7E7FB950" w14:textId="77777777" w:rsidR="000E467E" w:rsidRDefault="000E467E" w:rsidP="000E467E">
      <w:pPr>
        <w:rPr>
          <w:bCs/>
        </w:rPr>
      </w:pPr>
      <w:r>
        <w:rPr>
          <w:rFonts w:hint="eastAsia"/>
          <w:bCs/>
        </w:rPr>
        <w:t xml:space="preserve">　この</w:t>
      </w:r>
      <w:r w:rsidRPr="000E467E">
        <w:rPr>
          <w:bCs/>
        </w:rPr>
        <w:t>加算の算定について、専ら機能訓練指導員の職務に従事する常勤の理学療法士等が１名以上配置されていな</w:t>
      </w:r>
      <w:r>
        <w:rPr>
          <w:rFonts w:hint="eastAsia"/>
          <w:bCs/>
        </w:rPr>
        <w:t>い事例がありました</w:t>
      </w:r>
      <w:r w:rsidRPr="000E467E">
        <w:rPr>
          <w:bCs/>
        </w:rPr>
        <w:t>。</w:t>
      </w:r>
    </w:p>
    <w:p w14:paraId="23349E50" w14:textId="641071E7" w:rsidR="000E467E" w:rsidRDefault="000E467E" w:rsidP="000E467E">
      <w:pPr>
        <w:ind w:firstLineChars="100" w:firstLine="247"/>
        <w:rPr>
          <w:bCs/>
        </w:rPr>
      </w:pPr>
      <w:r w:rsidRPr="000E467E">
        <w:rPr>
          <w:bCs/>
        </w:rPr>
        <w:t>加算要件を満たしていない</w:t>
      </w:r>
      <w:r w:rsidR="00060F19">
        <w:rPr>
          <w:rFonts w:hint="eastAsia"/>
          <w:bCs/>
        </w:rPr>
        <w:t>ため</w:t>
      </w:r>
      <w:r w:rsidRPr="000E467E">
        <w:rPr>
          <w:bCs/>
        </w:rPr>
        <w:t>、自主点検を行い、県福祉事務所に体制届を提出するとともに、返還期間及び返還方法等について保険者と協議の上、保険者の指示に従い過誤調整等により返還の手続きをとる</w:t>
      </w:r>
      <w:r>
        <w:rPr>
          <w:rFonts w:hint="eastAsia"/>
          <w:bCs/>
        </w:rPr>
        <w:t>よう指導しました</w:t>
      </w:r>
      <w:r w:rsidRPr="000E467E">
        <w:rPr>
          <w:bCs/>
        </w:rPr>
        <w:t>。</w:t>
      </w:r>
    </w:p>
    <w:p w14:paraId="4A79F059" w14:textId="77777777" w:rsidR="000E467E" w:rsidRPr="000E467E" w:rsidRDefault="000E467E" w:rsidP="000E467E">
      <w:pPr>
        <w:ind w:firstLineChars="100" w:firstLine="247"/>
        <w:rPr>
          <w:bCs/>
        </w:rPr>
      </w:pPr>
    </w:p>
    <w:p w14:paraId="6D8FF8A6" w14:textId="35749C70" w:rsidR="000E467E" w:rsidRPr="000E467E" w:rsidRDefault="000E467E" w:rsidP="000E467E">
      <w:pPr>
        <w:rPr>
          <w:b/>
        </w:rPr>
      </w:pPr>
      <w:r w:rsidRPr="000E467E">
        <w:rPr>
          <w:rFonts w:hint="eastAsia"/>
          <w:b/>
        </w:rPr>
        <w:t>第１</w:t>
      </w:r>
      <w:r>
        <w:rPr>
          <w:rFonts w:hint="eastAsia"/>
          <w:b/>
        </w:rPr>
        <w:t>５</w:t>
      </w:r>
      <w:r w:rsidRPr="000E467E">
        <w:rPr>
          <w:rFonts w:hint="eastAsia"/>
          <w:b/>
        </w:rPr>
        <w:t>スライド</w:t>
      </w:r>
    </w:p>
    <w:p w14:paraId="00DEEF6F" w14:textId="05CB6E7D" w:rsidR="000E467E" w:rsidRPr="000E467E" w:rsidRDefault="000E467E" w:rsidP="000E467E">
      <w:pPr>
        <w:ind w:firstLineChars="100" w:firstLine="247"/>
        <w:rPr>
          <w:bCs/>
        </w:rPr>
      </w:pPr>
      <w:r w:rsidRPr="000E467E">
        <w:rPr>
          <w:rFonts w:hint="eastAsia"/>
          <w:bCs/>
        </w:rPr>
        <w:t>次に、「個別機能訓練加算２」です。</w:t>
      </w:r>
    </w:p>
    <w:p w14:paraId="5D8B2152" w14:textId="59F60930" w:rsidR="00B717FE" w:rsidRDefault="000E467E" w:rsidP="00B717FE">
      <w:pPr>
        <w:rPr>
          <w:bCs/>
        </w:rPr>
      </w:pPr>
      <w:r>
        <w:rPr>
          <w:rFonts w:hint="eastAsia"/>
          <w:bCs/>
        </w:rPr>
        <w:t xml:space="preserve">　</w:t>
      </w:r>
      <w:r w:rsidR="00B717FE" w:rsidRPr="00B717FE">
        <w:rPr>
          <w:rFonts w:hint="eastAsia"/>
          <w:bCs/>
        </w:rPr>
        <w:t>個別機能訓練計画について、事業所の従業者が共同して</w:t>
      </w:r>
      <w:r w:rsidR="00B717FE" w:rsidRPr="00B717FE">
        <w:rPr>
          <w:bCs/>
        </w:rPr>
        <w:t>作成したときは、その記録を明確に残</w:t>
      </w:r>
      <w:r w:rsidR="00B717FE">
        <w:rPr>
          <w:rFonts w:hint="eastAsia"/>
          <w:bCs/>
        </w:rPr>
        <w:t>してください。</w:t>
      </w:r>
    </w:p>
    <w:p w14:paraId="66FF25DC" w14:textId="50864058" w:rsidR="000E467E" w:rsidRDefault="00B717FE" w:rsidP="00B717FE">
      <w:pPr>
        <w:rPr>
          <w:bCs/>
        </w:rPr>
      </w:pPr>
      <w:r>
        <w:rPr>
          <w:rFonts w:hint="eastAsia"/>
          <w:bCs/>
        </w:rPr>
        <w:t xml:space="preserve">　また、</w:t>
      </w:r>
      <w:r w:rsidRPr="00B717FE">
        <w:rPr>
          <w:bCs/>
        </w:rPr>
        <w:t>個別機能訓練計画について、家族等の同意が遅れているものがあ</w:t>
      </w:r>
      <w:r>
        <w:rPr>
          <w:rFonts w:hint="eastAsia"/>
          <w:bCs/>
        </w:rPr>
        <w:t>りました</w:t>
      </w:r>
      <w:r w:rsidRPr="00B717FE">
        <w:rPr>
          <w:bCs/>
        </w:rPr>
        <w:t>。あらかじめ電話等で同意を得ている場合は、その旨を記載して</w:t>
      </w:r>
      <w:r>
        <w:rPr>
          <w:rFonts w:hint="eastAsia"/>
          <w:bCs/>
        </w:rPr>
        <w:t>ください</w:t>
      </w:r>
      <w:r w:rsidRPr="00B717FE">
        <w:rPr>
          <w:bCs/>
        </w:rPr>
        <w:t>。</w:t>
      </w:r>
    </w:p>
    <w:p w14:paraId="3C7F12A3" w14:textId="77777777" w:rsidR="000E467E" w:rsidRDefault="000E467E" w:rsidP="00E560C8">
      <w:pPr>
        <w:rPr>
          <w:bCs/>
        </w:rPr>
      </w:pPr>
    </w:p>
    <w:p w14:paraId="274017EC" w14:textId="42A0C27F" w:rsidR="00B717FE" w:rsidRPr="000E467E" w:rsidRDefault="00B717FE" w:rsidP="00B717FE">
      <w:pPr>
        <w:rPr>
          <w:b/>
        </w:rPr>
      </w:pPr>
      <w:r w:rsidRPr="000E467E">
        <w:rPr>
          <w:rFonts w:hint="eastAsia"/>
          <w:b/>
        </w:rPr>
        <w:t>第１</w:t>
      </w:r>
      <w:r>
        <w:rPr>
          <w:rFonts w:hint="eastAsia"/>
          <w:b/>
        </w:rPr>
        <w:t>６</w:t>
      </w:r>
      <w:r w:rsidRPr="000E467E">
        <w:rPr>
          <w:rFonts w:hint="eastAsia"/>
          <w:b/>
        </w:rPr>
        <w:t>スライド</w:t>
      </w:r>
    </w:p>
    <w:p w14:paraId="60E26FCE" w14:textId="666C5019" w:rsidR="00B717FE" w:rsidRDefault="00B717FE" w:rsidP="00B717FE">
      <w:pPr>
        <w:ind w:firstLineChars="100" w:firstLine="247"/>
        <w:rPr>
          <w:bCs/>
        </w:rPr>
      </w:pPr>
      <w:r w:rsidRPr="000E467E">
        <w:rPr>
          <w:rFonts w:hint="eastAsia"/>
          <w:bCs/>
        </w:rPr>
        <w:t>次に、「</w:t>
      </w:r>
      <w:r w:rsidRPr="00B717FE">
        <w:rPr>
          <w:rFonts w:hint="eastAsia"/>
          <w:bCs/>
        </w:rPr>
        <w:t>若年性認知症入居者受入加算</w:t>
      </w:r>
      <w:r w:rsidRPr="000E467E">
        <w:rPr>
          <w:rFonts w:hint="eastAsia"/>
          <w:bCs/>
        </w:rPr>
        <w:t>」です。</w:t>
      </w:r>
    </w:p>
    <w:p w14:paraId="2FC0286B" w14:textId="3101F72B" w:rsidR="00B717FE" w:rsidRPr="00B717FE" w:rsidRDefault="00B717FE" w:rsidP="00B717FE">
      <w:pPr>
        <w:ind w:firstLineChars="100" w:firstLine="247"/>
        <w:rPr>
          <w:bCs/>
        </w:rPr>
      </w:pPr>
      <w:r w:rsidRPr="00B717FE">
        <w:rPr>
          <w:rFonts w:hint="eastAsia"/>
          <w:bCs/>
        </w:rPr>
        <w:t>受け入れた若年</w:t>
      </w:r>
      <w:r w:rsidR="002F67C9">
        <w:rPr>
          <w:rFonts w:hint="eastAsia"/>
          <w:bCs/>
        </w:rPr>
        <w:t>性</w:t>
      </w:r>
      <w:r w:rsidRPr="00B717FE">
        <w:rPr>
          <w:rFonts w:hint="eastAsia"/>
          <w:bCs/>
        </w:rPr>
        <w:t>認知症入居者ごとに個別の担当者を明確にする</w:t>
      </w:r>
      <w:r>
        <w:rPr>
          <w:rFonts w:hint="eastAsia"/>
          <w:bCs/>
        </w:rPr>
        <w:t>ようにしてください</w:t>
      </w:r>
      <w:r w:rsidRPr="00B717FE">
        <w:rPr>
          <w:rFonts w:hint="eastAsia"/>
          <w:bCs/>
        </w:rPr>
        <w:t>。</w:t>
      </w:r>
    </w:p>
    <w:p w14:paraId="74AC3233" w14:textId="77777777" w:rsidR="000E467E" w:rsidRPr="00B717FE" w:rsidRDefault="000E467E" w:rsidP="00E560C8">
      <w:pPr>
        <w:rPr>
          <w:bCs/>
        </w:rPr>
      </w:pPr>
    </w:p>
    <w:p w14:paraId="45063701" w14:textId="07F25FD1" w:rsidR="00A66059" w:rsidRPr="004B14F4" w:rsidRDefault="00A66059" w:rsidP="00A66059">
      <w:pPr>
        <w:rPr>
          <w:b/>
        </w:rPr>
      </w:pPr>
      <w:r w:rsidRPr="004B14F4">
        <w:rPr>
          <w:rFonts w:hint="eastAsia"/>
          <w:b/>
        </w:rPr>
        <w:t>第</w:t>
      </w:r>
      <w:r w:rsidR="00B717FE">
        <w:rPr>
          <w:rFonts w:hint="eastAsia"/>
          <w:b/>
        </w:rPr>
        <w:t>１７</w:t>
      </w:r>
      <w:r w:rsidRPr="004B14F4">
        <w:rPr>
          <w:rFonts w:hint="eastAsia"/>
          <w:b/>
        </w:rPr>
        <w:t>スライド(最終スライド)</w:t>
      </w:r>
    </w:p>
    <w:p w14:paraId="1A78FE47" w14:textId="1A0755D1" w:rsidR="00A66059" w:rsidRDefault="00A66059">
      <w:r>
        <w:rPr>
          <w:rFonts w:hint="eastAsia"/>
        </w:rPr>
        <w:t xml:space="preserve">　最後に「</w:t>
      </w:r>
      <w:r w:rsidR="00B717FE" w:rsidRPr="00B717FE">
        <w:rPr>
          <w:rFonts w:hint="eastAsia"/>
        </w:rPr>
        <w:t>看取り介護加算</w:t>
      </w:r>
      <w:r>
        <w:rPr>
          <w:rFonts w:hint="eastAsia"/>
        </w:rPr>
        <w:t>」です。</w:t>
      </w:r>
    </w:p>
    <w:p w14:paraId="2EBFA643" w14:textId="69CB15F2" w:rsidR="00A66059" w:rsidRPr="00A66059" w:rsidRDefault="00A66059">
      <w:r>
        <w:rPr>
          <w:rFonts w:hint="eastAsia"/>
        </w:rPr>
        <w:t xml:space="preserve">　</w:t>
      </w:r>
      <w:r w:rsidR="00B717FE" w:rsidRPr="00B717FE">
        <w:rPr>
          <w:rFonts w:hint="eastAsia"/>
        </w:rPr>
        <w:t>医師が回復の見込みがないと診断した</w:t>
      </w:r>
      <w:r w:rsidR="00776BDE">
        <w:rPr>
          <w:rFonts w:hint="eastAsia"/>
        </w:rPr>
        <w:t>ことを明確に記録</w:t>
      </w:r>
      <w:r w:rsidR="00E560C8">
        <w:rPr>
          <w:rFonts w:hint="eastAsia"/>
        </w:rPr>
        <w:t>して下さい。</w:t>
      </w:r>
    </w:p>
    <w:p w14:paraId="095A2239" w14:textId="77777777" w:rsidR="00C56200" w:rsidRPr="004B14F4" w:rsidRDefault="00C56200"/>
    <w:p w14:paraId="61DF9BED" w14:textId="77777777" w:rsidR="00F31C2C" w:rsidRPr="00E53918" w:rsidRDefault="00C56200" w:rsidP="00F31C2C">
      <w:r w:rsidRPr="004B14F4">
        <w:rPr>
          <w:rFonts w:hint="eastAsia"/>
        </w:rPr>
        <w:t xml:space="preserve">　</w:t>
      </w:r>
      <w:r w:rsidR="00F31C2C" w:rsidRPr="00E53918">
        <w:rPr>
          <w:rFonts w:hint="eastAsia"/>
        </w:rPr>
        <w:t>以上が、</w:t>
      </w:r>
      <w:r w:rsidR="00F31C2C">
        <w:rPr>
          <w:rFonts w:hint="eastAsia"/>
        </w:rPr>
        <w:t>運営</w:t>
      </w:r>
      <w:r w:rsidR="00F31C2C" w:rsidRPr="00E53918">
        <w:rPr>
          <w:rFonts w:hint="eastAsia"/>
        </w:rPr>
        <w:t>指導における主な指導事項です。皆様振り返っていかがでしょうか？ご自身の事業所に該当する項目はありませんでしたか？もし、該当する項目があれば、改善をお願いします。</w:t>
      </w:r>
    </w:p>
    <w:p w14:paraId="5A6DCE47" w14:textId="77777777" w:rsidR="00F31C2C" w:rsidRDefault="00F31C2C" w:rsidP="00F31C2C">
      <w:r w:rsidRPr="00E53918">
        <w:rPr>
          <w:rFonts w:hint="eastAsia"/>
        </w:rPr>
        <w:t xml:space="preserve">　</w:t>
      </w:r>
    </w:p>
    <w:p w14:paraId="361496A8" w14:textId="3A5B709B" w:rsidR="00C56200" w:rsidRPr="00F31C2C" w:rsidRDefault="00F31C2C" w:rsidP="00F31C2C">
      <w:r>
        <w:rPr>
          <w:rFonts w:hint="eastAsia"/>
        </w:rPr>
        <w:t xml:space="preserve">　</w:t>
      </w:r>
      <w:r w:rsidRPr="00E53918">
        <w:rPr>
          <w:rFonts w:hint="eastAsia"/>
        </w:rPr>
        <w:t>動画</w:t>
      </w:r>
      <w:r>
        <w:rPr>
          <w:rFonts w:hint="eastAsia"/>
        </w:rPr>
        <w:t>はこれで</w:t>
      </w:r>
      <w:r w:rsidRPr="00E53918">
        <w:rPr>
          <w:rFonts w:hint="eastAsia"/>
        </w:rPr>
        <w:t>終了</w:t>
      </w:r>
      <w:r>
        <w:rPr>
          <w:rFonts w:hint="eastAsia"/>
        </w:rPr>
        <w:t>となります</w:t>
      </w:r>
      <w:r w:rsidRPr="00E53918">
        <w:rPr>
          <w:rFonts w:hint="eastAsia"/>
        </w:rPr>
        <w:t>。ご覧いただいた内容を参考にしていただき、今後も適切な事業所運営をお願い</w:t>
      </w:r>
      <w:r>
        <w:rPr>
          <w:rFonts w:hint="eastAsia"/>
        </w:rPr>
        <w:t>いたします</w:t>
      </w:r>
      <w:r w:rsidRPr="00E53918">
        <w:rPr>
          <w:rFonts w:hint="eastAsia"/>
        </w:rPr>
        <w:t>。ご視聴ありがとうございました。</w:t>
      </w:r>
    </w:p>
    <w:sectPr w:rsidR="00C56200" w:rsidRPr="00F31C2C" w:rsidSect="002016F0">
      <w:pgSz w:w="11906" w:h="16838" w:code="9"/>
      <w:pgMar w:top="1134" w:right="1134" w:bottom="1134" w:left="1134" w:header="851" w:footer="992" w:gutter="0"/>
      <w:cols w:space="425"/>
      <w:docGrid w:type="linesAndChars" w:linePitch="364" w:charSpace="14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B6E0E" w14:textId="77777777" w:rsidR="00803B74" w:rsidRDefault="00803B74" w:rsidP="00AB62D2">
      <w:r>
        <w:separator/>
      </w:r>
    </w:p>
  </w:endnote>
  <w:endnote w:type="continuationSeparator" w:id="0">
    <w:p w14:paraId="759B026D" w14:textId="77777777" w:rsidR="00803B74" w:rsidRDefault="00803B74" w:rsidP="00AB6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E4D18" w14:textId="77777777" w:rsidR="00803B74" w:rsidRDefault="00803B74" w:rsidP="00AB62D2">
      <w:r>
        <w:separator/>
      </w:r>
    </w:p>
  </w:footnote>
  <w:footnote w:type="continuationSeparator" w:id="0">
    <w:p w14:paraId="4AA38852" w14:textId="77777777" w:rsidR="00803B74" w:rsidRDefault="00803B74" w:rsidP="00AB62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52EFD"/>
    <w:multiLevelType w:val="hybridMultilevel"/>
    <w:tmpl w:val="C7244E6E"/>
    <w:lvl w:ilvl="0" w:tplc="3D682CFC">
      <w:start w:val="1"/>
      <w:numFmt w:val="decimal"/>
      <w:lvlText w:val="%1."/>
      <w:lvlJc w:val="left"/>
      <w:pPr>
        <w:tabs>
          <w:tab w:val="num" w:pos="720"/>
        </w:tabs>
        <w:ind w:left="720" w:hanging="360"/>
      </w:pPr>
    </w:lvl>
    <w:lvl w:ilvl="1" w:tplc="39247466" w:tentative="1">
      <w:start w:val="1"/>
      <w:numFmt w:val="decimal"/>
      <w:lvlText w:val="%2."/>
      <w:lvlJc w:val="left"/>
      <w:pPr>
        <w:tabs>
          <w:tab w:val="num" w:pos="1440"/>
        </w:tabs>
        <w:ind w:left="1440" w:hanging="360"/>
      </w:pPr>
    </w:lvl>
    <w:lvl w:ilvl="2" w:tplc="06DA1B40" w:tentative="1">
      <w:start w:val="1"/>
      <w:numFmt w:val="decimal"/>
      <w:lvlText w:val="%3."/>
      <w:lvlJc w:val="left"/>
      <w:pPr>
        <w:tabs>
          <w:tab w:val="num" w:pos="2160"/>
        </w:tabs>
        <w:ind w:left="2160" w:hanging="360"/>
      </w:pPr>
    </w:lvl>
    <w:lvl w:ilvl="3" w:tplc="EC56385C" w:tentative="1">
      <w:start w:val="1"/>
      <w:numFmt w:val="decimal"/>
      <w:lvlText w:val="%4."/>
      <w:lvlJc w:val="left"/>
      <w:pPr>
        <w:tabs>
          <w:tab w:val="num" w:pos="2880"/>
        </w:tabs>
        <w:ind w:left="2880" w:hanging="360"/>
      </w:pPr>
    </w:lvl>
    <w:lvl w:ilvl="4" w:tplc="7F709110" w:tentative="1">
      <w:start w:val="1"/>
      <w:numFmt w:val="decimal"/>
      <w:lvlText w:val="%5."/>
      <w:lvlJc w:val="left"/>
      <w:pPr>
        <w:tabs>
          <w:tab w:val="num" w:pos="3600"/>
        </w:tabs>
        <w:ind w:left="3600" w:hanging="360"/>
      </w:pPr>
    </w:lvl>
    <w:lvl w:ilvl="5" w:tplc="BBF4F302" w:tentative="1">
      <w:start w:val="1"/>
      <w:numFmt w:val="decimal"/>
      <w:lvlText w:val="%6."/>
      <w:lvlJc w:val="left"/>
      <w:pPr>
        <w:tabs>
          <w:tab w:val="num" w:pos="4320"/>
        </w:tabs>
        <w:ind w:left="4320" w:hanging="360"/>
      </w:pPr>
    </w:lvl>
    <w:lvl w:ilvl="6" w:tplc="262A5B48" w:tentative="1">
      <w:start w:val="1"/>
      <w:numFmt w:val="decimal"/>
      <w:lvlText w:val="%7."/>
      <w:lvlJc w:val="left"/>
      <w:pPr>
        <w:tabs>
          <w:tab w:val="num" w:pos="5040"/>
        </w:tabs>
        <w:ind w:left="5040" w:hanging="360"/>
      </w:pPr>
    </w:lvl>
    <w:lvl w:ilvl="7" w:tplc="4D1CA2AC" w:tentative="1">
      <w:start w:val="1"/>
      <w:numFmt w:val="decimal"/>
      <w:lvlText w:val="%8."/>
      <w:lvlJc w:val="left"/>
      <w:pPr>
        <w:tabs>
          <w:tab w:val="num" w:pos="5760"/>
        </w:tabs>
        <w:ind w:left="5760" w:hanging="360"/>
      </w:pPr>
    </w:lvl>
    <w:lvl w:ilvl="8" w:tplc="4E64CA7A" w:tentative="1">
      <w:start w:val="1"/>
      <w:numFmt w:val="decimal"/>
      <w:lvlText w:val="%9."/>
      <w:lvlJc w:val="left"/>
      <w:pPr>
        <w:tabs>
          <w:tab w:val="num" w:pos="6480"/>
        </w:tabs>
        <w:ind w:left="6480" w:hanging="360"/>
      </w:pPr>
    </w:lvl>
  </w:abstractNum>
  <w:abstractNum w:abstractNumId="1" w15:restartNumberingAfterBreak="0">
    <w:nsid w:val="24BF7F6C"/>
    <w:multiLevelType w:val="hybridMultilevel"/>
    <w:tmpl w:val="28F82130"/>
    <w:lvl w:ilvl="0" w:tplc="AECC6270">
      <w:start w:val="1"/>
      <w:numFmt w:val="decimal"/>
      <w:lvlText w:val="%1."/>
      <w:lvlJc w:val="left"/>
      <w:pPr>
        <w:tabs>
          <w:tab w:val="num" w:pos="720"/>
        </w:tabs>
        <w:ind w:left="720" w:hanging="360"/>
      </w:pPr>
    </w:lvl>
    <w:lvl w:ilvl="1" w:tplc="DDA6D400" w:tentative="1">
      <w:start w:val="1"/>
      <w:numFmt w:val="decimal"/>
      <w:lvlText w:val="%2."/>
      <w:lvlJc w:val="left"/>
      <w:pPr>
        <w:tabs>
          <w:tab w:val="num" w:pos="1440"/>
        </w:tabs>
        <w:ind w:left="1440" w:hanging="360"/>
      </w:pPr>
    </w:lvl>
    <w:lvl w:ilvl="2" w:tplc="82627E4A" w:tentative="1">
      <w:start w:val="1"/>
      <w:numFmt w:val="decimal"/>
      <w:lvlText w:val="%3."/>
      <w:lvlJc w:val="left"/>
      <w:pPr>
        <w:tabs>
          <w:tab w:val="num" w:pos="2160"/>
        </w:tabs>
        <w:ind w:left="2160" w:hanging="360"/>
      </w:pPr>
    </w:lvl>
    <w:lvl w:ilvl="3" w:tplc="658E8EF8" w:tentative="1">
      <w:start w:val="1"/>
      <w:numFmt w:val="decimal"/>
      <w:lvlText w:val="%4."/>
      <w:lvlJc w:val="left"/>
      <w:pPr>
        <w:tabs>
          <w:tab w:val="num" w:pos="2880"/>
        </w:tabs>
        <w:ind w:left="2880" w:hanging="360"/>
      </w:pPr>
    </w:lvl>
    <w:lvl w:ilvl="4" w:tplc="2840645A" w:tentative="1">
      <w:start w:val="1"/>
      <w:numFmt w:val="decimal"/>
      <w:lvlText w:val="%5."/>
      <w:lvlJc w:val="left"/>
      <w:pPr>
        <w:tabs>
          <w:tab w:val="num" w:pos="3600"/>
        </w:tabs>
        <w:ind w:left="3600" w:hanging="360"/>
      </w:pPr>
    </w:lvl>
    <w:lvl w:ilvl="5" w:tplc="45F669F6" w:tentative="1">
      <w:start w:val="1"/>
      <w:numFmt w:val="decimal"/>
      <w:lvlText w:val="%6."/>
      <w:lvlJc w:val="left"/>
      <w:pPr>
        <w:tabs>
          <w:tab w:val="num" w:pos="4320"/>
        </w:tabs>
        <w:ind w:left="4320" w:hanging="360"/>
      </w:pPr>
    </w:lvl>
    <w:lvl w:ilvl="6" w:tplc="8EF4C18A" w:tentative="1">
      <w:start w:val="1"/>
      <w:numFmt w:val="decimal"/>
      <w:lvlText w:val="%7."/>
      <w:lvlJc w:val="left"/>
      <w:pPr>
        <w:tabs>
          <w:tab w:val="num" w:pos="5040"/>
        </w:tabs>
        <w:ind w:left="5040" w:hanging="360"/>
      </w:pPr>
    </w:lvl>
    <w:lvl w:ilvl="7" w:tplc="53DEF52A" w:tentative="1">
      <w:start w:val="1"/>
      <w:numFmt w:val="decimal"/>
      <w:lvlText w:val="%8."/>
      <w:lvlJc w:val="left"/>
      <w:pPr>
        <w:tabs>
          <w:tab w:val="num" w:pos="5760"/>
        </w:tabs>
        <w:ind w:left="5760" w:hanging="360"/>
      </w:pPr>
    </w:lvl>
    <w:lvl w:ilvl="8" w:tplc="D9588DD8" w:tentative="1">
      <w:start w:val="1"/>
      <w:numFmt w:val="decimal"/>
      <w:lvlText w:val="%9."/>
      <w:lvlJc w:val="left"/>
      <w:pPr>
        <w:tabs>
          <w:tab w:val="num" w:pos="6480"/>
        </w:tabs>
        <w:ind w:left="6480" w:hanging="360"/>
      </w:pPr>
    </w:lvl>
  </w:abstractNum>
  <w:abstractNum w:abstractNumId="2" w15:restartNumberingAfterBreak="0">
    <w:nsid w:val="2AC0523C"/>
    <w:multiLevelType w:val="hybridMultilevel"/>
    <w:tmpl w:val="058E51C4"/>
    <w:lvl w:ilvl="0" w:tplc="4F9EF30C">
      <w:start w:val="1"/>
      <w:numFmt w:val="decimal"/>
      <w:lvlText w:val="%1."/>
      <w:lvlJc w:val="left"/>
      <w:pPr>
        <w:tabs>
          <w:tab w:val="num" w:pos="720"/>
        </w:tabs>
        <w:ind w:left="720" w:hanging="360"/>
      </w:pPr>
    </w:lvl>
    <w:lvl w:ilvl="1" w:tplc="C9A8CED0" w:tentative="1">
      <w:start w:val="1"/>
      <w:numFmt w:val="decimal"/>
      <w:lvlText w:val="%2."/>
      <w:lvlJc w:val="left"/>
      <w:pPr>
        <w:tabs>
          <w:tab w:val="num" w:pos="1440"/>
        </w:tabs>
        <w:ind w:left="1440" w:hanging="360"/>
      </w:pPr>
    </w:lvl>
    <w:lvl w:ilvl="2" w:tplc="76A2A30C" w:tentative="1">
      <w:start w:val="1"/>
      <w:numFmt w:val="decimal"/>
      <w:lvlText w:val="%3."/>
      <w:lvlJc w:val="left"/>
      <w:pPr>
        <w:tabs>
          <w:tab w:val="num" w:pos="2160"/>
        </w:tabs>
        <w:ind w:left="2160" w:hanging="360"/>
      </w:pPr>
    </w:lvl>
    <w:lvl w:ilvl="3" w:tplc="B3B84CD2" w:tentative="1">
      <w:start w:val="1"/>
      <w:numFmt w:val="decimal"/>
      <w:lvlText w:val="%4."/>
      <w:lvlJc w:val="left"/>
      <w:pPr>
        <w:tabs>
          <w:tab w:val="num" w:pos="2880"/>
        </w:tabs>
        <w:ind w:left="2880" w:hanging="360"/>
      </w:pPr>
    </w:lvl>
    <w:lvl w:ilvl="4" w:tplc="76BA57E2" w:tentative="1">
      <w:start w:val="1"/>
      <w:numFmt w:val="decimal"/>
      <w:lvlText w:val="%5."/>
      <w:lvlJc w:val="left"/>
      <w:pPr>
        <w:tabs>
          <w:tab w:val="num" w:pos="3600"/>
        </w:tabs>
        <w:ind w:left="3600" w:hanging="360"/>
      </w:pPr>
    </w:lvl>
    <w:lvl w:ilvl="5" w:tplc="F8DA61F2" w:tentative="1">
      <w:start w:val="1"/>
      <w:numFmt w:val="decimal"/>
      <w:lvlText w:val="%6."/>
      <w:lvlJc w:val="left"/>
      <w:pPr>
        <w:tabs>
          <w:tab w:val="num" w:pos="4320"/>
        </w:tabs>
        <w:ind w:left="4320" w:hanging="360"/>
      </w:pPr>
    </w:lvl>
    <w:lvl w:ilvl="6" w:tplc="EADC8F1E" w:tentative="1">
      <w:start w:val="1"/>
      <w:numFmt w:val="decimal"/>
      <w:lvlText w:val="%7."/>
      <w:lvlJc w:val="left"/>
      <w:pPr>
        <w:tabs>
          <w:tab w:val="num" w:pos="5040"/>
        </w:tabs>
        <w:ind w:left="5040" w:hanging="360"/>
      </w:pPr>
    </w:lvl>
    <w:lvl w:ilvl="7" w:tplc="E2F8CE56" w:tentative="1">
      <w:start w:val="1"/>
      <w:numFmt w:val="decimal"/>
      <w:lvlText w:val="%8."/>
      <w:lvlJc w:val="left"/>
      <w:pPr>
        <w:tabs>
          <w:tab w:val="num" w:pos="5760"/>
        </w:tabs>
        <w:ind w:left="5760" w:hanging="360"/>
      </w:pPr>
    </w:lvl>
    <w:lvl w:ilvl="8" w:tplc="5B4E5C40" w:tentative="1">
      <w:start w:val="1"/>
      <w:numFmt w:val="decimal"/>
      <w:lvlText w:val="%9."/>
      <w:lvlJc w:val="left"/>
      <w:pPr>
        <w:tabs>
          <w:tab w:val="num" w:pos="6480"/>
        </w:tabs>
        <w:ind w:left="6480" w:hanging="360"/>
      </w:pPr>
    </w:lvl>
  </w:abstractNum>
  <w:abstractNum w:abstractNumId="3" w15:restartNumberingAfterBreak="0">
    <w:nsid w:val="3129308B"/>
    <w:multiLevelType w:val="hybridMultilevel"/>
    <w:tmpl w:val="167CFB22"/>
    <w:lvl w:ilvl="0" w:tplc="D41E2BB4">
      <w:start w:val="1"/>
      <w:numFmt w:val="decimal"/>
      <w:lvlText w:val="%1."/>
      <w:lvlJc w:val="left"/>
      <w:pPr>
        <w:tabs>
          <w:tab w:val="num" w:pos="720"/>
        </w:tabs>
        <w:ind w:left="720" w:hanging="360"/>
      </w:pPr>
    </w:lvl>
    <w:lvl w:ilvl="1" w:tplc="16B8E788" w:tentative="1">
      <w:start w:val="1"/>
      <w:numFmt w:val="decimal"/>
      <w:lvlText w:val="%2."/>
      <w:lvlJc w:val="left"/>
      <w:pPr>
        <w:tabs>
          <w:tab w:val="num" w:pos="1440"/>
        </w:tabs>
        <w:ind w:left="1440" w:hanging="360"/>
      </w:pPr>
    </w:lvl>
    <w:lvl w:ilvl="2" w:tplc="DCE03628" w:tentative="1">
      <w:start w:val="1"/>
      <w:numFmt w:val="decimal"/>
      <w:lvlText w:val="%3."/>
      <w:lvlJc w:val="left"/>
      <w:pPr>
        <w:tabs>
          <w:tab w:val="num" w:pos="2160"/>
        </w:tabs>
        <w:ind w:left="2160" w:hanging="360"/>
      </w:pPr>
    </w:lvl>
    <w:lvl w:ilvl="3" w:tplc="1C4E2440" w:tentative="1">
      <w:start w:val="1"/>
      <w:numFmt w:val="decimal"/>
      <w:lvlText w:val="%4."/>
      <w:lvlJc w:val="left"/>
      <w:pPr>
        <w:tabs>
          <w:tab w:val="num" w:pos="2880"/>
        </w:tabs>
        <w:ind w:left="2880" w:hanging="360"/>
      </w:pPr>
    </w:lvl>
    <w:lvl w:ilvl="4" w:tplc="0D90A7C4" w:tentative="1">
      <w:start w:val="1"/>
      <w:numFmt w:val="decimal"/>
      <w:lvlText w:val="%5."/>
      <w:lvlJc w:val="left"/>
      <w:pPr>
        <w:tabs>
          <w:tab w:val="num" w:pos="3600"/>
        </w:tabs>
        <w:ind w:left="3600" w:hanging="360"/>
      </w:pPr>
    </w:lvl>
    <w:lvl w:ilvl="5" w:tplc="BDECB804" w:tentative="1">
      <w:start w:val="1"/>
      <w:numFmt w:val="decimal"/>
      <w:lvlText w:val="%6."/>
      <w:lvlJc w:val="left"/>
      <w:pPr>
        <w:tabs>
          <w:tab w:val="num" w:pos="4320"/>
        </w:tabs>
        <w:ind w:left="4320" w:hanging="360"/>
      </w:pPr>
    </w:lvl>
    <w:lvl w:ilvl="6" w:tplc="1F78AFEE" w:tentative="1">
      <w:start w:val="1"/>
      <w:numFmt w:val="decimal"/>
      <w:lvlText w:val="%7."/>
      <w:lvlJc w:val="left"/>
      <w:pPr>
        <w:tabs>
          <w:tab w:val="num" w:pos="5040"/>
        </w:tabs>
        <w:ind w:left="5040" w:hanging="360"/>
      </w:pPr>
    </w:lvl>
    <w:lvl w:ilvl="7" w:tplc="AB6CE30E" w:tentative="1">
      <w:start w:val="1"/>
      <w:numFmt w:val="decimal"/>
      <w:lvlText w:val="%8."/>
      <w:lvlJc w:val="left"/>
      <w:pPr>
        <w:tabs>
          <w:tab w:val="num" w:pos="5760"/>
        </w:tabs>
        <w:ind w:left="5760" w:hanging="360"/>
      </w:pPr>
    </w:lvl>
    <w:lvl w:ilvl="8" w:tplc="1BC4A52A" w:tentative="1">
      <w:start w:val="1"/>
      <w:numFmt w:val="decimal"/>
      <w:lvlText w:val="%9."/>
      <w:lvlJc w:val="left"/>
      <w:pPr>
        <w:tabs>
          <w:tab w:val="num" w:pos="6480"/>
        </w:tabs>
        <w:ind w:left="6480" w:hanging="360"/>
      </w:pPr>
    </w:lvl>
  </w:abstractNum>
  <w:abstractNum w:abstractNumId="4" w15:restartNumberingAfterBreak="0">
    <w:nsid w:val="3D4676BF"/>
    <w:multiLevelType w:val="hybridMultilevel"/>
    <w:tmpl w:val="8698F648"/>
    <w:lvl w:ilvl="0" w:tplc="F26CDD9E">
      <w:start w:val="1"/>
      <w:numFmt w:val="decimal"/>
      <w:lvlText w:val="%1."/>
      <w:lvlJc w:val="left"/>
      <w:pPr>
        <w:tabs>
          <w:tab w:val="num" w:pos="720"/>
        </w:tabs>
        <w:ind w:left="720" w:hanging="360"/>
      </w:pPr>
    </w:lvl>
    <w:lvl w:ilvl="1" w:tplc="7C042818" w:tentative="1">
      <w:start w:val="1"/>
      <w:numFmt w:val="decimal"/>
      <w:lvlText w:val="%2."/>
      <w:lvlJc w:val="left"/>
      <w:pPr>
        <w:tabs>
          <w:tab w:val="num" w:pos="1440"/>
        </w:tabs>
        <w:ind w:left="1440" w:hanging="360"/>
      </w:pPr>
    </w:lvl>
    <w:lvl w:ilvl="2" w:tplc="6702216C" w:tentative="1">
      <w:start w:val="1"/>
      <w:numFmt w:val="decimal"/>
      <w:lvlText w:val="%3."/>
      <w:lvlJc w:val="left"/>
      <w:pPr>
        <w:tabs>
          <w:tab w:val="num" w:pos="2160"/>
        </w:tabs>
        <w:ind w:left="2160" w:hanging="360"/>
      </w:pPr>
    </w:lvl>
    <w:lvl w:ilvl="3" w:tplc="A0D82662" w:tentative="1">
      <w:start w:val="1"/>
      <w:numFmt w:val="decimal"/>
      <w:lvlText w:val="%4."/>
      <w:lvlJc w:val="left"/>
      <w:pPr>
        <w:tabs>
          <w:tab w:val="num" w:pos="2880"/>
        </w:tabs>
        <w:ind w:left="2880" w:hanging="360"/>
      </w:pPr>
    </w:lvl>
    <w:lvl w:ilvl="4" w:tplc="EC646466" w:tentative="1">
      <w:start w:val="1"/>
      <w:numFmt w:val="decimal"/>
      <w:lvlText w:val="%5."/>
      <w:lvlJc w:val="left"/>
      <w:pPr>
        <w:tabs>
          <w:tab w:val="num" w:pos="3600"/>
        </w:tabs>
        <w:ind w:left="3600" w:hanging="360"/>
      </w:pPr>
    </w:lvl>
    <w:lvl w:ilvl="5" w:tplc="33F83FE0" w:tentative="1">
      <w:start w:val="1"/>
      <w:numFmt w:val="decimal"/>
      <w:lvlText w:val="%6."/>
      <w:lvlJc w:val="left"/>
      <w:pPr>
        <w:tabs>
          <w:tab w:val="num" w:pos="4320"/>
        </w:tabs>
        <w:ind w:left="4320" w:hanging="360"/>
      </w:pPr>
    </w:lvl>
    <w:lvl w:ilvl="6" w:tplc="EA72D5C0" w:tentative="1">
      <w:start w:val="1"/>
      <w:numFmt w:val="decimal"/>
      <w:lvlText w:val="%7."/>
      <w:lvlJc w:val="left"/>
      <w:pPr>
        <w:tabs>
          <w:tab w:val="num" w:pos="5040"/>
        </w:tabs>
        <w:ind w:left="5040" w:hanging="360"/>
      </w:pPr>
    </w:lvl>
    <w:lvl w:ilvl="7" w:tplc="D77AEBC6" w:tentative="1">
      <w:start w:val="1"/>
      <w:numFmt w:val="decimal"/>
      <w:lvlText w:val="%8."/>
      <w:lvlJc w:val="left"/>
      <w:pPr>
        <w:tabs>
          <w:tab w:val="num" w:pos="5760"/>
        </w:tabs>
        <w:ind w:left="5760" w:hanging="360"/>
      </w:pPr>
    </w:lvl>
    <w:lvl w:ilvl="8" w:tplc="B706D036" w:tentative="1">
      <w:start w:val="1"/>
      <w:numFmt w:val="decimal"/>
      <w:lvlText w:val="%9."/>
      <w:lvlJc w:val="left"/>
      <w:pPr>
        <w:tabs>
          <w:tab w:val="num" w:pos="6480"/>
        </w:tabs>
        <w:ind w:left="6480" w:hanging="360"/>
      </w:pPr>
    </w:lvl>
  </w:abstractNum>
  <w:abstractNum w:abstractNumId="5" w15:restartNumberingAfterBreak="0">
    <w:nsid w:val="460C6F98"/>
    <w:multiLevelType w:val="hybridMultilevel"/>
    <w:tmpl w:val="B3FA0966"/>
    <w:lvl w:ilvl="0" w:tplc="E76839B0">
      <w:start w:val="1"/>
      <w:numFmt w:val="decimal"/>
      <w:lvlText w:val="%1."/>
      <w:lvlJc w:val="left"/>
      <w:pPr>
        <w:tabs>
          <w:tab w:val="num" w:pos="720"/>
        </w:tabs>
        <w:ind w:left="720" w:hanging="360"/>
      </w:pPr>
    </w:lvl>
    <w:lvl w:ilvl="1" w:tplc="79680C1A" w:tentative="1">
      <w:start w:val="1"/>
      <w:numFmt w:val="decimal"/>
      <w:lvlText w:val="%2."/>
      <w:lvlJc w:val="left"/>
      <w:pPr>
        <w:tabs>
          <w:tab w:val="num" w:pos="1440"/>
        </w:tabs>
        <w:ind w:left="1440" w:hanging="360"/>
      </w:pPr>
    </w:lvl>
    <w:lvl w:ilvl="2" w:tplc="955A1B7C" w:tentative="1">
      <w:start w:val="1"/>
      <w:numFmt w:val="decimal"/>
      <w:lvlText w:val="%3."/>
      <w:lvlJc w:val="left"/>
      <w:pPr>
        <w:tabs>
          <w:tab w:val="num" w:pos="2160"/>
        </w:tabs>
        <w:ind w:left="2160" w:hanging="360"/>
      </w:pPr>
    </w:lvl>
    <w:lvl w:ilvl="3" w:tplc="B350822C" w:tentative="1">
      <w:start w:val="1"/>
      <w:numFmt w:val="decimal"/>
      <w:lvlText w:val="%4."/>
      <w:lvlJc w:val="left"/>
      <w:pPr>
        <w:tabs>
          <w:tab w:val="num" w:pos="2880"/>
        </w:tabs>
        <w:ind w:left="2880" w:hanging="360"/>
      </w:pPr>
    </w:lvl>
    <w:lvl w:ilvl="4" w:tplc="6CBCFC5C" w:tentative="1">
      <w:start w:val="1"/>
      <w:numFmt w:val="decimal"/>
      <w:lvlText w:val="%5."/>
      <w:lvlJc w:val="left"/>
      <w:pPr>
        <w:tabs>
          <w:tab w:val="num" w:pos="3600"/>
        </w:tabs>
        <w:ind w:left="3600" w:hanging="360"/>
      </w:pPr>
    </w:lvl>
    <w:lvl w:ilvl="5" w:tplc="D8584E62" w:tentative="1">
      <w:start w:val="1"/>
      <w:numFmt w:val="decimal"/>
      <w:lvlText w:val="%6."/>
      <w:lvlJc w:val="left"/>
      <w:pPr>
        <w:tabs>
          <w:tab w:val="num" w:pos="4320"/>
        </w:tabs>
        <w:ind w:left="4320" w:hanging="360"/>
      </w:pPr>
    </w:lvl>
    <w:lvl w:ilvl="6" w:tplc="6B9E2C1A" w:tentative="1">
      <w:start w:val="1"/>
      <w:numFmt w:val="decimal"/>
      <w:lvlText w:val="%7."/>
      <w:lvlJc w:val="left"/>
      <w:pPr>
        <w:tabs>
          <w:tab w:val="num" w:pos="5040"/>
        </w:tabs>
        <w:ind w:left="5040" w:hanging="360"/>
      </w:pPr>
    </w:lvl>
    <w:lvl w:ilvl="7" w:tplc="610A1D62" w:tentative="1">
      <w:start w:val="1"/>
      <w:numFmt w:val="decimal"/>
      <w:lvlText w:val="%8."/>
      <w:lvlJc w:val="left"/>
      <w:pPr>
        <w:tabs>
          <w:tab w:val="num" w:pos="5760"/>
        </w:tabs>
        <w:ind w:left="5760" w:hanging="360"/>
      </w:pPr>
    </w:lvl>
    <w:lvl w:ilvl="8" w:tplc="7F3C8956" w:tentative="1">
      <w:start w:val="1"/>
      <w:numFmt w:val="decimal"/>
      <w:lvlText w:val="%9."/>
      <w:lvlJc w:val="left"/>
      <w:pPr>
        <w:tabs>
          <w:tab w:val="num" w:pos="6480"/>
        </w:tabs>
        <w:ind w:left="6480" w:hanging="360"/>
      </w:pPr>
    </w:lvl>
  </w:abstractNum>
  <w:abstractNum w:abstractNumId="6" w15:restartNumberingAfterBreak="0">
    <w:nsid w:val="49713105"/>
    <w:multiLevelType w:val="hybridMultilevel"/>
    <w:tmpl w:val="819A6452"/>
    <w:lvl w:ilvl="0" w:tplc="F6E442D0">
      <w:start w:val="1"/>
      <w:numFmt w:val="decimal"/>
      <w:lvlText w:val="%1."/>
      <w:lvlJc w:val="left"/>
      <w:pPr>
        <w:tabs>
          <w:tab w:val="num" w:pos="720"/>
        </w:tabs>
        <w:ind w:left="720" w:hanging="360"/>
      </w:pPr>
    </w:lvl>
    <w:lvl w:ilvl="1" w:tplc="B6B86688" w:tentative="1">
      <w:start w:val="1"/>
      <w:numFmt w:val="decimal"/>
      <w:lvlText w:val="%2."/>
      <w:lvlJc w:val="left"/>
      <w:pPr>
        <w:tabs>
          <w:tab w:val="num" w:pos="1440"/>
        </w:tabs>
        <w:ind w:left="1440" w:hanging="360"/>
      </w:pPr>
    </w:lvl>
    <w:lvl w:ilvl="2" w:tplc="E05E071A" w:tentative="1">
      <w:start w:val="1"/>
      <w:numFmt w:val="decimal"/>
      <w:lvlText w:val="%3."/>
      <w:lvlJc w:val="left"/>
      <w:pPr>
        <w:tabs>
          <w:tab w:val="num" w:pos="2160"/>
        </w:tabs>
        <w:ind w:left="2160" w:hanging="360"/>
      </w:pPr>
    </w:lvl>
    <w:lvl w:ilvl="3" w:tplc="B39C1816" w:tentative="1">
      <w:start w:val="1"/>
      <w:numFmt w:val="decimal"/>
      <w:lvlText w:val="%4."/>
      <w:lvlJc w:val="left"/>
      <w:pPr>
        <w:tabs>
          <w:tab w:val="num" w:pos="2880"/>
        </w:tabs>
        <w:ind w:left="2880" w:hanging="360"/>
      </w:pPr>
    </w:lvl>
    <w:lvl w:ilvl="4" w:tplc="8696C4F6" w:tentative="1">
      <w:start w:val="1"/>
      <w:numFmt w:val="decimal"/>
      <w:lvlText w:val="%5."/>
      <w:lvlJc w:val="left"/>
      <w:pPr>
        <w:tabs>
          <w:tab w:val="num" w:pos="3600"/>
        </w:tabs>
        <w:ind w:left="3600" w:hanging="360"/>
      </w:pPr>
    </w:lvl>
    <w:lvl w:ilvl="5" w:tplc="87E6F7B2" w:tentative="1">
      <w:start w:val="1"/>
      <w:numFmt w:val="decimal"/>
      <w:lvlText w:val="%6."/>
      <w:lvlJc w:val="left"/>
      <w:pPr>
        <w:tabs>
          <w:tab w:val="num" w:pos="4320"/>
        </w:tabs>
        <w:ind w:left="4320" w:hanging="360"/>
      </w:pPr>
    </w:lvl>
    <w:lvl w:ilvl="6" w:tplc="0A0A6A9A" w:tentative="1">
      <w:start w:val="1"/>
      <w:numFmt w:val="decimal"/>
      <w:lvlText w:val="%7."/>
      <w:lvlJc w:val="left"/>
      <w:pPr>
        <w:tabs>
          <w:tab w:val="num" w:pos="5040"/>
        </w:tabs>
        <w:ind w:left="5040" w:hanging="360"/>
      </w:pPr>
    </w:lvl>
    <w:lvl w:ilvl="7" w:tplc="0EC28B56" w:tentative="1">
      <w:start w:val="1"/>
      <w:numFmt w:val="decimal"/>
      <w:lvlText w:val="%8."/>
      <w:lvlJc w:val="left"/>
      <w:pPr>
        <w:tabs>
          <w:tab w:val="num" w:pos="5760"/>
        </w:tabs>
        <w:ind w:left="5760" w:hanging="360"/>
      </w:pPr>
    </w:lvl>
    <w:lvl w:ilvl="8" w:tplc="CE926CEE" w:tentative="1">
      <w:start w:val="1"/>
      <w:numFmt w:val="decimal"/>
      <w:lvlText w:val="%9."/>
      <w:lvlJc w:val="left"/>
      <w:pPr>
        <w:tabs>
          <w:tab w:val="num" w:pos="6480"/>
        </w:tabs>
        <w:ind w:left="6480" w:hanging="360"/>
      </w:pPr>
    </w:lvl>
  </w:abstractNum>
  <w:abstractNum w:abstractNumId="7" w15:restartNumberingAfterBreak="0">
    <w:nsid w:val="53F072CF"/>
    <w:multiLevelType w:val="hybridMultilevel"/>
    <w:tmpl w:val="9A5AFBB2"/>
    <w:lvl w:ilvl="0" w:tplc="62B88CD0">
      <w:start w:val="1"/>
      <w:numFmt w:val="decimal"/>
      <w:lvlText w:val="%1."/>
      <w:lvlJc w:val="left"/>
      <w:pPr>
        <w:tabs>
          <w:tab w:val="num" w:pos="720"/>
        </w:tabs>
        <w:ind w:left="720" w:hanging="360"/>
      </w:pPr>
    </w:lvl>
    <w:lvl w:ilvl="1" w:tplc="B346FC5E" w:tentative="1">
      <w:start w:val="1"/>
      <w:numFmt w:val="decimal"/>
      <w:lvlText w:val="%2."/>
      <w:lvlJc w:val="left"/>
      <w:pPr>
        <w:tabs>
          <w:tab w:val="num" w:pos="1440"/>
        </w:tabs>
        <w:ind w:left="1440" w:hanging="360"/>
      </w:pPr>
    </w:lvl>
    <w:lvl w:ilvl="2" w:tplc="2E6C651E" w:tentative="1">
      <w:start w:val="1"/>
      <w:numFmt w:val="decimal"/>
      <w:lvlText w:val="%3."/>
      <w:lvlJc w:val="left"/>
      <w:pPr>
        <w:tabs>
          <w:tab w:val="num" w:pos="2160"/>
        </w:tabs>
        <w:ind w:left="2160" w:hanging="360"/>
      </w:pPr>
    </w:lvl>
    <w:lvl w:ilvl="3" w:tplc="BA5CFE18" w:tentative="1">
      <w:start w:val="1"/>
      <w:numFmt w:val="decimal"/>
      <w:lvlText w:val="%4."/>
      <w:lvlJc w:val="left"/>
      <w:pPr>
        <w:tabs>
          <w:tab w:val="num" w:pos="2880"/>
        </w:tabs>
        <w:ind w:left="2880" w:hanging="360"/>
      </w:pPr>
    </w:lvl>
    <w:lvl w:ilvl="4" w:tplc="87BEE9BC" w:tentative="1">
      <w:start w:val="1"/>
      <w:numFmt w:val="decimal"/>
      <w:lvlText w:val="%5."/>
      <w:lvlJc w:val="left"/>
      <w:pPr>
        <w:tabs>
          <w:tab w:val="num" w:pos="3600"/>
        </w:tabs>
        <w:ind w:left="3600" w:hanging="360"/>
      </w:pPr>
    </w:lvl>
    <w:lvl w:ilvl="5" w:tplc="7C706BCA" w:tentative="1">
      <w:start w:val="1"/>
      <w:numFmt w:val="decimal"/>
      <w:lvlText w:val="%6."/>
      <w:lvlJc w:val="left"/>
      <w:pPr>
        <w:tabs>
          <w:tab w:val="num" w:pos="4320"/>
        </w:tabs>
        <w:ind w:left="4320" w:hanging="360"/>
      </w:pPr>
    </w:lvl>
    <w:lvl w:ilvl="6" w:tplc="C7743F94" w:tentative="1">
      <w:start w:val="1"/>
      <w:numFmt w:val="decimal"/>
      <w:lvlText w:val="%7."/>
      <w:lvlJc w:val="left"/>
      <w:pPr>
        <w:tabs>
          <w:tab w:val="num" w:pos="5040"/>
        </w:tabs>
        <w:ind w:left="5040" w:hanging="360"/>
      </w:pPr>
    </w:lvl>
    <w:lvl w:ilvl="7" w:tplc="91E4651C" w:tentative="1">
      <w:start w:val="1"/>
      <w:numFmt w:val="decimal"/>
      <w:lvlText w:val="%8."/>
      <w:lvlJc w:val="left"/>
      <w:pPr>
        <w:tabs>
          <w:tab w:val="num" w:pos="5760"/>
        </w:tabs>
        <w:ind w:left="5760" w:hanging="360"/>
      </w:pPr>
    </w:lvl>
    <w:lvl w:ilvl="8" w:tplc="7C84304E" w:tentative="1">
      <w:start w:val="1"/>
      <w:numFmt w:val="decimal"/>
      <w:lvlText w:val="%9."/>
      <w:lvlJc w:val="left"/>
      <w:pPr>
        <w:tabs>
          <w:tab w:val="num" w:pos="6480"/>
        </w:tabs>
        <w:ind w:left="6480" w:hanging="360"/>
      </w:pPr>
    </w:lvl>
  </w:abstractNum>
  <w:abstractNum w:abstractNumId="8" w15:restartNumberingAfterBreak="0">
    <w:nsid w:val="548248A4"/>
    <w:multiLevelType w:val="hybridMultilevel"/>
    <w:tmpl w:val="0B04EE68"/>
    <w:lvl w:ilvl="0" w:tplc="BCBC1EE2">
      <w:start w:val="1"/>
      <w:numFmt w:val="decimal"/>
      <w:lvlText w:val="%1."/>
      <w:lvlJc w:val="left"/>
      <w:pPr>
        <w:tabs>
          <w:tab w:val="num" w:pos="720"/>
        </w:tabs>
        <w:ind w:left="720" w:hanging="360"/>
      </w:pPr>
    </w:lvl>
    <w:lvl w:ilvl="1" w:tplc="41ACEFD8" w:tentative="1">
      <w:start w:val="1"/>
      <w:numFmt w:val="decimal"/>
      <w:lvlText w:val="%2."/>
      <w:lvlJc w:val="left"/>
      <w:pPr>
        <w:tabs>
          <w:tab w:val="num" w:pos="1440"/>
        </w:tabs>
        <w:ind w:left="1440" w:hanging="360"/>
      </w:pPr>
    </w:lvl>
    <w:lvl w:ilvl="2" w:tplc="F8BA97C8" w:tentative="1">
      <w:start w:val="1"/>
      <w:numFmt w:val="decimal"/>
      <w:lvlText w:val="%3."/>
      <w:lvlJc w:val="left"/>
      <w:pPr>
        <w:tabs>
          <w:tab w:val="num" w:pos="2160"/>
        </w:tabs>
        <w:ind w:left="2160" w:hanging="360"/>
      </w:pPr>
    </w:lvl>
    <w:lvl w:ilvl="3" w:tplc="3864B820" w:tentative="1">
      <w:start w:val="1"/>
      <w:numFmt w:val="decimal"/>
      <w:lvlText w:val="%4."/>
      <w:lvlJc w:val="left"/>
      <w:pPr>
        <w:tabs>
          <w:tab w:val="num" w:pos="2880"/>
        </w:tabs>
        <w:ind w:left="2880" w:hanging="360"/>
      </w:pPr>
    </w:lvl>
    <w:lvl w:ilvl="4" w:tplc="2F8EDA5E" w:tentative="1">
      <w:start w:val="1"/>
      <w:numFmt w:val="decimal"/>
      <w:lvlText w:val="%5."/>
      <w:lvlJc w:val="left"/>
      <w:pPr>
        <w:tabs>
          <w:tab w:val="num" w:pos="3600"/>
        </w:tabs>
        <w:ind w:left="3600" w:hanging="360"/>
      </w:pPr>
    </w:lvl>
    <w:lvl w:ilvl="5" w:tplc="C4E2BE1C" w:tentative="1">
      <w:start w:val="1"/>
      <w:numFmt w:val="decimal"/>
      <w:lvlText w:val="%6."/>
      <w:lvlJc w:val="left"/>
      <w:pPr>
        <w:tabs>
          <w:tab w:val="num" w:pos="4320"/>
        </w:tabs>
        <w:ind w:left="4320" w:hanging="360"/>
      </w:pPr>
    </w:lvl>
    <w:lvl w:ilvl="6" w:tplc="F3862314" w:tentative="1">
      <w:start w:val="1"/>
      <w:numFmt w:val="decimal"/>
      <w:lvlText w:val="%7."/>
      <w:lvlJc w:val="left"/>
      <w:pPr>
        <w:tabs>
          <w:tab w:val="num" w:pos="5040"/>
        </w:tabs>
        <w:ind w:left="5040" w:hanging="360"/>
      </w:pPr>
    </w:lvl>
    <w:lvl w:ilvl="7" w:tplc="0A88695A" w:tentative="1">
      <w:start w:val="1"/>
      <w:numFmt w:val="decimal"/>
      <w:lvlText w:val="%8."/>
      <w:lvlJc w:val="left"/>
      <w:pPr>
        <w:tabs>
          <w:tab w:val="num" w:pos="5760"/>
        </w:tabs>
        <w:ind w:left="5760" w:hanging="360"/>
      </w:pPr>
    </w:lvl>
    <w:lvl w:ilvl="8" w:tplc="0EEE09EA" w:tentative="1">
      <w:start w:val="1"/>
      <w:numFmt w:val="decimal"/>
      <w:lvlText w:val="%9."/>
      <w:lvlJc w:val="left"/>
      <w:pPr>
        <w:tabs>
          <w:tab w:val="num" w:pos="6480"/>
        </w:tabs>
        <w:ind w:left="6480" w:hanging="360"/>
      </w:pPr>
    </w:lvl>
  </w:abstractNum>
  <w:abstractNum w:abstractNumId="9" w15:restartNumberingAfterBreak="0">
    <w:nsid w:val="57580AF2"/>
    <w:multiLevelType w:val="hybridMultilevel"/>
    <w:tmpl w:val="15C47632"/>
    <w:lvl w:ilvl="0" w:tplc="DEDC1CEA">
      <w:start w:val="1"/>
      <w:numFmt w:val="decimal"/>
      <w:lvlText w:val="%1."/>
      <w:lvlJc w:val="left"/>
      <w:pPr>
        <w:tabs>
          <w:tab w:val="num" w:pos="720"/>
        </w:tabs>
        <w:ind w:left="720" w:hanging="360"/>
      </w:pPr>
    </w:lvl>
    <w:lvl w:ilvl="1" w:tplc="81B0AC7C" w:tentative="1">
      <w:start w:val="1"/>
      <w:numFmt w:val="decimal"/>
      <w:lvlText w:val="%2."/>
      <w:lvlJc w:val="left"/>
      <w:pPr>
        <w:tabs>
          <w:tab w:val="num" w:pos="1440"/>
        </w:tabs>
        <w:ind w:left="1440" w:hanging="360"/>
      </w:pPr>
    </w:lvl>
    <w:lvl w:ilvl="2" w:tplc="9C8C55A4" w:tentative="1">
      <w:start w:val="1"/>
      <w:numFmt w:val="decimal"/>
      <w:lvlText w:val="%3."/>
      <w:lvlJc w:val="left"/>
      <w:pPr>
        <w:tabs>
          <w:tab w:val="num" w:pos="2160"/>
        </w:tabs>
        <w:ind w:left="2160" w:hanging="360"/>
      </w:pPr>
    </w:lvl>
    <w:lvl w:ilvl="3" w:tplc="0DE457CA" w:tentative="1">
      <w:start w:val="1"/>
      <w:numFmt w:val="decimal"/>
      <w:lvlText w:val="%4."/>
      <w:lvlJc w:val="left"/>
      <w:pPr>
        <w:tabs>
          <w:tab w:val="num" w:pos="2880"/>
        </w:tabs>
        <w:ind w:left="2880" w:hanging="360"/>
      </w:pPr>
    </w:lvl>
    <w:lvl w:ilvl="4" w:tplc="54603CCA" w:tentative="1">
      <w:start w:val="1"/>
      <w:numFmt w:val="decimal"/>
      <w:lvlText w:val="%5."/>
      <w:lvlJc w:val="left"/>
      <w:pPr>
        <w:tabs>
          <w:tab w:val="num" w:pos="3600"/>
        </w:tabs>
        <w:ind w:left="3600" w:hanging="360"/>
      </w:pPr>
    </w:lvl>
    <w:lvl w:ilvl="5" w:tplc="5F70DD8A" w:tentative="1">
      <w:start w:val="1"/>
      <w:numFmt w:val="decimal"/>
      <w:lvlText w:val="%6."/>
      <w:lvlJc w:val="left"/>
      <w:pPr>
        <w:tabs>
          <w:tab w:val="num" w:pos="4320"/>
        </w:tabs>
        <w:ind w:left="4320" w:hanging="360"/>
      </w:pPr>
    </w:lvl>
    <w:lvl w:ilvl="6" w:tplc="853E04F4" w:tentative="1">
      <w:start w:val="1"/>
      <w:numFmt w:val="decimal"/>
      <w:lvlText w:val="%7."/>
      <w:lvlJc w:val="left"/>
      <w:pPr>
        <w:tabs>
          <w:tab w:val="num" w:pos="5040"/>
        </w:tabs>
        <w:ind w:left="5040" w:hanging="360"/>
      </w:pPr>
    </w:lvl>
    <w:lvl w:ilvl="7" w:tplc="57387D04" w:tentative="1">
      <w:start w:val="1"/>
      <w:numFmt w:val="decimal"/>
      <w:lvlText w:val="%8."/>
      <w:lvlJc w:val="left"/>
      <w:pPr>
        <w:tabs>
          <w:tab w:val="num" w:pos="5760"/>
        </w:tabs>
        <w:ind w:left="5760" w:hanging="360"/>
      </w:pPr>
    </w:lvl>
    <w:lvl w:ilvl="8" w:tplc="8ED89762" w:tentative="1">
      <w:start w:val="1"/>
      <w:numFmt w:val="decimal"/>
      <w:lvlText w:val="%9."/>
      <w:lvlJc w:val="left"/>
      <w:pPr>
        <w:tabs>
          <w:tab w:val="num" w:pos="6480"/>
        </w:tabs>
        <w:ind w:left="6480" w:hanging="360"/>
      </w:pPr>
    </w:lvl>
  </w:abstractNum>
  <w:abstractNum w:abstractNumId="10" w15:restartNumberingAfterBreak="0">
    <w:nsid w:val="637D7D2F"/>
    <w:multiLevelType w:val="hybridMultilevel"/>
    <w:tmpl w:val="79DA0B6A"/>
    <w:lvl w:ilvl="0" w:tplc="5A96C764">
      <w:start w:val="1"/>
      <w:numFmt w:val="decimal"/>
      <w:lvlText w:val="%1."/>
      <w:lvlJc w:val="left"/>
      <w:pPr>
        <w:tabs>
          <w:tab w:val="num" w:pos="720"/>
        </w:tabs>
        <w:ind w:left="720" w:hanging="360"/>
      </w:pPr>
    </w:lvl>
    <w:lvl w:ilvl="1" w:tplc="DE46D78C" w:tentative="1">
      <w:start w:val="1"/>
      <w:numFmt w:val="decimal"/>
      <w:lvlText w:val="%2."/>
      <w:lvlJc w:val="left"/>
      <w:pPr>
        <w:tabs>
          <w:tab w:val="num" w:pos="1440"/>
        </w:tabs>
        <w:ind w:left="1440" w:hanging="360"/>
      </w:pPr>
    </w:lvl>
    <w:lvl w:ilvl="2" w:tplc="95FED242" w:tentative="1">
      <w:start w:val="1"/>
      <w:numFmt w:val="decimal"/>
      <w:lvlText w:val="%3."/>
      <w:lvlJc w:val="left"/>
      <w:pPr>
        <w:tabs>
          <w:tab w:val="num" w:pos="2160"/>
        </w:tabs>
        <w:ind w:left="2160" w:hanging="360"/>
      </w:pPr>
    </w:lvl>
    <w:lvl w:ilvl="3" w:tplc="AB324048" w:tentative="1">
      <w:start w:val="1"/>
      <w:numFmt w:val="decimal"/>
      <w:lvlText w:val="%4."/>
      <w:lvlJc w:val="left"/>
      <w:pPr>
        <w:tabs>
          <w:tab w:val="num" w:pos="2880"/>
        </w:tabs>
        <w:ind w:left="2880" w:hanging="360"/>
      </w:pPr>
    </w:lvl>
    <w:lvl w:ilvl="4" w:tplc="7DA24184" w:tentative="1">
      <w:start w:val="1"/>
      <w:numFmt w:val="decimal"/>
      <w:lvlText w:val="%5."/>
      <w:lvlJc w:val="left"/>
      <w:pPr>
        <w:tabs>
          <w:tab w:val="num" w:pos="3600"/>
        </w:tabs>
        <w:ind w:left="3600" w:hanging="360"/>
      </w:pPr>
    </w:lvl>
    <w:lvl w:ilvl="5" w:tplc="AEEAB6B6" w:tentative="1">
      <w:start w:val="1"/>
      <w:numFmt w:val="decimal"/>
      <w:lvlText w:val="%6."/>
      <w:lvlJc w:val="left"/>
      <w:pPr>
        <w:tabs>
          <w:tab w:val="num" w:pos="4320"/>
        </w:tabs>
        <w:ind w:left="4320" w:hanging="360"/>
      </w:pPr>
    </w:lvl>
    <w:lvl w:ilvl="6" w:tplc="1D8CFE9E" w:tentative="1">
      <w:start w:val="1"/>
      <w:numFmt w:val="decimal"/>
      <w:lvlText w:val="%7."/>
      <w:lvlJc w:val="left"/>
      <w:pPr>
        <w:tabs>
          <w:tab w:val="num" w:pos="5040"/>
        </w:tabs>
        <w:ind w:left="5040" w:hanging="360"/>
      </w:pPr>
    </w:lvl>
    <w:lvl w:ilvl="7" w:tplc="ACD62C4A" w:tentative="1">
      <w:start w:val="1"/>
      <w:numFmt w:val="decimal"/>
      <w:lvlText w:val="%8."/>
      <w:lvlJc w:val="left"/>
      <w:pPr>
        <w:tabs>
          <w:tab w:val="num" w:pos="5760"/>
        </w:tabs>
        <w:ind w:left="5760" w:hanging="360"/>
      </w:pPr>
    </w:lvl>
    <w:lvl w:ilvl="8" w:tplc="90684FA6" w:tentative="1">
      <w:start w:val="1"/>
      <w:numFmt w:val="decimal"/>
      <w:lvlText w:val="%9."/>
      <w:lvlJc w:val="left"/>
      <w:pPr>
        <w:tabs>
          <w:tab w:val="num" w:pos="6480"/>
        </w:tabs>
        <w:ind w:left="6480" w:hanging="360"/>
      </w:pPr>
    </w:lvl>
  </w:abstractNum>
  <w:abstractNum w:abstractNumId="11" w15:restartNumberingAfterBreak="0">
    <w:nsid w:val="663F4D93"/>
    <w:multiLevelType w:val="hybridMultilevel"/>
    <w:tmpl w:val="675EE95C"/>
    <w:lvl w:ilvl="0" w:tplc="F2205200">
      <w:start w:val="1"/>
      <w:numFmt w:val="decimal"/>
      <w:lvlText w:val="%1."/>
      <w:lvlJc w:val="left"/>
      <w:pPr>
        <w:tabs>
          <w:tab w:val="num" w:pos="720"/>
        </w:tabs>
        <w:ind w:left="720" w:hanging="360"/>
      </w:pPr>
    </w:lvl>
    <w:lvl w:ilvl="1" w:tplc="30245A06" w:tentative="1">
      <w:start w:val="1"/>
      <w:numFmt w:val="decimal"/>
      <w:lvlText w:val="%2."/>
      <w:lvlJc w:val="left"/>
      <w:pPr>
        <w:tabs>
          <w:tab w:val="num" w:pos="1440"/>
        </w:tabs>
        <w:ind w:left="1440" w:hanging="360"/>
      </w:pPr>
    </w:lvl>
    <w:lvl w:ilvl="2" w:tplc="03867870" w:tentative="1">
      <w:start w:val="1"/>
      <w:numFmt w:val="decimal"/>
      <w:lvlText w:val="%3."/>
      <w:lvlJc w:val="left"/>
      <w:pPr>
        <w:tabs>
          <w:tab w:val="num" w:pos="2160"/>
        </w:tabs>
        <w:ind w:left="2160" w:hanging="360"/>
      </w:pPr>
    </w:lvl>
    <w:lvl w:ilvl="3" w:tplc="F276450C" w:tentative="1">
      <w:start w:val="1"/>
      <w:numFmt w:val="decimal"/>
      <w:lvlText w:val="%4."/>
      <w:lvlJc w:val="left"/>
      <w:pPr>
        <w:tabs>
          <w:tab w:val="num" w:pos="2880"/>
        </w:tabs>
        <w:ind w:left="2880" w:hanging="360"/>
      </w:pPr>
    </w:lvl>
    <w:lvl w:ilvl="4" w:tplc="4A8067BA" w:tentative="1">
      <w:start w:val="1"/>
      <w:numFmt w:val="decimal"/>
      <w:lvlText w:val="%5."/>
      <w:lvlJc w:val="left"/>
      <w:pPr>
        <w:tabs>
          <w:tab w:val="num" w:pos="3600"/>
        </w:tabs>
        <w:ind w:left="3600" w:hanging="360"/>
      </w:pPr>
    </w:lvl>
    <w:lvl w:ilvl="5" w:tplc="A58A4392" w:tentative="1">
      <w:start w:val="1"/>
      <w:numFmt w:val="decimal"/>
      <w:lvlText w:val="%6."/>
      <w:lvlJc w:val="left"/>
      <w:pPr>
        <w:tabs>
          <w:tab w:val="num" w:pos="4320"/>
        </w:tabs>
        <w:ind w:left="4320" w:hanging="360"/>
      </w:pPr>
    </w:lvl>
    <w:lvl w:ilvl="6" w:tplc="C70A4DEC" w:tentative="1">
      <w:start w:val="1"/>
      <w:numFmt w:val="decimal"/>
      <w:lvlText w:val="%7."/>
      <w:lvlJc w:val="left"/>
      <w:pPr>
        <w:tabs>
          <w:tab w:val="num" w:pos="5040"/>
        </w:tabs>
        <w:ind w:left="5040" w:hanging="360"/>
      </w:pPr>
    </w:lvl>
    <w:lvl w:ilvl="7" w:tplc="B52AA202" w:tentative="1">
      <w:start w:val="1"/>
      <w:numFmt w:val="decimal"/>
      <w:lvlText w:val="%8."/>
      <w:lvlJc w:val="left"/>
      <w:pPr>
        <w:tabs>
          <w:tab w:val="num" w:pos="5760"/>
        </w:tabs>
        <w:ind w:left="5760" w:hanging="360"/>
      </w:pPr>
    </w:lvl>
    <w:lvl w:ilvl="8" w:tplc="C62E5614" w:tentative="1">
      <w:start w:val="1"/>
      <w:numFmt w:val="decimal"/>
      <w:lvlText w:val="%9."/>
      <w:lvlJc w:val="left"/>
      <w:pPr>
        <w:tabs>
          <w:tab w:val="num" w:pos="6480"/>
        </w:tabs>
        <w:ind w:left="6480" w:hanging="360"/>
      </w:pPr>
    </w:lvl>
  </w:abstractNum>
  <w:abstractNum w:abstractNumId="12" w15:restartNumberingAfterBreak="0">
    <w:nsid w:val="6EFD279D"/>
    <w:multiLevelType w:val="hybridMultilevel"/>
    <w:tmpl w:val="FDBCD340"/>
    <w:lvl w:ilvl="0" w:tplc="D220C24E">
      <w:start w:val="1"/>
      <w:numFmt w:val="decimal"/>
      <w:lvlText w:val="%1."/>
      <w:lvlJc w:val="left"/>
      <w:pPr>
        <w:tabs>
          <w:tab w:val="num" w:pos="720"/>
        </w:tabs>
        <w:ind w:left="720" w:hanging="360"/>
      </w:pPr>
    </w:lvl>
    <w:lvl w:ilvl="1" w:tplc="C5F854B0" w:tentative="1">
      <w:start w:val="1"/>
      <w:numFmt w:val="decimal"/>
      <w:lvlText w:val="%2."/>
      <w:lvlJc w:val="left"/>
      <w:pPr>
        <w:tabs>
          <w:tab w:val="num" w:pos="1440"/>
        </w:tabs>
        <w:ind w:left="1440" w:hanging="360"/>
      </w:pPr>
    </w:lvl>
    <w:lvl w:ilvl="2" w:tplc="47447862" w:tentative="1">
      <w:start w:val="1"/>
      <w:numFmt w:val="decimal"/>
      <w:lvlText w:val="%3."/>
      <w:lvlJc w:val="left"/>
      <w:pPr>
        <w:tabs>
          <w:tab w:val="num" w:pos="2160"/>
        </w:tabs>
        <w:ind w:left="2160" w:hanging="360"/>
      </w:pPr>
    </w:lvl>
    <w:lvl w:ilvl="3" w:tplc="DCB0F1FE" w:tentative="1">
      <w:start w:val="1"/>
      <w:numFmt w:val="decimal"/>
      <w:lvlText w:val="%4."/>
      <w:lvlJc w:val="left"/>
      <w:pPr>
        <w:tabs>
          <w:tab w:val="num" w:pos="2880"/>
        </w:tabs>
        <w:ind w:left="2880" w:hanging="360"/>
      </w:pPr>
    </w:lvl>
    <w:lvl w:ilvl="4" w:tplc="2EEC69B6" w:tentative="1">
      <w:start w:val="1"/>
      <w:numFmt w:val="decimal"/>
      <w:lvlText w:val="%5."/>
      <w:lvlJc w:val="left"/>
      <w:pPr>
        <w:tabs>
          <w:tab w:val="num" w:pos="3600"/>
        </w:tabs>
        <w:ind w:left="3600" w:hanging="360"/>
      </w:pPr>
    </w:lvl>
    <w:lvl w:ilvl="5" w:tplc="FBF6B65A" w:tentative="1">
      <w:start w:val="1"/>
      <w:numFmt w:val="decimal"/>
      <w:lvlText w:val="%6."/>
      <w:lvlJc w:val="left"/>
      <w:pPr>
        <w:tabs>
          <w:tab w:val="num" w:pos="4320"/>
        </w:tabs>
        <w:ind w:left="4320" w:hanging="360"/>
      </w:pPr>
    </w:lvl>
    <w:lvl w:ilvl="6" w:tplc="2C808F86" w:tentative="1">
      <w:start w:val="1"/>
      <w:numFmt w:val="decimal"/>
      <w:lvlText w:val="%7."/>
      <w:lvlJc w:val="left"/>
      <w:pPr>
        <w:tabs>
          <w:tab w:val="num" w:pos="5040"/>
        </w:tabs>
        <w:ind w:left="5040" w:hanging="360"/>
      </w:pPr>
    </w:lvl>
    <w:lvl w:ilvl="7" w:tplc="90301BBE" w:tentative="1">
      <w:start w:val="1"/>
      <w:numFmt w:val="decimal"/>
      <w:lvlText w:val="%8."/>
      <w:lvlJc w:val="left"/>
      <w:pPr>
        <w:tabs>
          <w:tab w:val="num" w:pos="5760"/>
        </w:tabs>
        <w:ind w:left="5760" w:hanging="360"/>
      </w:pPr>
    </w:lvl>
    <w:lvl w:ilvl="8" w:tplc="A9166616" w:tentative="1">
      <w:start w:val="1"/>
      <w:numFmt w:val="decimal"/>
      <w:lvlText w:val="%9."/>
      <w:lvlJc w:val="left"/>
      <w:pPr>
        <w:tabs>
          <w:tab w:val="num" w:pos="6480"/>
        </w:tabs>
        <w:ind w:left="6480" w:hanging="360"/>
      </w:pPr>
    </w:lvl>
  </w:abstractNum>
  <w:abstractNum w:abstractNumId="13" w15:restartNumberingAfterBreak="0">
    <w:nsid w:val="733F7820"/>
    <w:multiLevelType w:val="hybridMultilevel"/>
    <w:tmpl w:val="4A1C99C4"/>
    <w:lvl w:ilvl="0" w:tplc="974E1A50">
      <w:start w:val="1"/>
      <w:numFmt w:val="decimal"/>
      <w:lvlText w:val="%1."/>
      <w:lvlJc w:val="left"/>
      <w:pPr>
        <w:tabs>
          <w:tab w:val="num" w:pos="720"/>
        </w:tabs>
        <w:ind w:left="720" w:hanging="360"/>
      </w:pPr>
    </w:lvl>
    <w:lvl w:ilvl="1" w:tplc="B0D0AC08" w:tentative="1">
      <w:start w:val="1"/>
      <w:numFmt w:val="decimal"/>
      <w:lvlText w:val="%2."/>
      <w:lvlJc w:val="left"/>
      <w:pPr>
        <w:tabs>
          <w:tab w:val="num" w:pos="1440"/>
        </w:tabs>
        <w:ind w:left="1440" w:hanging="360"/>
      </w:pPr>
    </w:lvl>
    <w:lvl w:ilvl="2" w:tplc="57C478AE" w:tentative="1">
      <w:start w:val="1"/>
      <w:numFmt w:val="decimal"/>
      <w:lvlText w:val="%3."/>
      <w:lvlJc w:val="left"/>
      <w:pPr>
        <w:tabs>
          <w:tab w:val="num" w:pos="2160"/>
        </w:tabs>
        <w:ind w:left="2160" w:hanging="360"/>
      </w:pPr>
    </w:lvl>
    <w:lvl w:ilvl="3" w:tplc="2B4EB1C0" w:tentative="1">
      <w:start w:val="1"/>
      <w:numFmt w:val="decimal"/>
      <w:lvlText w:val="%4."/>
      <w:lvlJc w:val="left"/>
      <w:pPr>
        <w:tabs>
          <w:tab w:val="num" w:pos="2880"/>
        </w:tabs>
        <w:ind w:left="2880" w:hanging="360"/>
      </w:pPr>
    </w:lvl>
    <w:lvl w:ilvl="4" w:tplc="C2C6AAA2" w:tentative="1">
      <w:start w:val="1"/>
      <w:numFmt w:val="decimal"/>
      <w:lvlText w:val="%5."/>
      <w:lvlJc w:val="left"/>
      <w:pPr>
        <w:tabs>
          <w:tab w:val="num" w:pos="3600"/>
        </w:tabs>
        <w:ind w:left="3600" w:hanging="360"/>
      </w:pPr>
    </w:lvl>
    <w:lvl w:ilvl="5" w:tplc="B8AC3EE6" w:tentative="1">
      <w:start w:val="1"/>
      <w:numFmt w:val="decimal"/>
      <w:lvlText w:val="%6."/>
      <w:lvlJc w:val="left"/>
      <w:pPr>
        <w:tabs>
          <w:tab w:val="num" w:pos="4320"/>
        </w:tabs>
        <w:ind w:left="4320" w:hanging="360"/>
      </w:pPr>
    </w:lvl>
    <w:lvl w:ilvl="6" w:tplc="60DC47B0" w:tentative="1">
      <w:start w:val="1"/>
      <w:numFmt w:val="decimal"/>
      <w:lvlText w:val="%7."/>
      <w:lvlJc w:val="left"/>
      <w:pPr>
        <w:tabs>
          <w:tab w:val="num" w:pos="5040"/>
        </w:tabs>
        <w:ind w:left="5040" w:hanging="360"/>
      </w:pPr>
    </w:lvl>
    <w:lvl w:ilvl="7" w:tplc="A0D8F63C" w:tentative="1">
      <w:start w:val="1"/>
      <w:numFmt w:val="decimal"/>
      <w:lvlText w:val="%8."/>
      <w:lvlJc w:val="left"/>
      <w:pPr>
        <w:tabs>
          <w:tab w:val="num" w:pos="5760"/>
        </w:tabs>
        <w:ind w:left="5760" w:hanging="360"/>
      </w:pPr>
    </w:lvl>
    <w:lvl w:ilvl="8" w:tplc="1C8450B6" w:tentative="1">
      <w:start w:val="1"/>
      <w:numFmt w:val="decimal"/>
      <w:lvlText w:val="%9."/>
      <w:lvlJc w:val="left"/>
      <w:pPr>
        <w:tabs>
          <w:tab w:val="num" w:pos="6480"/>
        </w:tabs>
        <w:ind w:left="6480" w:hanging="360"/>
      </w:pPr>
    </w:lvl>
  </w:abstractNum>
  <w:num w:numId="1" w16cid:durableId="1449809931">
    <w:abstractNumId w:val="0"/>
  </w:num>
  <w:num w:numId="2" w16cid:durableId="1698459075">
    <w:abstractNumId w:val="1"/>
  </w:num>
  <w:num w:numId="3" w16cid:durableId="422603383">
    <w:abstractNumId w:val="9"/>
  </w:num>
  <w:num w:numId="4" w16cid:durableId="871461792">
    <w:abstractNumId w:val="11"/>
  </w:num>
  <w:num w:numId="5" w16cid:durableId="783232544">
    <w:abstractNumId w:val="7"/>
  </w:num>
  <w:num w:numId="6" w16cid:durableId="1166825475">
    <w:abstractNumId w:val="12"/>
  </w:num>
  <w:num w:numId="7" w16cid:durableId="1543128416">
    <w:abstractNumId w:val="4"/>
  </w:num>
  <w:num w:numId="8" w16cid:durableId="2082438797">
    <w:abstractNumId w:val="13"/>
  </w:num>
  <w:num w:numId="9" w16cid:durableId="55863048">
    <w:abstractNumId w:val="8"/>
  </w:num>
  <w:num w:numId="10" w16cid:durableId="1879313180">
    <w:abstractNumId w:val="6"/>
  </w:num>
  <w:num w:numId="11" w16cid:durableId="1892501912">
    <w:abstractNumId w:val="2"/>
  </w:num>
  <w:num w:numId="12" w16cid:durableId="1980498747">
    <w:abstractNumId w:val="5"/>
  </w:num>
  <w:num w:numId="13" w16cid:durableId="142162083">
    <w:abstractNumId w:val="10"/>
  </w:num>
  <w:num w:numId="14" w16cid:durableId="2009015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247"/>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899"/>
    <w:rsid w:val="00060F19"/>
    <w:rsid w:val="00062D48"/>
    <w:rsid w:val="00072CDD"/>
    <w:rsid w:val="00096AD1"/>
    <w:rsid w:val="000E467E"/>
    <w:rsid w:val="00130125"/>
    <w:rsid w:val="00141874"/>
    <w:rsid w:val="00156BE5"/>
    <w:rsid w:val="001744D3"/>
    <w:rsid w:val="0017460A"/>
    <w:rsid w:val="001C7DBA"/>
    <w:rsid w:val="001F06DF"/>
    <w:rsid w:val="002016F0"/>
    <w:rsid w:val="0020690E"/>
    <w:rsid w:val="00217C9F"/>
    <w:rsid w:val="00245C04"/>
    <w:rsid w:val="00253A3F"/>
    <w:rsid w:val="002826CE"/>
    <w:rsid w:val="00294027"/>
    <w:rsid w:val="002C638F"/>
    <w:rsid w:val="002C74E7"/>
    <w:rsid w:val="002D0BC4"/>
    <w:rsid w:val="002D2D66"/>
    <w:rsid w:val="002F67C9"/>
    <w:rsid w:val="003773D5"/>
    <w:rsid w:val="003A1732"/>
    <w:rsid w:val="003A731A"/>
    <w:rsid w:val="003A7390"/>
    <w:rsid w:val="003C2B88"/>
    <w:rsid w:val="003D799D"/>
    <w:rsid w:val="003F31F4"/>
    <w:rsid w:val="004122CD"/>
    <w:rsid w:val="0041277B"/>
    <w:rsid w:val="00414181"/>
    <w:rsid w:val="0046200A"/>
    <w:rsid w:val="004A3CC3"/>
    <w:rsid w:val="004B14F4"/>
    <w:rsid w:val="004B23DB"/>
    <w:rsid w:val="004E2551"/>
    <w:rsid w:val="004E7328"/>
    <w:rsid w:val="004E7AFD"/>
    <w:rsid w:val="00527CA0"/>
    <w:rsid w:val="00530A1E"/>
    <w:rsid w:val="005670F7"/>
    <w:rsid w:val="0058706D"/>
    <w:rsid w:val="005F5C12"/>
    <w:rsid w:val="00600179"/>
    <w:rsid w:val="0061128C"/>
    <w:rsid w:val="006366B0"/>
    <w:rsid w:val="00643C55"/>
    <w:rsid w:val="00671379"/>
    <w:rsid w:val="00683201"/>
    <w:rsid w:val="0069206D"/>
    <w:rsid w:val="006A357A"/>
    <w:rsid w:val="006B0CB9"/>
    <w:rsid w:val="006C2519"/>
    <w:rsid w:val="006C4860"/>
    <w:rsid w:val="006D21E1"/>
    <w:rsid w:val="006E1B59"/>
    <w:rsid w:val="00717A1B"/>
    <w:rsid w:val="00742F3B"/>
    <w:rsid w:val="00767934"/>
    <w:rsid w:val="00774D1A"/>
    <w:rsid w:val="00776BDE"/>
    <w:rsid w:val="00787BA2"/>
    <w:rsid w:val="007B0227"/>
    <w:rsid w:val="007B6F52"/>
    <w:rsid w:val="00803B74"/>
    <w:rsid w:val="008044D5"/>
    <w:rsid w:val="0082377B"/>
    <w:rsid w:val="00845583"/>
    <w:rsid w:val="008740EB"/>
    <w:rsid w:val="008777C5"/>
    <w:rsid w:val="008905FF"/>
    <w:rsid w:val="008B2584"/>
    <w:rsid w:val="009012C3"/>
    <w:rsid w:val="00915801"/>
    <w:rsid w:val="009577D9"/>
    <w:rsid w:val="00965971"/>
    <w:rsid w:val="009B0915"/>
    <w:rsid w:val="009F0373"/>
    <w:rsid w:val="00A53984"/>
    <w:rsid w:val="00A623FB"/>
    <w:rsid w:val="00A66059"/>
    <w:rsid w:val="00AB62D2"/>
    <w:rsid w:val="00AC20EA"/>
    <w:rsid w:val="00AD1C7D"/>
    <w:rsid w:val="00AF5E70"/>
    <w:rsid w:val="00B10413"/>
    <w:rsid w:val="00B208FB"/>
    <w:rsid w:val="00B3241C"/>
    <w:rsid w:val="00B45CDA"/>
    <w:rsid w:val="00B716C6"/>
    <w:rsid w:val="00B717FE"/>
    <w:rsid w:val="00B74899"/>
    <w:rsid w:val="00B87A3D"/>
    <w:rsid w:val="00B97B68"/>
    <w:rsid w:val="00BB4DA4"/>
    <w:rsid w:val="00BE0469"/>
    <w:rsid w:val="00BE301E"/>
    <w:rsid w:val="00C12D59"/>
    <w:rsid w:val="00C56200"/>
    <w:rsid w:val="00C70E21"/>
    <w:rsid w:val="00C74D5C"/>
    <w:rsid w:val="00C872D9"/>
    <w:rsid w:val="00CB05D4"/>
    <w:rsid w:val="00CD4516"/>
    <w:rsid w:val="00CE0750"/>
    <w:rsid w:val="00D640FE"/>
    <w:rsid w:val="00D67A97"/>
    <w:rsid w:val="00D726B9"/>
    <w:rsid w:val="00DA2ED2"/>
    <w:rsid w:val="00DA4602"/>
    <w:rsid w:val="00DB1140"/>
    <w:rsid w:val="00DB37B8"/>
    <w:rsid w:val="00E05B18"/>
    <w:rsid w:val="00E22302"/>
    <w:rsid w:val="00E306FE"/>
    <w:rsid w:val="00E560C8"/>
    <w:rsid w:val="00EC3F20"/>
    <w:rsid w:val="00ED17B3"/>
    <w:rsid w:val="00EE04C7"/>
    <w:rsid w:val="00EE6B96"/>
    <w:rsid w:val="00EF7444"/>
    <w:rsid w:val="00F21BFD"/>
    <w:rsid w:val="00F31C2C"/>
    <w:rsid w:val="00F47102"/>
    <w:rsid w:val="00F54D8A"/>
    <w:rsid w:val="00F91397"/>
    <w:rsid w:val="00F91DB2"/>
    <w:rsid w:val="00FF574D"/>
    <w:rsid w:val="00FF62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5B6B1C"/>
  <w15:chartTrackingRefBased/>
  <w15:docId w15:val="{7286C5B8-8A41-4E41-AC61-B252431A0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12C3"/>
    <w:pPr>
      <w:widowControl/>
      <w:ind w:leftChars="400" w:left="840"/>
      <w:jc w:val="left"/>
    </w:pPr>
    <w:rPr>
      <w:rFonts w:ascii="ＭＳ Ｐゴシック" w:eastAsia="ＭＳ Ｐゴシック" w:hAnsi="ＭＳ Ｐゴシック" w:cs="ＭＳ Ｐゴシック"/>
      <w:kern w:val="0"/>
    </w:rPr>
  </w:style>
  <w:style w:type="paragraph" w:styleId="a4">
    <w:name w:val="header"/>
    <w:basedOn w:val="a"/>
    <w:link w:val="a5"/>
    <w:uiPriority w:val="99"/>
    <w:unhideWhenUsed/>
    <w:rsid w:val="00AB62D2"/>
    <w:pPr>
      <w:tabs>
        <w:tab w:val="center" w:pos="4252"/>
        <w:tab w:val="right" w:pos="8504"/>
      </w:tabs>
      <w:snapToGrid w:val="0"/>
    </w:pPr>
  </w:style>
  <w:style w:type="character" w:customStyle="1" w:styleId="a5">
    <w:name w:val="ヘッダー (文字)"/>
    <w:basedOn w:val="a0"/>
    <w:link w:val="a4"/>
    <w:uiPriority w:val="99"/>
    <w:rsid w:val="00AB62D2"/>
  </w:style>
  <w:style w:type="paragraph" w:styleId="a6">
    <w:name w:val="footer"/>
    <w:basedOn w:val="a"/>
    <w:link w:val="a7"/>
    <w:uiPriority w:val="99"/>
    <w:unhideWhenUsed/>
    <w:rsid w:val="00AB62D2"/>
    <w:pPr>
      <w:tabs>
        <w:tab w:val="center" w:pos="4252"/>
        <w:tab w:val="right" w:pos="8504"/>
      </w:tabs>
      <w:snapToGrid w:val="0"/>
    </w:pPr>
  </w:style>
  <w:style w:type="character" w:customStyle="1" w:styleId="a7">
    <w:name w:val="フッター (文字)"/>
    <w:basedOn w:val="a0"/>
    <w:link w:val="a6"/>
    <w:uiPriority w:val="99"/>
    <w:rsid w:val="00AB62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8224">
      <w:bodyDiv w:val="1"/>
      <w:marLeft w:val="0"/>
      <w:marRight w:val="0"/>
      <w:marTop w:val="0"/>
      <w:marBottom w:val="0"/>
      <w:divBdr>
        <w:top w:val="none" w:sz="0" w:space="0" w:color="auto"/>
        <w:left w:val="none" w:sz="0" w:space="0" w:color="auto"/>
        <w:bottom w:val="none" w:sz="0" w:space="0" w:color="auto"/>
        <w:right w:val="none" w:sz="0" w:space="0" w:color="auto"/>
      </w:divBdr>
      <w:divsChild>
        <w:div w:id="471483964">
          <w:marLeft w:val="720"/>
          <w:marRight w:val="0"/>
          <w:marTop w:val="200"/>
          <w:marBottom w:val="0"/>
          <w:divBdr>
            <w:top w:val="none" w:sz="0" w:space="0" w:color="auto"/>
            <w:left w:val="none" w:sz="0" w:space="0" w:color="auto"/>
            <w:bottom w:val="none" w:sz="0" w:space="0" w:color="auto"/>
            <w:right w:val="none" w:sz="0" w:space="0" w:color="auto"/>
          </w:divBdr>
        </w:div>
      </w:divsChild>
    </w:div>
    <w:div w:id="89085766">
      <w:bodyDiv w:val="1"/>
      <w:marLeft w:val="0"/>
      <w:marRight w:val="0"/>
      <w:marTop w:val="0"/>
      <w:marBottom w:val="0"/>
      <w:divBdr>
        <w:top w:val="none" w:sz="0" w:space="0" w:color="auto"/>
        <w:left w:val="none" w:sz="0" w:space="0" w:color="auto"/>
        <w:bottom w:val="none" w:sz="0" w:space="0" w:color="auto"/>
        <w:right w:val="none" w:sz="0" w:space="0" w:color="auto"/>
      </w:divBdr>
      <w:divsChild>
        <w:div w:id="847644339">
          <w:marLeft w:val="720"/>
          <w:marRight w:val="0"/>
          <w:marTop w:val="200"/>
          <w:marBottom w:val="0"/>
          <w:divBdr>
            <w:top w:val="none" w:sz="0" w:space="0" w:color="auto"/>
            <w:left w:val="none" w:sz="0" w:space="0" w:color="auto"/>
            <w:bottom w:val="none" w:sz="0" w:space="0" w:color="auto"/>
            <w:right w:val="none" w:sz="0" w:space="0" w:color="auto"/>
          </w:divBdr>
        </w:div>
        <w:div w:id="1568030424">
          <w:marLeft w:val="720"/>
          <w:marRight w:val="0"/>
          <w:marTop w:val="200"/>
          <w:marBottom w:val="0"/>
          <w:divBdr>
            <w:top w:val="none" w:sz="0" w:space="0" w:color="auto"/>
            <w:left w:val="none" w:sz="0" w:space="0" w:color="auto"/>
            <w:bottom w:val="none" w:sz="0" w:space="0" w:color="auto"/>
            <w:right w:val="none" w:sz="0" w:space="0" w:color="auto"/>
          </w:divBdr>
        </w:div>
      </w:divsChild>
    </w:div>
    <w:div w:id="371658229">
      <w:bodyDiv w:val="1"/>
      <w:marLeft w:val="0"/>
      <w:marRight w:val="0"/>
      <w:marTop w:val="0"/>
      <w:marBottom w:val="0"/>
      <w:divBdr>
        <w:top w:val="none" w:sz="0" w:space="0" w:color="auto"/>
        <w:left w:val="none" w:sz="0" w:space="0" w:color="auto"/>
        <w:bottom w:val="none" w:sz="0" w:space="0" w:color="auto"/>
        <w:right w:val="none" w:sz="0" w:space="0" w:color="auto"/>
      </w:divBdr>
      <w:divsChild>
        <w:div w:id="339353166">
          <w:marLeft w:val="720"/>
          <w:marRight w:val="0"/>
          <w:marTop w:val="200"/>
          <w:marBottom w:val="0"/>
          <w:divBdr>
            <w:top w:val="none" w:sz="0" w:space="0" w:color="auto"/>
            <w:left w:val="none" w:sz="0" w:space="0" w:color="auto"/>
            <w:bottom w:val="none" w:sz="0" w:space="0" w:color="auto"/>
            <w:right w:val="none" w:sz="0" w:space="0" w:color="auto"/>
          </w:divBdr>
        </w:div>
      </w:divsChild>
    </w:div>
    <w:div w:id="418529185">
      <w:bodyDiv w:val="1"/>
      <w:marLeft w:val="0"/>
      <w:marRight w:val="0"/>
      <w:marTop w:val="0"/>
      <w:marBottom w:val="0"/>
      <w:divBdr>
        <w:top w:val="none" w:sz="0" w:space="0" w:color="auto"/>
        <w:left w:val="none" w:sz="0" w:space="0" w:color="auto"/>
        <w:bottom w:val="none" w:sz="0" w:space="0" w:color="auto"/>
        <w:right w:val="none" w:sz="0" w:space="0" w:color="auto"/>
      </w:divBdr>
      <w:divsChild>
        <w:div w:id="699404490">
          <w:marLeft w:val="720"/>
          <w:marRight w:val="0"/>
          <w:marTop w:val="200"/>
          <w:marBottom w:val="0"/>
          <w:divBdr>
            <w:top w:val="none" w:sz="0" w:space="0" w:color="auto"/>
            <w:left w:val="none" w:sz="0" w:space="0" w:color="auto"/>
            <w:bottom w:val="none" w:sz="0" w:space="0" w:color="auto"/>
            <w:right w:val="none" w:sz="0" w:space="0" w:color="auto"/>
          </w:divBdr>
        </w:div>
      </w:divsChild>
    </w:div>
    <w:div w:id="785195438">
      <w:bodyDiv w:val="1"/>
      <w:marLeft w:val="0"/>
      <w:marRight w:val="0"/>
      <w:marTop w:val="0"/>
      <w:marBottom w:val="0"/>
      <w:divBdr>
        <w:top w:val="none" w:sz="0" w:space="0" w:color="auto"/>
        <w:left w:val="none" w:sz="0" w:space="0" w:color="auto"/>
        <w:bottom w:val="none" w:sz="0" w:space="0" w:color="auto"/>
        <w:right w:val="none" w:sz="0" w:space="0" w:color="auto"/>
      </w:divBdr>
      <w:divsChild>
        <w:div w:id="1323700943">
          <w:marLeft w:val="720"/>
          <w:marRight w:val="0"/>
          <w:marTop w:val="200"/>
          <w:marBottom w:val="0"/>
          <w:divBdr>
            <w:top w:val="none" w:sz="0" w:space="0" w:color="auto"/>
            <w:left w:val="none" w:sz="0" w:space="0" w:color="auto"/>
            <w:bottom w:val="none" w:sz="0" w:space="0" w:color="auto"/>
            <w:right w:val="none" w:sz="0" w:space="0" w:color="auto"/>
          </w:divBdr>
        </w:div>
      </w:divsChild>
    </w:div>
    <w:div w:id="1031220812">
      <w:bodyDiv w:val="1"/>
      <w:marLeft w:val="0"/>
      <w:marRight w:val="0"/>
      <w:marTop w:val="0"/>
      <w:marBottom w:val="0"/>
      <w:divBdr>
        <w:top w:val="none" w:sz="0" w:space="0" w:color="auto"/>
        <w:left w:val="none" w:sz="0" w:space="0" w:color="auto"/>
        <w:bottom w:val="none" w:sz="0" w:space="0" w:color="auto"/>
        <w:right w:val="none" w:sz="0" w:space="0" w:color="auto"/>
      </w:divBdr>
      <w:divsChild>
        <w:div w:id="640185891">
          <w:marLeft w:val="720"/>
          <w:marRight w:val="0"/>
          <w:marTop w:val="200"/>
          <w:marBottom w:val="0"/>
          <w:divBdr>
            <w:top w:val="none" w:sz="0" w:space="0" w:color="auto"/>
            <w:left w:val="none" w:sz="0" w:space="0" w:color="auto"/>
            <w:bottom w:val="none" w:sz="0" w:space="0" w:color="auto"/>
            <w:right w:val="none" w:sz="0" w:space="0" w:color="auto"/>
          </w:divBdr>
        </w:div>
      </w:divsChild>
    </w:div>
    <w:div w:id="1201866375">
      <w:bodyDiv w:val="1"/>
      <w:marLeft w:val="0"/>
      <w:marRight w:val="0"/>
      <w:marTop w:val="0"/>
      <w:marBottom w:val="0"/>
      <w:divBdr>
        <w:top w:val="none" w:sz="0" w:space="0" w:color="auto"/>
        <w:left w:val="none" w:sz="0" w:space="0" w:color="auto"/>
        <w:bottom w:val="none" w:sz="0" w:space="0" w:color="auto"/>
        <w:right w:val="none" w:sz="0" w:space="0" w:color="auto"/>
      </w:divBdr>
      <w:divsChild>
        <w:div w:id="1838298808">
          <w:marLeft w:val="720"/>
          <w:marRight w:val="0"/>
          <w:marTop w:val="200"/>
          <w:marBottom w:val="0"/>
          <w:divBdr>
            <w:top w:val="none" w:sz="0" w:space="0" w:color="auto"/>
            <w:left w:val="none" w:sz="0" w:space="0" w:color="auto"/>
            <w:bottom w:val="none" w:sz="0" w:space="0" w:color="auto"/>
            <w:right w:val="none" w:sz="0" w:space="0" w:color="auto"/>
          </w:divBdr>
        </w:div>
      </w:divsChild>
    </w:div>
    <w:div w:id="1225336047">
      <w:bodyDiv w:val="1"/>
      <w:marLeft w:val="0"/>
      <w:marRight w:val="0"/>
      <w:marTop w:val="0"/>
      <w:marBottom w:val="0"/>
      <w:divBdr>
        <w:top w:val="none" w:sz="0" w:space="0" w:color="auto"/>
        <w:left w:val="none" w:sz="0" w:space="0" w:color="auto"/>
        <w:bottom w:val="none" w:sz="0" w:space="0" w:color="auto"/>
        <w:right w:val="none" w:sz="0" w:space="0" w:color="auto"/>
      </w:divBdr>
      <w:divsChild>
        <w:div w:id="1616711873">
          <w:marLeft w:val="720"/>
          <w:marRight w:val="0"/>
          <w:marTop w:val="200"/>
          <w:marBottom w:val="0"/>
          <w:divBdr>
            <w:top w:val="none" w:sz="0" w:space="0" w:color="auto"/>
            <w:left w:val="none" w:sz="0" w:space="0" w:color="auto"/>
            <w:bottom w:val="none" w:sz="0" w:space="0" w:color="auto"/>
            <w:right w:val="none" w:sz="0" w:space="0" w:color="auto"/>
          </w:divBdr>
        </w:div>
      </w:divsChild>
    </w:div>
    <w:div w:id="1229656547">
      <w:bodyDiv w:val="1"/>
      <w:marLeft w:val="0"/>
      <w:marRight w:val="0"/>
      <w:marTop w:val="0"/>
      <w:marBottom w:val="0"/>
      <w:divBdr>
        <w:top w:val="none" w:sz="0" w:space="0" w:color="auto"/>
        <w:left w:val="none" w:sz="0" w:space="0" w:color="auto"/>
        <w:bottom w:val="none" w:sz="0" w:space="0" w:color="auto"/>
        <w:right w:val="none" w:sz="0" w:space="0" w:color="auto"/>
      </w:divBdr>
      <w:divsChild>
        <w:div w:id="1683043650">
          <w:marLeft w:val="720"/>
          <w:marRight w:val="0"/>
          <w:marTop w:val="200"/>
          <w:marBottom w:val="0"/>
          <w:divBdr>
            <w:top w:val="none" w:sz="0" w:space="0" w:color="auto"/>
            <w:left w:val="none" w:sz="0" w:space="0" w:color="auto"/>
            <w:bottom w:val="none" w:sz="0" w:space="0" w:color="auto"/>
            <w:right w:val="none" w:sz="0" w:space="0" w:color="auto"/>
          </w:divBdr>
        </w:div>
      </w:divsChild>
    </w:div>
    <w:div w:id="1244026806">
      <w:bodyDiv w:val="1"/>
      <w:marLeft w:val="0"/>
      <w:marRight w:val="0"/>
      <w:marTop w:val="0"/>
      <w:marBottom w:val="0"/>
      <w:divBdr>
        <w:top w:val="none" w:sz="0" w:space="0" w:color="auto"/>
        <w:left w:val="none" w:sz="0" w:space="0" w:color="auto"/>
        <w:bottom w:val="none" w:sz="0" w:space="0" w:color="auto"/>
        <w:right w:val="none" w:sz="0" w:space="0" w:color="auto"/>
      </w:divBdr>
      <w:divsChild>
        <w:div w:id="1024015172">
          <w:marLeft w:val="720"/>
          <w:marRight w:val="0"/>
          <w:marTop w:val="200"/>
          <w:marBottom w:val="0"/>
          <w:divBdr>
            <w:top w:val="none" w:sz="0" w:space="0" w:color="auto"/>
            <w:left w:val="none" w:sz="0" w:space="0" w:color="auto"/>
            <w:bottom w:val="none" w:sz="0" w:space="0" w:color="auto"/>
            <w:right w:val="none" w:sz="0" w:space="0" w:color="auto"/>
          </w:divBdr>
        </w:div>
      </w:divsChild>
    </w:div>
    <w:div w:id="1266231810">
      <w:bodyDiv w:val="1"/>
      <w:marLeft w:val="0"/>
      <w:marRight w:val="0"/>
      <w:marTop w:val="0"/>
      <w:marBottom w:val="0"/>
      <w:divBdr>
        <w:top w:val="none" w:sz="0" w:space="0" w:color="auto"/>
        <w:left w:val="none" w:sz="0" w:space="0" w:color="auto"/>
        <w:bottom w:val="none" w:sz="0" w:space="0" w:color="auto"/>
        <w:right w:val="none" w:sz="0" w:space="0" w:color="auto"/>
      </w:divBdr>
      <w:divsChild>
        <w:div w:id="486896543">
          <w:marLeft w:val="720"/>
          <w:marRight w:val="0"/>
          <w:marTop w:val="200"/>
          <w:marBottom w:val="0"/>
          <w:divBdr>
            <w:top w:val="none" w:sz="0" w:space="0" w:color="auto"/>
            <w:left w:val="none" w:sz="0" w:space="0" w:color="auto"/>
            <w:bottom w:val="none" w:sz="0" w:space="0" w:color="auto"/>
            <w:right w:val="none" w:sz="0" w:space="0" w:color="auto"/>
          </w:divBdr>
        </w:div>
      </w:divsChild>
    </w:div>
    <w:div w:id="1314798822">
      <w:bodyDiv w:val="1"/>
      <w:marLeft w:val="0"/>
      <w:marRight w:val="0"/>
      <w:marTop w:val="0"/>
      <w:marBottom w:val="0"/>
      <w:divBdr>
        <w:top w:val="none" w:sz="0" w:space="0" w:color="auto"/>
        <w:left w:val="none" w:sz="0" w:space="0" w:color="auto"/>
        <w:bottom w:val="none" w:sz="0" w:space="0" w:color="auto"/>
        <w:right w:val="none" w:sz="0" w:space="0" w:color="auto"/>
      </w:divBdr>
      <w:divsChild>
        <w:div w:id="1108425908">
          <w:marLeft w:val="720"/>
          <w:marRight w:val="0"/>
          <w:marTop w:val="200"/>
          <w:marBottom w:val="0"/>
          <w:divBdr>
            <w:top w:val="none" w:sz="0" w:space="0" w:color="auto"/>
            <w:left w:val="none" w:sz="0" w:space="0" w:color="auto"/>
            <w:bottom w:val="none" w:sz="0" w:space="0" w:color="auto"/>
            <w:right w:val="none" w:sz="0" w:space="0" w:color="auto"/>
          </w:divBdr>
        </w:div>
      </w:divsChild>
    </w:div>
    <w:div w:id="1361517606">
      <w:bodyDiv w:val="1"/>
      <w:marLeft w:val="0"/>
      <w:marRight w:val="0"/>
      <w:marTop w:val="0"/>
      <w:marBottom w:val="0"/>
      <w:divBdr>
        <w:top w:val="none" w:sz="0" w:space="0" w:color="auto"/>
        <w:left w:val="none" w:sz="0" w:space="0" w:color="auto"/>
        <w:bottom w:val="none" w:sz="0" w:space="0" w:color="auto"/>
        <w:right w:val="none" w:sz="0" w:space="0" w:color="auto"/>
      </w:divBdr>
      <w:divsChild>
        <w:div w:id="390857877">
          <w:marLeft w:val="720"/>
          <w:marRight w:val="0"/>
          <w:marTop w:val="200"/>
          <w:marBottom w:val="0"/>
          <w:divBdr>
            <w:top w:val="none" w:sz="0" w:space="0" w:color="auto"/>
            <w:left w:val="none" w:sz="0" w:space="0" w:color="auto"/>
            <w:bottom w:val="none" w:sz="0" w:space="0" w:color="auto"/>
            <w:right w:val="none" w:sz="0" w:space="0" w:color="auto"/>
          </w:divBdr>
        </w:div>
      </w:divsChild>
    </w:div>
    <w:div w:id="1689867097">
      <w:bodyDiv w:val="1"/>
      <w:marLeft w:val="0"/>
      <w:marRight w:val="0"/>
      <w:marTop w:val="0"/>
      <w:marBottom w:val="0"/>
      <w:divBdr>
        <w:top w:val="none" w:sz="0" w:space="0" w:color="auto"/>
        <w:left w:val="none" w:sz="0" w:space="0" w:color="auto"/>
        <w:bottom w:val="none" w:sz="0" w:space="0" w:color="auto"/>
        <w:right w:val="none" w:sz="0" w:space="0" w:color="auto"/>
      </w:divBdr>
      <w:divsChild>
        <w:div w:id="1502576211">
          <w:marLeft w:val="720"/>
          <w:marRight w:val="0"/>
          <w:marTop w:val="200"/>
          <w:marBottom w:val="0"/>
          <w:divBdr>
            <w:top w:val="none" w:sz="0" w:space="0" w:color="auto"/>
            <w:left w:val="none" w:sz="0" w:space="0" w:color="auto"/>
            <w:bottom w:val="none" w:sz="0" w:space="0" w:color="auto"/>
            <w:right w:val="none" w:sz="0" w:space="0" w:color="auto"/>
          </w:divBdr>
        </w:div>
      </w:divsChild>
    </w:div>
    <w:div w:id="1738169876">
      <w:bodyDiv w:val="1"/>
      <w:marLeft w:val="0"/>
      <w:marRight w:val="0"/>
      <w:marTop w:val="0"/>
      <w:marBottom w:val="0"/>
      <w:divBdr>
        <w:top w:val="none" w:sz="0" w:space="0" w:color="auto"/>
        <w:left w:val="none" w:sz="0" w:space="0" w:color="auto"/>
        <w:bottom w:val="none" w:sz="0" w:space="0" w:color="auto"/>
        <w:right w:val="none" w:sz="0" w:space="0" w:color="auto"/>
      </w:divBdr>
      <w:divsChild>
        <w:div w:id="513350382">
          <w:marLeft w:val="720"/>
          <w:marRight w:val="0"/>
          <w:marTop w:val="200"/>
          <w:marBottom w:val="0"/>
          <w:divBdr>
            <w:top w:val="none" w:sz="0" w:space="0" w:color="auto"/>
            <w:left w:val="none" w:sz="0" w:space="0" w:color="auto"/>
            <w:bottom w:val="none" w:sz="0" w:space="0" w:color="auto"/>
            <w:right w:val="none" w:sz="0" w:space="0" w:color="auto"/>
          </w:divBdr>
        </w:div>
        <w:div w:id="240405838">
          <w:marLeft w:val="720"/>
          <w:marRight w:val="0"/>
          <w:marTop w:val="200"/>
          <w:marBottom w:val="0"/>
          <w:divBdr>
            <w:top w:val="none" w:sz="0" w:space="0" w:color="auto"/>
            <w:left w:val="none" w:sz="0" w:space="0" w:color="auto"/>
            <w:bottom w:val="none" w:sz="0" w:space="0" w:color="auto"/>
            <w:right w:val="none" w:sz="0" w:space="0" w:color="auto"/>
          </w:divBdr>
        </w:div>
        <w:div w:id="2002347418">
          <w:marLeft w:val="720"/>
          <w:marRight w:val="0"/>
          <w:marTop w:val="200"/>
          <w:marBottom w:val="0"/>
          <w:divBdr>
            <w:top w:val="none" w:sz="0" w:space="0" w:color="auto"/>
            <w:left w:val="none" w:sz="0" w:space="0" w:color="auto"/>
            <w:bottom w:val="none" w:sz="0" w:space="0" w:color="auto"/>
            <w:right w:val="none" w:sz="0" w:space="0" w:color="auto"/>
          </w:divBdr>
        </w:div>
        <w:div w:id="800222213">
          <w:marLeft w:val="720"/>
          <w:marRight w:val="0"/>
          <w:marTop w:val="200"/>
          <w:marBottom w:val="0"/>
          <w:divBdr>
            <w:top w:val="none" w:sz="0" w:space="0" w:color="auto"/>
            <w:left w:val="none" w:sz="0" w:space="0" w:color="auto"/>
            <w:bottom w:val="none" w:sz="0" w:space="0" w:color="auto"/>
            <w:right w:val="none" w:sz="0" w:space="0" w:color="auto"/>
          </w:divBdr>
        </w:div>
        <w:div w:id="1055200834">
          <w:marLeft w:val="720"/>
          <w:marRight w:val="0"/>
          <w:marTop w:val="200"/>
          <w:marBottom w:val="0"/>
          <w:divBdr>
            <w:top w:val="none" w:sz="0" w:space="0" w:color="auto"/>
            <w:left w:val="none" w:sz="0" w:space="0" w:color="auto"/>
            <w:bottom w:val="none" w:sz="0" w:space="0" w:color="auto"/>
            <w:right w:val="none" w:sz="0" w:space="0" w:color="auto"/>
          </w:divBdr>
        </w:div>
      </w:divsChild>
    </w:div>
    <w:div w:id="1773744340">
      <w:bodyDiv w:val="1"/>
      <w:marLeft w:val="0"/>
      <w:marRight w:val="0"/>
      <w:marTop w:val="0"/>
      <w:marBottom w:val="0"/>
      <w:divBdr>
        <w:top w:val="none" w:sz="0" w:space="0" w:color="auto"/>
        <w:left w:val="none" w:sz="0" w:space="0" w:color="auto"/>
        <w:bottom w:val="none" w:sz="0" w:space="0" w:color="auto"/>
        <w:right w:val="none" w:sz="0" w:space="0" w:color="auto"/>
      </w:divBdr>
      <w:divsChild>
        <w:div w:id="442458904">
          <w:marLeft w:val="720"/>
          <w:marRight w:val="0"/>
          <w:marTop w:val="200"/>
          <w:marBottom w:val="0"/>
          <w:divBdr>
            <w:top w:val="none" w:sz="0" w:space="0" w:color="auto"/>
            <w:left w:val="none" w:sz="0" w:space="0" w:color="auto"/>
            <w:bottom w:val="none" w:sz="0" w:space="0" w:color="auto"/>
            <w:right w:val="none" w:sz="0" w:space="0" w:color="auto"/>
          </w:divBdr>
        </w:div>
        <w:div w:id="1633898284">
          <w:marLeft w:val="720"/>
          <w:marRight w:val="0"/>
          <w:marTop w:val="200"/>
          <w:marBottom w:val="0"/>
          <w:divBdr>
            <w:top w:val="none" w:sz="0" w:space="0" w:color="auto"/>
            <w:left w:val="none" w:sz="0" w:space="0" w:color="auto"/>
            <w:bottom w:val="none" w:sz="0" w:space="0" w:color="auto"/>
            <w:right w:val="none" w:sz="0" w:space="0" w:color="auto"/>
          </w:divBdr>
        </w:div>
      </w:divsChild>
    </w:div>
    <w:div w:id="1889222899">
      <w:bodyDiv w:val="1"/>
      <w:marLeft w:val="0"/>
      <w:marRight w:val="0"/>
      <w:marTop w:val="0"/>
      <w:marBottom w:val="0"/>
      <w:divBdr>
        <w:top w:val="none" w:sz="0" w:space="0" w:color="auto"/>
        <w:left w:val="none" w:sz="0" w:space="0" w:color="auto"/>
        <w:bottom w:val="none" w:sz="0" w:space="0" w:color="auto"/>
        <w:right w:val="none" w:sz="0" w:space="0" w:color="auto"/>
      </w:divBdr>
    </w:div>
    <w:div w:id="1968777248">
      <w:bodyDiv w:val="1"/>
      <w:marLeft w:val="0"/>
      <w:marRight w:val="0"/>
      <w:marTop w:val="0"/>
      <w:marBottom w:val="0"/>
      <w:divBdr>
        <w:top w:val="none" w:sz="0" w:space="0" w:color="auto"/>
        <w:left w:val="none" w:sz="0" w:space="0" w:color="auto"/>
        <w:bottom w:val="none" w:sz="0" w:space="0" w:color="auto"/>
        <w:right w:val="none" w:sz="0" w:space="0" w:color="auto"/>
      </w:divBdr>
      <w:divsChild>
        <w:div w:id="193201859">
          <w:marLeft w:val="720"/>
          <w:marRight w:val="0"/>
          <w:marTop w:val="200"/>
          <w:marBottom w:val="0"/>
          <w:divBdr>
            <w:top w:val="none" w:sz="0" w:space="0" w:color="auto"/>
            <w:left w:val="none" w:sz="0" w:space="0" w:color="auto"/>
            <w:bottom w:val="none" w:sz="0" w:space="0" w:color="auto"/>
            <w:right w:val="none" w:sz="0" w:space="0" w:color="auto"/>
          </w:divBdr>
        </w:div>
      </w:divsChild>
    </w:div>
    <w:div w:id="1998727823">
      <w:bodyDiv w:val="1"/>
      <w:marLeft w:val="0"/>
      <w:marRight w:val="0"/>
      <w:marTop w:val="0"/>
      <w:marBottom w:val="0"/>
      <w:divBdr>
        <w:top w:val="none" w:sz="0" w:space="0" w:color="auto"/>
        <w:left w:val="none" w:sz="0" w:space="0" w:color="auto"/>
        <w:bottom w:val="none" w:sz="0" w:space="0" w:color="auto"/>
        <w:right w:val="none" w:sz="0" w:space="0" w:color="auto"/>
      </w:divBdr>
      <w:divsChild>
        <w:div w:id="1487089627">
          <w:marLeft w:val="720"/>
          <w:marRight w:val="0"/>
          <w:marTop w:val="200"/>
          <w:marBottom w:val="0"/>
          <w:divBdr>
            <w:top w:val="none" w:sz="0" w:space="0" w:color="auto"/>
            <w:left w:val="none" w:sz="0" w:space="0" w:color="auto"/>
            <w:bottom w:val="none" w:sz="0" w:space="0" w:color="auto"/>
            <w:right w:val="none" w:sz="0" w:space="0" w:color="auto"/>
          </w:divBdr>
        </w:div>
      </w:divsChild>
    </w:div>
    <w:div w:id="2060977889">
      <w:bodyDiv w:val="1"/>
      <w:marLeft w:val="0"/>
      <w:marRight w:val="0"/>
      <w:marTop w:val="0"/>
      <w:marBottom w:val="0"/>
      <w:divBdr>
        <w:top w:val="none" w:sz="0" w:space="0" w:color="auto"/>
        <w:left w:val="none" w:sz="0" w:space="0" w:color="auto"/>
        <w:bottom w:val="none" w:sz="0" w:space="0" w:color="auto"/>
        <w:right w:val="none" w:sz="0" w:space="0" w:color="auto"/>
      </w:divBdr>
      <w:divsChild>
        <w:div w:id="775828520">
          <w:marLeft w:val="72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556</Words>
  <Characters>3174</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森田 奈津子（福祉監査課）</cp:lastModifiedBy>
  <cp:revision>4</cp:revision>
  <cp:lastPrinted>2026-04-15T02:54:00Z</cp:lastPrinted>
  <dcterms:created xsi:type="dcterms:W3CDTF">2024-04-23T06:54:00Z</dcterms:created>
  <dcterms:modified xsi:type="dcterms:W3CDTF">2026-05-07T05:57:00Z</dcterms:modified>
</cp:coreProperties>
</file>