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30EB" w14:textId="77777777" w:rsidR="00F15252" w:rsidRPr="00E9636D" w:rsidRDefault="00E9636D" w:rsidP="005377C1">
      <w:pPr>
        <w:jc w:val="center"/>
        <w:rPr>
          <w:rFonts w:ascii="ＭＳ ゴシック" w:eastAsia="ＭＳ ゴシック" w:hAnsi="ＭＳ ゴシック" w:hint="eastAsia"/>
          <w:b/>
          <w:sz w:val="28"/>
          <w:szCs w:val="28"/>
        </w:rPr>
      </w:pPr>
      <w:r w:rsidRPr="00E9636D">
        <w:rPr>
          <w:rFonts w:ascii="ＭＳ ゴシック" w:eastAsia="ＭＳ ゴシック" w:hAnsi="ＭＳ ゴシック" w:hint="eastAsia"/>
          <w:b/>
          <w:sz w:val="28"/>
          <w:szCs w:val="28"/>
        </w:rPr>
        <w:t>運営</w:t>
      </w:r>
      <w:r w:rsidR="00532A5A" w:rsidRPr="00E9636D">
        <w:rPr>
          <w:rFonts w:ascii="ＭＳ ゴシック" w:eastAsia="ＭＳ ゴシック" w:hAnsi="ＭＳ ゴシック" w:hint="eastAsia"/>
          <w:b/>
          <w:sz w:val="28"/>
          <w:szCs w:val="28"/>
        </w:rPr>
        <w:t>指導における</w:t>
      </w:r>
      <w:r w:rsidRPr="00E9636D">
        <w:rPr>
          <w:rFonts w:ascii="ＭＳ ゴシック" w:eastAsia="ＭＳ ゴシック" w:hAnsi="ＭＳ ゴシック" w:hint="eastAsia"/>
          <w:b/>
          <w:sz w:val="28"/>
          <w:szCs w:val="28"/>
        </w:rPr>
        <w:t>主な</w:t>
      </w:r>
      <w:r w:rsidR="00FB450B" w:rsidRPr="00E9636D">
        <w:rPr>
          <w:rFonts w:ascii="ＭＳ ゴシック" w:eastAsia="ＭＳ ゴシック" w:hAnsi="ＭＳ ゴシック" w:hint="eastAsia"/>
          <w:b/>
          <w:sz w:val="28"/>
          <w:szCs w:val="28"/>
        </w:rPr>
        <w:t>指導</w:t>
      </w:r>
      <w:r w:rsidR="005377C1" w:rsidRPr="00E9636D">
        <w:rPr>
          <w:rFonts w:ascii="ＭＳ ゴシック" w:eastAsia="ＭＳ ゴシック" w:hAnsi="ＭＳ ゴシック" w:hint="eastAsia"/>
          <w:b/>
          <w:sz w:val="28"/>
          <w:szCs w:val="28"/>
        </w:rPr>
        <w:t>事項</w:t>
      </w:r>
      <w:r w:rsidR="00FB450B" w:rsidRPr="00E9636D">
        <w:rPr>
          <w:rFonts w:ascii="ＭＳ ゴシック" w:eastAsia="ＭＳ ゴシック" w:hAnsi="ＭＳ ゴシック" w:hint="eastAsia"/>
          <w:b/>
          <w:sz w:val="28"/>
          <w:szCs w:val="28"/>
        </w:rPr>
        <w:t>等</w:t>
      </w:r>
    </w:p>
    <w:p w14:paraId="43BB5993" w14:textId="77777777" w:rsidR="00F15252" w:rsidRPr="00E9636D" w:rsidRDefault="00F15252" w:rsidP="00914EBD">
      <w:pPr>
        <w:rPr>
          <w:rFonts w:ascii="ＭＳ ゴシック" w:eastAsia="ＭＳ ゴシック" w:hAnsi="ＭＳ ゴシック" w:hint="eastAsia"/>
          <w:b/>
          <w:szCs w:val="24"/>
        </w:rPr>
      </w:pPr>
      <w:r w:rsidRPr="00E9636D">
        <w:rPr>
          <w:rFonts w:ascii="ＭＳ ゴシック" w:eastAsia="ＭＳ ゴシック" w:hAnsi="ＭＳ ゴシック" w:hint="eastAsia"/>
          <w:b/>
          <w:szCs w:val="24"/>
        </w:rPr>
        <w:t>【指導事項】(改善報告</w:t>
      </w:r>
      <w:r w:rsidR="00FB450B" w:rsidRPr="00E9636D">
        <w:rPr>
          <w:rFonts w:ascii="ＭＳ ゴシック" w:eastAsia="ＭＳ ゴシック" w:hAnsi="ＭＳ ゴシック" w:hint="eastAsia"/>
          <w:b/>
          <w:szCs w:val="24"/>
        </w:rPr>
        <w:t>書</w:t>
      </w:r>
      <w:r w:rsidRPr="00E9636D">
        <w:rPr>
          <w:rFonts w:ascii="ＭＳ ゴシック" w:eastAsia="ＭＳ ゴシック" w:hAnsi="ＭＳ ゴシック" w:hint="eastAsia"/>
          <w:b/>
          <w:szCs w:val="24"/>
        </w:rPr>
        <w:t>の提出を求めるもの)</w:t>
      </w:r>
      <w:r w:rsidR="00E9636D" w:rsidRPr="00E9636D">
        <w:rPr>
          <w:rFonts w:ascii="ＭＳ ゴシック" w:eastAsia="ＭＳ ゴシック" w:hAnsi="ＭＳ ゴシック" w:hint="eastAsia"/>
          <w:b/>
          <w:szCs w:val="24"/>
        </w:rPr>
        <w:t xml:space="preserve">　　　　　　　　</w:t>
      </w:r>
      <w:r w:rsidR="00EB3BA7">
        <w:rPr>
          <w:rFonts w:ascii="ＭＳ ゴシック" w:eastAsia="ＭＳ ゴシック" w:hAnsi="ＭＳ ゴシック" w:hint="eastAsia"/>
          <w:b/>
          <w:szCs w:val="24"/>
        </w:rPr>
        <w:t xml:space="preserve">　</w:t>
      </w:r>
      <w:r w:rsidR="00E9636D" w:rsidRPr="00E9636D">
        <w:rPr>
          <w:rFonts w:ascii="ＭＳ ゴシック" w:eastAsia="ＭＳ ゴシック" w:hAnsi="ＭＳ ゴシック" w:hint="eastAsia"/>
          <w:sz w:val="20"/>
          <w:szCs w:val="20"/>
        </w:rPr>
        <w:t>（</w:t>
      </w:r>
      <w:r w:rsidR="00E9636D" w:rsidRPr="008F2C00">
        <w:rPr>
          <w:rFonts w:ascii="ＭＳ ゴシック" w:eastAsia="ＭＳ ゴシック" w:hAnsi="ＭＳ ゴシック" w:hint="eastAsia"/>
          <w:sz w:val="20"/>
          <w:szCs w:val="20"/>
        </w:rPr>
        <w:t>R</w:t>
      </w:r>
      <w:r w:rsidR="00A4091E" w:rsidRPr="008F2C00">
        <w:rPr>
          <w:rFonts w:ascii="ＭＳ ゴシック" w:eastAsia="ＭＳ ゴシック" w:hAnsi="ＭＳ ゴシック" w:hint="eastAsia"/>
          <w:sz w:val="20"/>
          <w:szCs w:val="20"/>
        </w:rPr>
        <w:t>7</w:t>
      </w:r>
      <w:r w:rsidR="00F00262" w:rsidRPr="008F2C00">
        <w:rPr>
          <w:rFonts w:ascii="ＭＳ ゴシック" w:eastAsia="ＭＳ ゴシック" w:hAnsi="ＭＳ ゴシック" w:hint="eastAsia"/>
          <w:sz w:val="20"/>
          <w:szCs w:val="20"/>
        </w:rPr>
        <w:t>年</w:t>
      </w:r>
      <w:r w:rsidR="00F00262">
        <w:rPr>
          <w:rFonts w:ascii="ＭＳ ゴシック" w:eastAsia="ＭＳ ゴシック" w:hAnsi="ＭＳ ゴシック" w:hint="eastAsia"/>
          <w:sz w:val="20"/>
          <w:szCs w:val="20"/>
        </w:rPr>
        <w:t>度</w:t>
      </w:r>
      <w:r w:rsidR="00E9636D" w:rsidRPr="00E9636D">
        <w:rPr>
          <w:rFonts w:ascii="ＭＳ ゴシック" w:eastAsia="ＭＳ ゴシック" w:hAnsi="ＭＳ ゴシック" w:hint="eastAsia"/>
          <w:sz w:val="20"/>
          <w:szCs w:val="20"/>
        </w:rPr>
        <w:t>版）</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116E93" w:rsidRPr="00E9636D" w14:paraId="5E843682" w14:textId="77777777" w:rsidTr="00F32CFF">
        <w:tc>
          <w:tcPr>
            <w:tcW w:w="8755" w:type="dxa"/>
            <w:shd w:val="clear" w:color="auto" w:fill="auto"/>
          </w:tcPr>
          <w:p w14:paraId="05682AB5" w14:textId="77777777" w:rsidR="00884FD9" w:rsidRPr="00E9636D" w:rsidRDefault="00DC760E" w:rsidP="00884FD9">
            <w:pPr>
              <w:rPr>
                <w:rFonts w:ascii="ＭＳ ゴシック" w:eastAsia="ＭＳ ゴシック" w:hAnsi="ＭＳ ゴシック"/>
                <w:b/>
                <w:szCs w:val="24"/>
              </w:rPr>
            </w:pPr>
            <w:r w:rsidRPr="00E9636D">
              <w:rPr>
                <w:rFonts w:ascii="ＭＳ ゴシック" w:eastAsia="ＭＳ ゴシック" w:hAnsi="ＭＳ ゴシック" w:hint="eastAsia"/>
                <w:b/>
                <w:szCs w:val="24"/>
              </w:rPr>
              <w:t>&lt;介護保険法&gt;</w:t>
            </w:r>
          </w:p>
          <w:p w14:paraId="083B0E1D" w14:textId="77777777" w:rsidR="00C11EBB" w:rsidRPr="00E9636D" w:rsidRDefault="00C11EBB" w:rsidP="00884FD9">
            <w:pPr>
              <w:rPr>
                <w:rFonts w:ascii="ＭＳ ゴシック" w:eastAsia="ＭＳ ゴシック" w:hAnsi="ＭＳ ゴシック" w:hint="eastAsia"/>
                <w:b/>
                <w:szCs w:val="24"/>
              </w:rPr>
            </w:pPr>
            <w:r w:rsidRPr="00E9636D">
              <w:rPr>
                <w:rFonts w:ascii="ＭＳ ゴシック" w:eastAsia="ＭＳ ゴシック" w:hAnsi="ＭＳ ゴシック" w:hint="eastAsia"/>
                <w:b/>
                <w:szCs w:val="24"/>
              </w:rPr>
              <w:t>変更の届出</w:t>
            </w:r>
            <w:r w:rsidRPr="00E9636D">
              <w:rPr>
                <w:rFonts w:hAnsi="ＭＳ 明朝" w:hint="eastAsia"/>
                <w:szCs w:val="24"/>
              </w:rPr>
              <w:t>（法</w:t>
            </w:r>
            <w:r w:rsidR="006B4870" w:rsidRPr="00E9636D">
              <w:rPr>
                <w:rFonts w:hAnsi="ＭＳ 明朝" w:hint="eastAsia"/>
                <w:szCs w:val="24"/>
              </w:rPr>
              <w:t>７５</w:t>
            </w:r>
            <w:r w:rsidRPr="00E9636D">
              <w:rPr>
                <w:rFonts w:hAnsi="ＭＳ 明朝" w:hint="eastAsia"/>
                <w:szCs w:val="24"/>
              </w:rPr>
              <w:t>条第</w:t>
            </w:r>
            <w:r w:rsidR="006B4870" w:rsidRPr="00E9636D">
              <w:rPr>
                <w:rFonts w:hAnsi="ＭＳ 明朝" w:hint="eastAsia"/>
                <w:szCs w:val="24"/>
              </w:rPr>
              <w:t>１</w:t>
            </w:r>
            <w:r w:rsidRPr="00E9636D">
              <w:rPr>
                <w:rFonts w:hAnsi="ＭＳ 明朝" w:hint="eastAsia"/>
                <w:szCs w:val="24"/>
              </w:rPr>
              <w:t>項</w:t>
            </w:r>
            <w:r w:rsidRPr="00E9636D">
              <w:rPr>
                <w:rFonts w:ascii="ＭＳ ゴシック" w:eastAsia="ＭＳ ゴシック" w:hAnsi="ＭＳ ゴシック" w:hint="eastAsia"/>
                <w:szCs w:val="24"/>
              </w:rPr>
              <w:t>）</w:t>
            </w:r>
          </w:p>
          <w:p w14:paraId="5C993664" w14:textId="77777777" w:rsidR="00884FD9" w:rsidRPr="00E9636D" w:rsidRDefault="00884FD9" w:rsidP="000A2C18">
            <w:pPr>
              <w:ind w:left="240" w:hangingChars="100" w:hanging="240"/>
              <w:rPr>
                <w:rFonts w:ascii="ＭＳ ゴシック" w:eastAsia="ＭＳ ゴシック" w:hAnsi="ＭＳ ゴシック"/>
                <w:b/>
                <w:szCs w:val="24"/>
              </w:rPr>
            </w:pPr>
            <w:r w:rsidRPr="00E9636D">
              <w:rPr>
                <w:rFonts w:hAnsi="ＭＳ 明朝" w:hint="eastAsia"/>
                <w:szCs w:val="24"/>
              </w:rPr>
              <w:t>〇　事業所の名称及び所在地その他厚生労働省令で定める事項に変更があったときは、１０日以内にその旨を</w:t>
            </w:r>
            <w:r w:rsidR="00444A56" w:rsidRPr="00E9636D">
              <w:rPr>
                <w:rFonts w:hAnsi="ＭＳ 明朝" w:hint="eastAsia"/>
                <w:szCs w:val="24"/>
              </w:rPr>
              <w:t>所管の県福祉事務所</w:t>
            </w:r>
            <w:r w:rsidR="00124D52" w:rsidRPr="00E9636D">
              <w:rPr>
                <w:rFonts w:hAnsi="ＭＳ 明朝" w:hint="eastAsia"/>
                <w:szCs w:val="24"/>
              </w:rPr>
              <w:t>（</w:t>
            </w:r>
            <w:r w:rsidR="00444A56" w:rsidRPr="00E9636D">
              <w:rPr>
                <w:rFonts w:hAnsi="ＭＳ 明朝" w:hint="eastAsia"/>
                <w:szCs w:val="24"/>
              </w:rPr>
              <w:t>県高齢者福祉課</w:t>
            </w:r>
            <w:r w:rsidR="00124D52" w:rsidRPr="00E9636D">
              <w:rPr>
                <w:rFonts w:hAnsi="ＭＳ 明朝" w:hint="eastAsia"/>
                <w:szCs w:val="24"/>
              </w:rPr>
              <w:t>）</w:t>
            </w:r>
            <w:r w:rsidRPr="00E9636D">
              <w:rPr>
                <w:rFonts w:hAnsi="ＭＳ 明朝" w:hint="eastAsia"/>
                <w:szCs w:val="24"/>
              </w:rPr>
              <w:t>に届け出てください。</w:t>
            </w:r>
            <w:r w:rsidR="009B0C04" w:rsidRPr="00E9636D">
              <w:rPr>
                <w:rFonts w:hAnsi="ＭＳ 明朝" w:hint="eastAsia"/>
                <w:szCs w:val="24"/>
              </w:rPr>
              <w:t>（届けるべき事項は、６項目(自主点検表　参照））</w:t>
            </w:r>
          </w:p>
          <w:p w14:paraId="7CC87B95" w14:textId="77777777" w:rsidR="007241D9" w:rsidRPr="00E9636D" w:rsidRDefault="007241D9" w:rsidP="000A2C18">
            <w:pPr>
              <w:ind w:left="240" w:hangingChars="100" w:hanging="240"/>
              <w:rPr>
                <w:rFonts w:hAnsi="ＭＳ 明朝" w:hint="eastAsia"/>
                <w:szCs w:val="24"/>
              </w:rPr>
            </w:pPr>
            <w:r w:rsidRPr="00E9636D">
              <w:rPr>
                <w:rFonts w:hAnsi="ＭＳ 明朝" w:hint="eastAsia"/>
                <w:szCs w:val="24"/>
              </w:rPr>
              <w:t xml:space="preserve">　【変更のあった事項の例】</w:t>
            </w:r>
          </w:p>
          <w:p w14:paraId="3239FA7E" w14:textId="77777777" w:rsidR="009B0C04" w:rsidRPr="00E9636D" w:rsidRDefault="007241D9" w:rsidP="000A2C18">
            <w:pPr>
              <w:ind w:left="240" w:hangingChars="100" w:hanging="240"/>
              <w:rPr>
                <w:rFonts w:hAnsi="ＭＳ 明朝"/>
                <w:szCs w:val="24"/>
              </w:rPr>
            </w:pPr>
            <w:r w:rsidRPr="00E9636D">
              <w:rPr>
                <w:rFonts w:hAnsi="ＭＳ 明朝" w:hint="eastAsia"/>
                <w:szCs w:val="24"/>
              </w:rPr>
              <w:t xml:space="preserve">　　・相談室</w:t>
            </w:r>
            <w:r w:rsidR="009B0C04" w:rsidRPr="00E9636D">
              <w:rPr>
                <w:rFonts w:hAnsi="ＭＳ 明朝" w:hint="eastAsia"/>
                <w:szCs w:val="24"/>
              </w:rPr>
              <w:t>、</w:t>
            </w:r>
            <w:r w:rsidRPr="00E9636D">
              <w:rPr>
                <w:rFonts w:hAnsi="ＭＳ 明朝" w:hint="eastAsia"/>
                <w:szCs w:val="24"/>
              </w:rPr>
              <w:t>静養室</w:t>
            </w:r>
            <w:r w:rsidR="009B0C04" w:rsidRPr="00E9636D">
              <w:rPr>
                <w:rFonts w:hAnsi="ＭＳ 明朝" w:hint="eastAsia"/>
                <w:szCs w:val="24"/>
              </w:rPr>
              <w:t>等</w:t>
            </w:r>
            <w:r w:rsidRPr="00E9636D">
              <w:rPr>
                <w:rFonts w:hAnsi="ＭＳ 明朝" w:hint="eastAsia"/>
                <w:szCs w:val="24"/>
              </w:rPr>
              <w:t>の位置</w:t>
            </w:r>
            <w:r w:rsidR="009B0C04" w:rsidRPr="00E9636D">
              <w:rPr>
                <w:rFonts w:hAnsi="ＭＳ 明朝" w:hint="eastAsia"/>
                <w:szCs w:val="24"/>
              </w:rPr>
              <w:t>の</w:t>
            </w:r>
            <w:r w:rsidRPr="00E9636D">
              <w:rPr>
                <w:rFonts w:hAnsi="ＭＳ 明朝" w:hint="eastAsia"/>
                <w:szCs w:val="24"/>
              </w:rPr>
              <w:t>変更</w:t>
            </w:r>
            <w:r w:rsidR="009B0C04" w:rsidRPr="00E9636D">
              <w:rPr>
                <w:rFonts w:hAnsi="ＭＳ 明朝" w:hint="eastAsia"/>
                <w:szCs w:val="24"/>
              </w:rPr>
              <w:t xml:space="preserve">　</w:t>
            </w:r>
            <w:r w:rsidRPr="00E9636D">
              <w:rPr>
                <w:rFonts w:hAnsi="ＭＳ 明朝" w:hint="eastAsia"/>
                <w:szCs w:val="24"/>
              </w:rPr>
              <w:t>・食堂兼機能訓練室の区画</w:t>
            </w:r>
            <w:r w:rsidR="009B0C04" w:rsidRPr="00E9636D">
              <w:rPr>
                <w:rFonts w:hAnsi="ＭＳ 明朝" w:hint="eastAsia"/>
                <w:szCs w:val="24"/>
              </w:rPr>
              <w:t>の</w:t>
            </w:r>
            <w:r w:rsidRPr="00E9636D">
              <w:rPr>
                <w:rFonts w:hAnsi="ＭＳ 明朝" w:hint="eastAsia"/>
                <w:szCs w:val="24"/>
              </w:rPr>
              <w:t>変更</w:t>
            </w:r>
          </w:p>
          <w:p w14:paraId="754B74E2" w14:textId="77777777" w:rsidR="007241D9" w:rsidRPr="00E9636D" w:rsidRDefault="009B0C04" w:rsidP="000A2C18">
            <w:pPr>
              <w:ind w:left="240" w:hangingChars="100" w:hanging="240"/>
              <w:rPr>
                <w:rFonts w:hAnsi="ＭＳ 明朝" w:hint="eastAsia"/>
                <w:szCs w:val="24"/>
              </w:rPr>
            </w:pPr>
            <w:r w:rsidRPr="00E9636D">
              <w:rPr>
                <w:rFonts w:hAnsi="ＭＳ 明朝" w:hint="eastAsia"/>
                <w:szCs w:val="24"/>
              </w:rPr>
              <w:t xml:space="preserve">　</w:t>
            </w:r>
            <w:r w:rsidR="007241D9" w:rsidRPr="00E9636D">
              <w:rPr>
                <w:rFonts w:hAnsi="ＭＳ 明朝" w:hint="eastAsia"/>
                <w:szCs w:val="24"/>
              </w:rPr>
              <w:t xml:space="preserve">　・管理者</w:t>
            </w:r>
            <w:r w:rsidRPr="00E9636D">
              <w:rPr>
                <w:rFonts w:hAnsi="ＭＳ 明朝" w:hint="eastAsia"/>
                <w:szCs w:val="24"/>
              </w:rPr>
              <w:t>の</w:t>
            </w:r>
            <w:r w:rsidR="007241D9" w:rsidRPr="00E9636D">
              <w:rPr>
                <w:rFonts w:hAnsi="ＭＳ 明朝" w:hint="eastAsia"/>
                <w:szCs w:val="24"/>
              </w:rPr>
              <w:t>変更　・運営規程</w:t>
            </w:r>
            <w:r w:rsidRPr="00E9636D">
              <w:rPr>
                <w:rFonts w:hAnsi="ＭＳ 明朝" w:hint="eastAsia"/>
                <w:szCs w:val="24"/>
              </w:rPr>
              <w:t>の</w:t>
            </w:r>
            <w:r w:rsidR="007241D9" w:rsidRPr="00E9636D">
              <w:rPr>
                <w:rFonts w:hAnsi="ＭＳ 明朝" w:hint="eastAsia"/>
                <w:szCs w:val="24"/>
              </w:rPr>
              <w:t>変更</w:t>
            </w:r>
          </w:p>
          <w:p w14:paraId="6ACFFC62" w14:textId="77777777" w:rsidR="00884FD9" w:rsidRPr="00E9636D" w:rsidRDefault="00884FD9" w:rsidP="00766ED6">
            <w:pPr>
              <w:rPr>
                <w:rFonts w:ascii="ＭＳ ゴシック" w:eastAsia="ＭＳ ゴシック" w:hAnsi="ＭＳ ゴシック"/>
                <w:b/>
                <w:szCs w:val="24"/>
              </w:rPr>
            </w:pPr>
          </w:p>
          <w:p w14:paraId="48122639" w14:textId="77777777" w:rsidR="009C7B19" w:rsidRPr="00E9636D" w:rsidRDefault="009C7B19" w:rsidP="00766ED6">
            <w:pPr>
              <w:rPr>
                <w:rFonts w:ascii="ＭＳ ゴシック" w:eastAsia="ＭＳ ゴシック" w:hAnsi="ＭＳ ゴシック"/>
                <w:b/>
                <w:szCs w:val="24"/>
              </w:rPr>
            </w:pPr>
            <w:r w:rsidRPr="00E9636D">
              <w:rPr>
                <w:rFonts w:ascii="ＭＳ ゴシック" w:eastAsia="ＭＳ ゴシック" w:hAnsi="ＭＳ ゴシック" w:hint="eastAsia"/>
                <w:b/>
                <w:szCs w:val="24"/>
              </w:rPr>
              <w:t>&lt;施行条例・基準省令&gt;</w:t>
            </w:r>
          </w:p>
          <w:p w14:paraId="7B5144D3" w14:textId="77777777" w:rsidR="003C2DA0" w:rsidRPr="00E9636D" w:rsidRDefault="006B4870" w:rsidP="00766ED6">
            <w:pPr>
              <w:rPr>
                <w:rFonts w:hAnsi="ＭＳ 明朝" w:hint="eastAsia"/>
                <w:szCs w:val="24"/>
              </w:rPr>
            </w:pPr>
            <w:r w:rsidRPr="00E9636D">
              <w:rPr>
                <w:rFonts w:ascii="ＭＳ ゴシック" w:eastAsia="ＭＳ ゴシック" w:hAnsi="ＭＳ ゴシック" w:hint="eastAsia"/>
                <w:b/>
                <w:szCs w:val="24"/>
              </w:rPr>
              <w:t>生活相談員、看護職員、介護職員等</w:t>
            </w:r>
            <w:r w:rsidR="009C7B19" w:rsidRPr="00E9636D">
              <w:rPr>
                <w:rFonts w:hAnsi="ＭＳ 明朝" w:hint="eastAsia"/>
                <w:szCs w:val="24"/>
              </w:rPr>
              <w:t>（条例第</w:t>
            </w:r>
            <w:r w:rsidRPr="00E9636D">
              <w:rPr>
                <w:rFonts w:hAnsi="ＭＳ 明朝" w:hint="eastAsia"/>
                <w:szCs w:val="24"/>
              </w:rPr>
              <w:t>１００</w:t>
            </w:r>
            <w:r w:rsidR="009C7B19" w:rsidRPr="00E9636D">
              <w:rPr>
                <w:rFonts w:hAnsi="ＭＳ 明朝" w:hint="eastAsia"/>
                <w:szCs w:val="24"/>
              </w:rPr>
              <w:t>条　省令第</w:t>
            </w:r>
            <w:r w:rsidRPr="00E9636D">
              <w:rPr>
                <w:rFonts w:hAnsi="ＭＳ 明朝" w:hint="eastAsia"/>
                <w:szCs w:val="24"/>
              </w:rPr>
              <w:t>９３</w:t>
            </w:r>
            <w:r w:rsidR="009C7B19" w:rsidRPr="00E9636D">
              <w:rPr>
                <w:rFonts w:hAnsi="ＭＳ 明朝" w:hint="eastAsia"/>
                <w:szCs w:val="24"/>
              </w:rPr>
              <w:t>条第１項）</w:t>
            </w:r>
          </w:p>
          <w:p w14:paraId="77CA56F9" w14:textId="77777777" w:rsidR="00E2611A" w:rsidRPr="00E9636D" w:rsidRDefault="006C5DE3" w:rsidP="000A2C18">
            <w:pPr>
              <w:ind w:left="240" w:hangingChars="100" w:hanging="240"/>
              <w:rPr>
                <w:szCs w:val="24"/>
              </w:rPr>
            </w:pPr>
            <w:r w:rsidRPr="00E9636D">
              <w:rPr>
                <w:rFonts w:hint="eastAsia"/>
                <w:szCs w:val="24"/>
              </w:rPr>
              <w:t>○</w:t>
            </w:r>
            <w:r w:rsidR="009C7B19" w:rsidRPr="00E9636D">
              <w:rPr>
                <w:rFonts w:hint="eastAsia"/>
                <w:szCs w:val="24"/>
              </w:rPr>
              <w:t xml:space="preserve">　</w:t>
            </w:r>
            <w:r w:rsidR="006B4870" w:rsidRPr="00E9636D">
              <w:rPr>
                <w:rFonts w:hint="eastAsia"/>
                <w:szCs w:val="24"/>
              </w:rPr>
              <w:t>生活相談員の配置がない日がありました。</w:t>
            </w:r>
            <w:r w:rsidR="00BD5595" w:rsidRPr="00E9636D">
              <w:rPr>
                <w:rFonts w:hint="eastAsia"/>
                <w:szCs w:val="24"/>
              </w:rPr>
              <w:t>次の計算式のとおり、</w:t>
            </w:r>
            <w:r w:rsidR="006B4870" w:rsidRPr="00E9636D">
              <w:rPr>
                <w:rFonts w:hint="eastAsia"/>
                <w:szCs w:val="24"/>
              </w:rPr>
              <w:t>事業所のサービス提供時間数に応じた生活相談員を配置してください。</w:t>
            </w: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97"/>
              <w:gridCol w:w="5094"/>
            </w:tblGrid>
            <w:tr w:rsidR="00BD5595" w:rsidRPr="00E9636D" w14:paraId="5A90B54F" w14:textId="77777777" w:rsidTr="00767C33">
              <w:tc>
                <w:tcPr>
                  <w:tcW w:w="2547" w:type="dxa"/>
                  <w:tcBorders>
                    <w:top w:val="dashSmallGap" w:sz="4" w:space="0" w:color="auto"/>
                    <w:left w:val="dashSmallGap" w:sz="4" w:space="0" w:color="auto"/>
                    <w:bottom w:val="dashSmallGap" w:sz="4" w:space="0" w:color="auto"/>
                    <w:right w:val="dashSmallGap" w:sz="4" w:space="0" w:color="auto"/>
                  </w:tcBorders>
                  <w:shd w:val="clear" w:color="auto" w:fill="auto"/>
                  <w:noWrap/>
                  <w:tcMar>
                    <w:left w:w="28" w:type="dxa"/>
                    <w:right w:w="28" w:type="dxa"/>
                  </w:tcMar>
                  <w:vAlign w:val="center"/>
                </w:tcPr>
                <w:p w14:paraId="28778645" w14:textId="77777777" w:rsidR="00BD5595" w:rsidRPr="00E9636D" w:rsidRDefault="00BD5595" w:rsidP="00767C33">
                  <w:pPr>
                    <w:spacing w:line="300" w:lineRule="exact"/>
                    <w:rPr>
                      <w:rFonts w:hAnsi="ＭＳ 明朝" w:hint="eastAsia"/>
                      <w:szCs w:val="24"/>
                    </w:rPr>
                  </w:pPr>
                  <w:r w:rsidRPr="00E9636D">
                    <w:rPr>
                      <w:rFonts w:hAnsi="ＭＳ 明朝" w:hint="eastAsia"/>
                      <w:szCs w:val="24"/>
                    </w:rPr>
                    <w:t>サービス提供日ごとに確保すべき生活相談員の勤務延時間数</w:t>
                  </w:r>
                </w:p>
              </w:tc>
              <w:tc>
                <w:tcPr>
                  <w:tcW w:w="297" w:type="dxa"/>
                  <w:tcBorders>
                    <w:top w:val="dashSmallGap" w:sz="4" w:space="0" w:color="FFFFFF"/>
                    <w:left w:val="dashSmallGap" w:sz="4" w:space="0" w:color="auto"/>
                    <w:bottom w:val="dashSmallGap" w:sz="4" w:space="0" w:color="FFFFFF"/>
                    <w:right w:val="dashSmallGap" w:sz="4" w:space="0" w:color="auto"/>
                  </w:tcBorders>
                  <w:shd w:val="clear" w:color="auto" w:fill="auto"/>
                  <w:noWrap/>
                  <w:tcMar>
                    <w:left w:w="28" w:type="dxa"/>
                    <w:right w:w="28" w:type="dxa"/>
                  </w:tcMar>
                  <w:vAlign w:val="center"/>
                </w:tcPr>
                <w:p w14:paraId="0C66C9A1" w14:textId="77777777" w:rsidR="00BD5595" w:rsidRPr="00E9636D" w:rsidRDefault="00BD5595" w:rsidP="00767C33">
                  <w:pPr>
                    <w:spacing w:line="300" w:lineRule="exact"/>
                    <w:rPr>
                      <w:rFonts w:hAnsi="ＭＳ 明朝" w:hint="eastAsia"/>
                      <w:b/>
                      <w:szCs w:val="24"/>
                    </w:rPr>
                  </w:pPr>
                  <w:r w:rsidRPr="00E9636D">
                    <w:rPr>
                      <w:rFonts w:hAnsi="ＭＳ 明朝" w:hint="eastAsia"/>
                      <w:b/>
                      <w:szCs w:val="24"/>
                    </w:rPr>
                    <w:t>＝</w:t>
                  </w:r>
                </w:p>
              </w:tc>
              <w:tc>
                <w:tcPr>
                  <w:tcW w:w="5094" w:type="dxa"/>
                  <w:tcBorders>
                    <w:top w:val="dashSmallGap" w:sz="4" w:space="0" w:color="auto"/>
                    <w:left w:val="dashSmallGap" w:sz="4" w:space="0" w:color="auto"/>
                    <w:bottom w:val="dashSmallGap" w:sz="4" w:space="0" w:color="auto"/>
                    <w:right w:val="dashSmallGap" w:sz="4" w:space="0" w:color="auto"/>
                  </w:tcBorders>
                  <w:shd w:val="clear" w:color="auto" w:fill="auto"/>
                  <w:noWrap/>
                  <w:tcMar>
                    <w:left w:w="28" w:type="dxa"/>
                    <w:right w:w="28" w:type="dxa"/>
                  </w:tcMar>
                  <w:vAlign w:val="center"/>
                </w:tcPr>
                <w:p w14:paraId="5E51E0AE" w14:textId="77777777" w:rsidR="00BD5595" w:rsidRPr="00E9636D" w:rsidRDefault="00B7080B" w:rsidP="00767C33">
                  <w:pPr>
                    <w:spacing w:line="300" w:lineRule="exact"/>
                    <w:rPr>
                      <w:rFonts w:hAnsi="ＭＳ 明朝"/>
                      <w:szCs w:val="24"/>
                    </w:rPr>
                  </w:pPr>
                  <w:r w:rsidRPr="00E9636D">
                    <w:rPr>
                      <w:rFonts w:hAnsi="ＭＳ 明朝" w:hint="eastAsia"/>
                      <w:szCs w:val="24"/>
                    </w:rPr>
                    <w:t>サービス</w:t>
                  </w:r>
                  <w:r w:rsidR="00BD5595" w:rsidRPr="00E9636D">
                    <w:rPr>
                      <w:rFonts w:hAnsi="ＭＳ 明朝" w:hint="eastAsia"/>
                      <w:szCs w:val="24"/>
                    </w:rPr>
                    <w:t>提供時間数</w:t>
                  </w:r>
                </w:p>
                <w:p w14:paraId="06256016" w14:textId="77777777" w:rsidR="00BD5595" w:rsidRPr="00E9636D" w:rsidRDefault="00BD5595" w:rsidP="00767C33">
                  <w:pPr>
                    <w:spacing w:line="300" w:lineRule="exact"/>
                    <w:rPr>
                      <w:rFonts w:hAnsi="ＭＳ 明朝"/>
                      <w:szCs w:val="24"/>
                    </w:rPr>
                  </w:pPr>
                  <w:r w:rsidRPr="00E9636D">
                    <w:rPr>
                      <w:rFonts w:hAnsi="ＭＳ 明朝" w:hint="eastAsia"/>
                      <w:szCs w:val="24"/>
                    </w:rPr>
                    <w:t>（サービス提供開始時刻から終了時刻まで）</w:t>
                  </w:r>
                </w:p>
                <w:p w14:paraId="62E3DC8B" w14:textId="77777777" w:rsidR="00BD5595" w:rsidRPr="00E9636D" w:rsidRDefault="00BD5595" w:rsidP="00767C33">
                  <w:pPr>
                    <w:spacing w:line="300" w:lineRule="exact"/>
                    <w:rPr>
                      <w:rFonts w:hAnsi="ＭＳ 明朝" w:hint="eastAsia"/>
                      <w:szCs w:val="24"/>
                    </w:rPr>
                  </w:pPr>
                  <w:r w:rsidRPr="00E9636D">
                    <w:rPr>
                      <w:rFonts w:hAnsi="ＭＳ 明朝" w:hint="eastAsia"/>
                      <w:szCs w:val="24"/>
                    </w:rPr>
                    <w:t>（サービスが提供されていない時間帯を除く）</w:t>
                  </w:r>
                </w:p>
              </w:tc>
            </w:tr>
          </w:tbl>
          <w:p w14:paraId="7C88785A" w14:textId="77777777" w:rsidR="00BD5595" w:rsidRPr="00E9636D" w:rsidRDefault="00BD5595" w:rsidP="000A2C18">
            <w:pPr>
              <w:ind w:left="240" w:hangingChars="100" w:hanging="240"/>
              <w:rPr>
                <w:rFonts w:hAnsi="ＭＳ 明朝"/>
                <w:szCs w:val="24"/>
              </w:rPr>
            </w:pPr>
          </w:p>
          <w:p w14:paraId="1A7E210A" w14:textId="77777777" w:rsidR="00614E1B" w:rsidRPr="00E9636D" w:rsidRDefault="00614E1B" w:rsidP="000A2C18">
            <w:pPr>
              <w:ind w:left="240" w:hangingChars="100" w:hanging="240"/>
              <w:rPr>
                <w:rFonts w:hAnsi="ＭＳ 明朝"/>
                <w:szCs w:val="24"/>
              </w:rPr>
            </w:pPr>
            <w:r w:rsidRPr="00E9636D">
              <w:rPr>
                <w:rFonts w:hAnsi="ＭＳ 明朝" w:hint="eastAsia"/>
                <w:szCs w:val="24"/>
              </w:rPr>
              <w:t>◯　他の職種を兼務する生活相談員について、生活相談員としての配置が確認できない事例がありました。勤務実績表には、生活相談員としての勤務時間を正確に記載するとともに、当該勤務実績表を作成する基礎資料となる業務日誌等で、生活相談員としての配置を明確にしてください。</w:t>
            </w:r>
          </w:p>
          <w:p w14:paraId="73C63859" w14:textId="77777777" w:rsidR="00614E1B" w:rsidRPr="00E9636D" w:rsidRDefault="00614E1B" w:rsidP="000A2C18">
            <w:pPr>
              <w:ind w:left="240" w:hangingChars="100" w:hanging="240"/>
              <w:rPr>
                <w:rFonts w:hAnsi="ＭＳ 明朝" w:hint="eastAsia"/>
                <w:szCs w:val="24"/>
              </w:rPr>
            </w:pPr>
          </w:p>
          <w:p w14:paraId="166CA59F" w14:textId="77777777" w:rsidR="00C60860" w:rsidRPr="00E9636D" w:rsidRDefault="00BD5595" w:rsidP="000A2C18">
            <w:pPr>
              <w:ind w:left="240" w:hangingChars="100" w:hanging="240"/>
              <w:rPr>
                <w:rFonts w:hAnsi="ＭＳ 明朝"/>
                <w:szCs w:val="24"/>
              </w:rPr>
            </w:pPr>
            <w:r w:rsidRPr="00E9636D">
              <w:rPr>
                <w:rFonts w:hAnsi="ＭＳ 明朝" w:hint="eastAsia"/>
                <w:szCs w:val="24"/>
              </w:rPr>
              <w:t>〇　生活相談員が</w:t>
            </w:r>
            <w:r w:rsidR="00C60860" w:rsidRPr="00E9636D">
              <w:rPr>
                <w:rFonts w:hAnsi="ＭＳ 明朝" w:hint="eastAsia"/>
                <w:szCs w:val="24"/>
              </w:rPr>
              <w:t>、</w:t>
            </w:r>
            <w:r w:rsidRPr="00E9636D">
              <w:rPr>
                <w:rFonts w:hAnsi="ＭＳ 明朝" w:hint="eastAsia"/>
                <w:szCs w:val="24"/>
              </w:rPr>
              <w:t>サービス提供時間内に送迎を行っていました。</w:t>
            </w:r>
          </w:p>
          <w:p w14:paraId="611A7ED4" w14:textId="77777777" w:rsidR="00BD5595" w:rsidRPr="00E9636D" w:rsidRDefault="00C60860" w:rsidP="000A2C18">
            <w:pPr>
              <w:ind w:left="240" w:hangingChars="100" w:hanging="240"/>
              <w:rPr>
                <w:rFonts w:hAnsi="ＭＳ 明朝"/>
                <w:szCs w:val="24"/>
              </w:rPr>
            </w:pPr>
            <w:r w:rsidRPr="00E9636D">
              <w:rPr>
                <w:rFonts w:hAnsi="ＭＳ 明朝" w:hint="eastAsia"/>
                <w:szCs w:val="24"/>
              </w:rPr>
              <w:t xml:space="preserve">　　</w:t>
            </w:r>
            <w:r w:rsidR="002733EE" w:rsidRPr="00E9636D">
              <w:rPr>
                <w:rFonts w:hAnsi="ＭＳ 明朝" w:hint="eastAsia"/>
                <w:szCs w:val="24"/>
              </w:rPr>
              <w:t>当該送迎時間帯に他に生活相談員が配置されていない場合は、生活相談員の配置</w:t>
            </w:r>
            <w:r w:rsidR="004E14C4" w:rsidRPr="00E9636D">
              <w:rPr>
                <w:rFonts w:hAnsi="ＭＳ 明朝" w:hint="eastAsia"/>
                <w:szCs w:val="24"/>
              </w:rPr>
              <w:t>基準</w:t>
            </w:r>
            <w:r w:rsidR="002733EE" w:rsidRPr="00E9636D">
              <w:rPr>
                <w:rFonts w:hAnsi="ＭＳ 明朝" w:hint="eastAsia"/>
                <w:szCs w:val="24"/>
              </w:rPr>
              <w:t>を満たしませんので、サービス提供時間数に応じて適切に生活相談員の勤務延時間数を確保してください。</w:t>
            </w:r>
          </w:p>
          <w:p w14:paraId="50808273" w14:textId="77777777" w:rsidR="00BC7135" w:rsidRPr="00E9636D" w:rsidRDefault="00BC7135" w:rsidP="000A2C18">
            <w:pPr>
              <w:ind w:left="240" w:hangingChars="100" w:hanging="240"/>
              <w:rPr>
                <w:szCs w:val="24"/>
              </w:rPr>
            </w:pPr>
          </w:p>
          <w:p w14:paraId="6D196425" w14:textId="77777777" w:rsidR="00FC5BA0" w:rsidRPr="00E9636D" w:rsidRDefault="00FC5BA0" w:rsidP="000A2C18">
            <w:pPr>
              <w:ind w:left="240" w:hangingChars="100" w:hanging="240"/>
              <w:rPr>
                <w:rFonts w:hAnsi="ＭＳ 明朝"/>
                <w:szCs w:val="24"/>
              </w:rPr>
            </w:pPr>
            <w:r w:rsidRPr="00E9636D">
              <w:rPr>
                <w:rFonts w:hint="eastAsia"/>
                <w:szCs w:val="24"/>
              </w:rPr>
              <w:t>〇　生活相談</w:t>
            </w:r>
            <w:r w:rsidRPr="00E9636D">
              <w:rPr>
                <w:rFonts w:hAnsi="ＭＳ 明朝" w:hint="eastAsia"/>
                <w:szCs w:val="24"/>
              </w:rPr>
              <w:t>員</w:t>
            </w:r>
            <w:r w:rsidR="002733EE" w:rsidRPr="00E9636D">
              <w:rPr>
                <w:rFonts w:hAnsi="ＭＳ 明朝" w:hint="eastAsia"/>
                <w:szCs w:val="24"/>
              </w:rPr>
              <w:t>又は</w:t>
            </w:r>
            <w:r w:rsidRPr="00E9636D">
              <w:rPr>
                <w:rFonts w:hAnsi="ＭＳ 明朝" w:hint="eastAsia"/>
                <w:szCs w:val="24"/>
              </w:rPr>
              <w:t>介護職員のうち１人以上は常勤を配置してください。</w:t>
            </w:r>
          </w:p>
          <w:p w14:paraId="0223CEA4" w14:textId="77777777" w:rsidR="002733EE" w:rsidRPr="00E9636D" w:rsidRDefault="002733EE" w:rsidP="000A2C18">
            <w:pPr>
              <w:ind w:left="240" w:hangingChars="100" w:hanging="240"/>
              <w:rPr>
                <w:rFonts w:hAnsi="ＭＳ 明朝" w:hint="eastAsia"/>
                <w:szCs w:val="24"/>
              </w:rPr>
            </w:pPr>
            <w:r w:rsidRPr="00E9636D">
              <w:rPr>
                <w:rFonts w:hAnsi="ＭＳ 明朝" w:hint="eastAsia"/>
                <w:szCs w:val="24"/>
              </w:rPr>
              <w:t xml:space="preserve">　　なお、当該常勤職員は、</w:t>
            </w:r>
            <w:r w:rsidR="00531697" w:rsidRPr="00E9636D">
              <w:rPr>
                <w:rFonts w:hAnsi="ＭＳ 明朝" w:hint="eastAsia"/>
                <w:szCs w:val="24"/>
              </w:rPr>
              <w:t>営業</w:t>
            </w:r>
            <w:r w:rsidRPr="00E9636D">
              <w:rPr>
                <w:rFonts w:hAnsi="ＭＳ 明朝" w:hint="eastAsia"/>
                <w:szCs w:val="24"/>
              </w:rPr>
              <w:t>日ごと又は単位ごとに配置する必要はなく、事業所として常勤の生活相談員又は介護職員を１名以上確保していれば足りるものです。</w:t>
            </w:r>
          </w:p>
          <w:p w14:paraId="32BB0BF9" w14:textId="77777777" w:rsidR="00BC7135" w:rsidRPr="00E9636D" w:rsidRDefault="00BC7135" w:rsidP="000A2C18">
            <w:pPr>
              <w:ind w:left="240" w:hangingChars="100" w:hanging="240"/>
              <w:rPr>
                <w:rFonts w:hAnsi="ＭＳ 明朝"/>
                <w:szCs w:val="24"/>
              </w:rPr>
            </w:pPr>
          </w:p>
          <w:p w14:paraId="4CC7113F" w14:textId="77777777" w:rsidR="00C60860" w:rsidRPr="00E9636D" w:rsidRDefault="00340FAB" w:rsidP="000A2C18">
            <w:pPr>
              <w:ind w:left="240" w:hangingChars="100" w:hanging="240"/>
              <w:rPr>
                <w:rFonts w:hAnsi="ＭＳ 明朝"/>
                <w:szCs w:val="24"/>
              </w:rPr>
            </w:pPr>
            <w:r w:rsidRPr="00E9636D">
              <w:rPr>
                <w:rFonts w:hAnsi="ＭＳ 明朝" w:hint="eastAsia"/>
                <w:szCs w:val="24"/>
              </w:rPr>
              <w:t>〇　サービス提供日に看護職員が配置されていない日がありました。</w:t>
            </w:r>
          </w:p>
          <w:p w14:paraId="0BED7ACD" w14:textId="77777777" w:rsidR="00340FAB" w:rsidRPr="00E9636D" w:rsidRDefault="00C60860" w:rsidP="000A2C18">
            <w:pPr>
              <w:ind w:left="240" w:hangingChars="100" w:hanging="240"/>
              <w:rPr>
                <w:rFonts w:hAnsi="ＭＳ 明朝"/>
                <w:szCs w:val="24"/>
              </w:rPr>
            </w:pPr>
            <w:r w:rsidRPr="00E9636D">
              <w:rPr>
                <w:rFonts w:hAnsi="ＭＳ 明朝" w:hint="eastAsia"/>
                <w:szCs w:val="24"/>
              </w:rPr>
              <w:t xml:space="preserve">　　</w:t>
            </w:r>
            <w:r w:rsidR="00340FAB" w:rsidRPr="00E9636D">
              <w:rPr>
                <w:rFonts w:hAnsi="ＭＳ 明朝" w:hint="eastAsia"/>
                <w:szCs w:val="24"/>
              </w:rPr>
              <w:t>サービス提供日ごと、</w:t>
            </w:r>
            <w:r w:rsidR="004817E5" w:rsidRPr="00E9636D">
              <w:rPr>
                <w:rFonts w:hAnsi="ＭＳ 明朝" w:hint="eastAsia"/>
                <w:szCs w:val="24"/>
              </w:rPr>
              <w:t>単位ごとに</w:t>
            </w:r>
            <w:r w:rsidR="008619B8" w:rsidRPr="00E9636D">
              <w:rPr>
                <w:rFonts w:hAnsi="ＭＳ 明朝" w:hint="eastAsia"/>
                <w:szCs w:val="24"/>
              </w:rPr>
              <w:t>、</w:t>
            </w:r>
            <w:r w:rsidR="00340FAB" w:rsidRPr="00E9636D">
              <w:rPr>
                <w:rFonts w:hAnsi="ＭＳ 明朝" w:hint="eastAsia"/>
                <w:szCs w:val="24"/>
              </w:rPr>
              <w:t>専ら通所介護の提供に</w:t>
            </w:r>
            <w:r w:rsidR="0007176A" w:rsidRPr="00E9636D">
              <w:rPr>
                <w:rFonts w:hAnsi="ＭＳ 明朝" w:hint="eastAsia"/>
                <w:szCs w:val="24"/>
              </w:rPr>
              <w:t>当</w:t>
            </w:r>
            <w:r w:rsidR="00340FAB" w:rsidRPr="00E9636D">
              <w:rPr>
                <w:rFonts w:hAnsi="ＭＳ 明朝" w:hint="eastAsia"/>
                <w:szCs w:val="24"/>
              </w:rPr>
              <w:t>たる</w:t>
            </w:r>
            <w:r w:rsidR="007B5473" w:rsidRPr="00E9636D">
              <w:rPr>
                <w:rFonts w:hAnsi="ＭＳ 明朝" w:hint="eastAsia"/>
                <w:szCs w:val="24"/>
              </w:rPr>
              <w:t>看護師又は准看護師</w:t>
            </w:r>
            <w:r w:rsidR="00340FAB" w:rsidRPr="00E9636D">
              <w:rPr>
                <w:rFonts w:hAnsi="ＭＳ 明朝" w:hint="eastAsia"/>
                <w:szCs w:val="24"/>
              </w:rPr>
              <w:t>を配置してください。</w:t>
            </w:r>
          </w:p>
          <w:p w14:paraId="308CC6F1" w14:textId="77777777" w:rsidR="0007176A" w:rsidRPr="00E9636D" w:rsidRDefault="0007176A" w:rsidP="000A2C18">
            <w:pPr>
              <w:ind w:left="240" w:hangingChars="100" w:hanging="240"/>
              <w:rPr>
                <w:rFonts w:hAnsi="ＭＳ 明朝"/>
                <w:szCs w:val="24"/>
              </w:rPr>
            </w:pPr>
            <w:r w:rsidRPr="00E9636D">
              <w:rPr>
                <w:rFonts w:hAnsi="ＭＳ 明朝" w:hint="eastAsia"/>
                <w:szCs w:val="24"/>
              </w:rPr>
              <w:t xml:space="preserve">　　なお、</w:t>
            </w:r>
            <w:r w:rsidR="00A303B8" w:rsidRPr="00E9636D">
              <w:rPr>
                <w:rFonts w:hAnsi="ＭＳ 明朝" w:hint="eastAsia"/>
                <w:szCs w:val="24"/>
              </w:rPr>
              <w:t>看護職員は、</w:t>
            </w:r>
            <w:r w:rsidR="00383E9A" w:rsidRPr="00E9636D">
              <w:rPr>
                <w:rFonts w:hAnsi="ＭＳ 明朝" w:hint="eastAsia"/>
                <w:szCs w:val="24"/>
              </w:rPr>
              <w:t>サービス提供時間帯を通じて</w:t>
            </w:r>
            <w:r w:rsidRPr="00E9636D">
              <w:rPr>
                <w:rFonts w:hAnsi="ＭＳ 明朝" w:hint="eastAsia"/>
                <w:szCs w:val="24"/>
              </w:rPr>
              <w:t>配置</w:t>
            </w:r>
            <w:r w:rsidR="00383E9A" w:rsidRPr="00E9636D">
              <w:rPr>
                <w:rFonts w:hAnsi="ＭＳ 明朝" w:hint="eastAsia"/>
                <w:szCs w:val="24"/>
              </w:rPr>
              <w:t>する必要はありませんが、</w:t>
            </w:r>
            <w:r w:rsidR="00A303B8" w:rsidRPr="00E9636D">
              <w:rPr>
                <w:rFonts w:hAnsi="ＭＳ 明朝" w:hint="eastAsia"/>
                <w:szCs w:val="24"/>
              </w:rPr>
              <w:t>サービス提供日ごと</w:t>
            </w:r>
            <w:r w:rsidR="00C3071F" w:rsidRPr="00E9636D">
              <w:rPr>
                <w:rFonts w:hAnsi="ＭＳ 明朝" w:hint="eastAsia"/>
                <w:szCs w:val="24"/>
              </w:rPr>
              <w:t>、単位ごと</w:t>
            </w:r>
            <w:r w:rsidR="00A303B8" w:rsidRPr="00E9636D">
              <w:rPr>
                <w:rFonts w:hAnsi="ＭＳ 明朝" w:hint="eastAsia"/>
                <w:szCs w:val="24"/>
              </w:rPr>
              <w:t>に利用者の健康状態の確認を行うほか、</w:t>
            </w:r>
            <w:r w:rsidRPr="00E9636D">
              <w:rPr>
                <w:rFonts w:hAnsi="ＭＳ 明朝" w:hint="eastAsia"/>
                <w:szCs w:val="24"/>
              </w:rPr>
              <w:t>サービス提供時間帯を通じて</w:t>
            </w:r>
            <w:r w:rsidR="00A303B8" w:rsidRPr="00E9636D">
              <w:rPr>
                <w:rFonts w:hAnsi="ＭＳ 明朝" w:hint="eastAsia"/>
                <w:szCs w:val="24"/>
              </w:rPr>
              <w:t>、</w:t>
            </w:r>
            <w:r w:rsidRPr="00E9636D">
              <w:rPr>
                <w:rFonts w:hAnsi="ＭＳ 明朝" w:hint="eastAsia"/>
                <w:szCs w:val="24"/>
              </w:rPr>
              <w:t>事業所へ駆けつけることができる体制や適切な指</w:t>
            </w:r>
            <w:r w:rsidRPr="00E9636D">
              <w:rPr>
                <w:rFonts w:hAnsi="ＭＳ 明朝" w:hint="eastAsia"/>
                <w:szCs w:val="24"/>
              </w:rPr>
              <w:lastRenderedPageBreak/>
              <w:t>示ができる連絡体制など</w:t>
            </w:r>
            <w:r w:rsidR="00A303B8" w:rsidRPr="00E9636D">
              <w:rPr>
                <w:rFonts w:hAnsi="ＭＳ 明朝" w:hint="eastAsia"/>
                <w:szCs w:val="24"/>
              </w:rPr>
              <w:t>を</w:t>
            </w:r>
            <w:r w:rsidRPr="00E9636D">
              <w:rPr>
                <w:rFonts w:hAnsi="ＭＳ 明朝" w:hint="eastAsia"/>
                <w:szCs w:val="24"/>
              </w:rPr>
              <w:t>確保</w:t>
            </w:r>
            <w:r w:rsidR="00A303B8" w:rsidRPr="00E9636D">
              <w:rPr>
                <w:rFonts w:hAnsi="ＭＳ 明朝" w:hint="eastAsia"/>
                <w:szCs w:val="24"/>
              </w:rPr>
              <w:t>する</w:t>
            </w:r>
            <w:r w:rsidRPr="00E9636D">
              <w:rPr>
                <w:rFonts w:hAnsi="ＭＳ 明朝" w:hint="eastAsia"/>
                <w:szCs w:val="24"/>
              </w:rPr>
              <w:t>必要があります。</w:t>
            </w:r>
          </w:p>
          <w:p w14:paraId="23B8D56F" w14:textId="77777777" w:rsidR="00785202" w:rsidRDefault="00785202" w:rsidP="00785202">
            <w:pPr>
              <w:ind w:left="240" w:hangingChars="100" w:hanging="240"/>
              <w:rPr>
                <w:rFonts w:hAnsi="ＭＳ 明朝"/>
                <w:szCs w:val="24"/>
              </w:rPr>
            </w:pPr>
            <w:r w:rsidRPr="00E9636D">
              <w:rPr>
                <w:rFonts w:hAnsi="ＭＳ 明朝" w:hint="eastAsia"/>
                <w:szCs w:val="24"/>
              </w:rPr>
              <w:t xml:space="preserve">　　月平均の看護職員の数が配置基準を満たしていない場合には、人員基準欠如減算が適用になりますので、注意してください。</w:t>
            </w:r>
          </w:p>
          <w:p w14:paraId="04E0BA8D" w14:textId="77777777" w:rsidR="00F82CD4" w:rsidRDefault="00F82CD4" w:rsidP="00785202">
            <w:pPr>
              <w:ind w:left="240" w:hangingChars="100" w:hanging="240"/>
              <w:rPr>
                <w:rFonts w:hAnsi="ＭＳ 明朝"/>
                <w:szCs w:val="24"/>
              </w:rPr>
            </w:pPr>
          </w:p>
          <w:p w14:paraId="3C6161AE" w14:textId="77777777" w:rsidR="00F82CD4" w:rsidRPr="008F2C00" w:rsidRDefault="00F82CD4" w:rsidP="00785202">
            <w:pPr>
              <w:ind w:left="240" w:hangingChars="100" w:hanging="240"/>
              <w:rPr>
                <w:rFonts w:hAnsi="ＭＳ 明朝"/>
                <w:szCs w:val="24"/>
              </w:rPr>
            </w:pPr>
            <w:r w:rsidRPr="008F2C00">
              <w:rPr>
                <w:rFonts w:hAnsi="ＭＳ 明朝" w:hint="eastAsia"/>
                <w:szCs w:val="24"/>
              </w:rPr>
              <w:t>〇　介護職員の配置が不足している日がありました。通所介護の提供時間数及び利用者数に応じて、必要となる人員を配置してください。</w:t>
            </w:r>
          </w:p>
          <w:p w14:paraId="7EED1B5C" w14:textId="77777777" w:rsidR="00F82CD4" w:rsidRPr="008F2C00" w:rsidRDefault="00F82CD4" w:rsidP="00785202">
            <w:pPr>
              <w:ind w:left="240" w:hangingChars="100" w:hanging="240"/>
              <w:rPr>
                <w:rFonts w:hAnsi="ＭＳ 明朝"/>
                <w:szCs w:val="24"/>
              </w:rPr>
            </w:pPr>
            <w:r w:rsidRPr="008F2C00">
              <w:rPr>
                <w:rFonts w:hAnsi="ＭＳ 明朝" w:hint="eastAsia"/>
                <w:szCs w:val="24"/>
              </w:rPr>
              <w:t xml:space="preserve">　　なお、確保すべき介護職員の勤務延時間数は次の計算式のとおりです。</w:t>
            </w:r>
          </w:p>
          <w:p w14:paraId="693F9FBD" w14:textId="77777777" w:rsidR="00F82CD4" w:rsidRPr="008F2C00" w:rsidRDefault="00F82CD4" w:rsidP="00785202">
            <w:pPr>
              <w:ind w:left="240" w:hangingChars="100" w:hanging="240"/>
              <w:rPr>
                <w:rFonts w:hAnsi="ＭＳ 明朝"/>
                <w:szCs w:val="24"/>
              </w:rPr>
            </w:pPr>
            <w:r w:rsidRPr="008F2C00">
              <w:rPr>
                <w:rFonts w:hAnsi="ＭＳ 明朝" w:hint="eastAsia"/>
                <w:szCs w:val="24"/>
              </w:rPr>
              <w:t xml:space="preserve">　　・利用者数１５人まで</w:t>
            </w:r>
          </w:p>
          <w:p w14:paraId="48E017A9" w14:textId="77777777" w:rsidR="00F82CD4" w:rsidRPr="008F2C00" w:rsidRDefault="00F82CD4" w:rsidP="00785202">
            <w:pPr>
              <w:ind w:left="240" w:hangingChars="100" w:hanging="240"/>
              <w:rPr>
                <w:rFonts w:hAnsi="ＭＳ 明朝"/>
                <w:szCs w:val="24"/>
              </w:rPr>
            </w:pPr>
            <w:r w:rsidRPr="008F2C00">
              <w:rPr>
                <w:rFonts w:hAnsi="ＭＳ 明朝" w:hint="eastAsia"/>
                <w:szCs w:val="24"/>
              </w:rPr>
              <w:t xml:space="preserve">　　　確保すべき勤務延時間数＝平均提供時間数</w:t>
            </w:r>
          </w:p>
          <w:p w14:paraId="57F88DDA" w14:textId="77777777" w:rsidR="00F82CD4" w:rsidRPr="008F2C00" w:rsidRDefault="00F82CD4" w:rsidP="00785202">
            <w:pPr>
              <w:ind w:left="240" w:hangingChars="100" w:hanging="240"/>
              <w:rPr>
                <w:rFonts w:hAnsi="ＭＳ 明朝"/>
                <w:szCs w:val="24"/>
              </w:rPr>
            </w:pPr>
            <w:r w:rsidRPr="008F2C00">
              <w:rPr>
                <w:rFonts w:hAnsi="ＭＳ 明朝" w:hint="eastAsia"/>
                <w:szCs w:val="24"/>
              </w:rPr>
              <w:t xml:space="preserve">　　・利用者数１６人以上</w:t>
            </w:r>
          </w:p>
          <w:p w14:paraId="7566CDC4" w14:textId="77777777" w:rsidR="00F82CD4" w:rsidRPr="008F2C00" w:rsidRDefault="00F82CD4" w:rsidP="00785202">
            <w:pPr>
              <w:ind w:left="240" w:hangingChars="100" w:hanging="240"/>
              <w:rPr>
                <w:rFonts w:hAnsi="ＭＳ 明朝"/>
                <w:szCs w:val="24"/>
              </w:rPr>
            </w:pPr>
            <w:r w:rsidRPr="008F2C00">
              <w:rPr>
                <w:rFonts w:hAnsi="ＭＳ 明朝" w:hint="eastAsia"/>
                <w:szCs w:val="24"/>
              </w:rPr>
              <w:t xml:space="preserve">　　　確保すべき勤務延時間数＝【(利用者数－15)÷5＋1】×平均提供時間数</w:t>
            </w:r>
          </w:p>
          <w:p w14:paraId="03F0D5C9" w14:textId="77777777" w:rsidR="00F82CD4" w:rsidRPr="008F2C00" w:rsidRDefault="00F82CD4" w:rsidP="00785202">
            <w:pPr>
              <w:ind w:left="240" w:hangingChars="100" w:hanging="240"/>
              <w:rPr>
                <w:rFonts w:hAnsi="ＭＳ 明朝"/>
                <w:szCs w:val="24"/>
              </w:rPr>
            </w:pPr>
            <w:r w:rsidRPr="008F2C00">
              <w:rPr>
                <w:rFonts w:hAnsi="ＭＳ 明朝" w:hint="eastAsia"/>
                <w:szCs w:val="24"/>
              </w:rPr>
              <w:t xml:space="preserve">　　</w:t>
            </w:r>
            <w:r w:rsidR="00671834" w:rsidRPr="008F2C00">
              <w:rPr>
                <w:rFonts w:hAnsi="ＭＳ 明朝" w:hint="eastAsia"/>
                <w:szCs w:val="24"/>
              </w:rPr>
              <w:t>（</w:t>
            </w:r>
            <w:r w:rsidRPr="008F2C00">
              <w:rPr>
                <w:rFonts w:hAnsi="ＭＳ 明朝" w:hint="eastAsia"/>
                <w:szCs w:val="24"/>
              </w:rPr>
              <w:t>※平均提供時間数＝利用者ごとのサービス提供時間数の合計÷利用者数</w:t>
            </w:r>
            <w:r w:rsidR="00671834" w:rsidRPr="008F2C00">
              <w:rPr>
                <w:rFonts w:hAnsi="ＭＳ 明朝" w:hint="eastAsia"/>
                <w:szCs w:val="24"/>
              </w:rPr>
              <w:t>）</w:t>
            </w:r>
          </w:p>
          <w:p w14:paraId="494643FB" w14:textId="77777777" w:rsidR="00671834" w:rsidRPr="008F2C00" w:rsidRDefault="00671834" w:rsidP="00785202">
            <w:pPr>
              <w:ind w:left="240" w:hangingChars="100" w:hanging="240"/>
              <w:rPr>
                <w:rFonts w:hAnsi="ＭＳ 明朝" w:hint="eastAsia"/>
                <w:szCs w:val="24"/>
              </w:rPr>
            </w:pPr>
            <w:r w:rsidRPr="008F2C00">
              <w:rPr>
                <w:rFonts w:hAnsi="ＭＳ 明朝" w:hint="eastAsia"/>
                <w:szCs w:val="24"/>
              </w:rPr>
              <w:t xml:space="preserve">　　１月間の介護職員の勤務延時間数が配置基準を満たしていない場合には、人員基準欠如減算が適用になりますので、注意してください。</w:t>
            </w:r>
          </w:p>
          <w:p w14:paraId="27AAC45C" w14:textId="77777777" w:rsidR="00F82CD4" w:rsidRPr="008F2C00" w:rsidRDefault="00F82CD4" w:rsidP="00785202">
            <w:pPr>
              <w:ind w:left="240" w:hangingChars="100" w:hanging="240"/>
              <w:rPr>
                <w:rFonts w:hAnsi="ＭＳ 明朝"/>
                <w:szCs w:val="24"/>
              </w:rPr>
            </w:pPr>
          </w:p>
          <w:p w14:paraId="5D3BBE88" w14:textId="77777777" w:rsidR="00042588" w:rsidRPr="008F2C00" w:rsidRDefault="00042588" w:rsidP="00042588">
            <w:pPr>
              <w:rPr>
                <w:rFonts w:hAnsi="ＭＳ 明朝" w:hint="eastAsia"/>
                <w:szCs w:val="24"/>
              </w:rPr>
            </w:pPr>
            <w:r w:rsidRPr="008F2C00">
              <w:rPr>
                <w:rFonts w:ascii="ＭＳ ゴシック" w:eastAsia="ＭＳ ゴシック" w:hAnsi="ＭＳ ゴシック" w:hint="eastAsia"/>
                <w:b/>
                <w:szCs w:val="24"/>
              </w:rPr>
              <w:t>管理者</w:t>
            </w:r>
            <w:r w:rsidRPr="008F2C00">
              <w:rPr>
                <w:rFonts w:hAnsi="ＭＳ 明朝" w:hint="eastAsia"/>
                <w:szCs w:val="24"/>
              </w:rPr>
              <w:t>（条例第１０１条　省令第９４条）</w:t>
            </w:r>
          </w:p>
          <w:p w14:paraId="580961B0" w14:textId="77777777" w:rsidR="00F82CD4" w:rsidRPr="008F2C00" w:rsidRDefault="00042588" w:rsidP="00785202">
            <w:pPr>
              <w:ind w:left="240" w:hangingChars="100" w:hanging="240"/>
              <w:rPr>
                <w:rFonts w:hAnsi="ＭＳ 明朝" w:hint="eastAsia"/>
                <w:szCs w:val="24"/>
              </w:rPr>
            </w:pPr>
            <w:r w:rsidRPr="008F2C00">
              <w:rPr>
                <w:rFonts w:hAnsi="ＭＳ 明朝" w:hint="eastAsia"/>
                <w:szCs w:val="24"/>
              </w:rPr>
              <w:t>〇　管理者が生活相談員と介護職員を兼務していました。埼玉県高齢者福祉課の通知「介護保険サービス事業所における管理者の兼務について」では管理者の３職種以上の兼務は原則として認められていないため、適正に配置してください。</w:t>
            </w:r>
          </w:p>
          <w:p w14:paraId="7AF5878F" w14:textId="77777777" w:rsidR="00732D0B" w:rsidRPr="008F2C00" w:rsidRDefault="00732D0B" w:rsidP="00AD6030">
            <w:pPr>
              <w:rPr>
                <w:rFonts w:ascii="ＭＳ ゴシック" w:eastAsia="ＭＳ ゴシック" w:hAnsi="ＭＳ ゴシック" w:hint="eastAsia"/>
                <w:b/>
                <w:szCs w:val="24"/>
              </w:rPr>
            </w:pPr>
          </w:p>
          <w:p w14:paraId="385E64FF" w14:textId="77777777" w:rsidR="00B92190" w:rsidRPr="008F2C00" w:rsidRDefault="005E723E" w:rsidP="00B92190">
            <w:pPr>
              <w:rPr>
                <w:rFonts w:hAnsi="ＭＳ 明朝"/>
                <w:szCs w:val="24"/>
              </w:rPr>
            </w:pPr>
            <w:r w:rsidRPr="008F2C00">
              <w:rPr>
                <w:rFonts w:ascii="ＭＳ ゴシック" w:eastAsia="ＭＳ ゴシック" w:hAnsi="ＭＳ ゴシック" w:hint="eastAsia"/>
                <w:b/>
                <w:szCs w:val="24"/>
              </w:rPr>
              <w:t>事業所の屋外でのサービス提供</w:t>
            </w:r>
            <w:r w:rsidR="00B92190" w:rsidRPr="008F2C00">
              <w:rPr>
                <w:rFonts w:hAnsi="ＭＳ 明朝" w:hint="eastAsia"/>
                <w:szCs w:val="24"/>
              </w:rPr>
              <w:t>（条例第１０５条　省令第９８条）</w:t>
            </w:r>
          </w:p>
          <w:p w14:paraId="185561C8" w14:textId="77777777" w:rsidR="00B752A3" w:rsidRPr="008F2C00" w:rsidRDefault="00B752A3" w:rsidP="000A2C18">
            <w:pPr>
              <w:ind w:left="240" w:hangingChars="100" w:hanging="240"/>
              <w:rPr>
                <w:rFonts w:hAnsi="ＭＳ 明朝"/>
                <w:szCs w:val="24"/>
              </w:rPr>
            </w:pPr>
            <w:r w:rsidRPr="008F2C00">
              <w:rPr>
                <w:rFonts w:hAnsi="ＭＳ 明朝" w:hint="eastAsia"/>
                <w:szCs w:val="24"/>
              </w:rPr>
              <w:t>○　事業所の屋外でサービスを提供する場合は、次の条件を満たした上で提供してください。</w:t>
            </w:r>
          </w:p>
          <w:p w14:paraId="1E94F2A6" w14:textId="77777777" w:rsidR="00B752A3" w:rsidRPr="008F2C00" w:rsidRDefault="00B752A3" w:rsidP="000A2C18">
            <w:pPr>
              <w:ind w:left="240" w:hangingChars="100" w:hanging="240"/>
              <w:rPr>
                <w:rFonts w:hAnsi="ＭＳ 明朝"/>
                <w:szCs w:val="24"/>
              </w:rPr>
            </w:pPr>
            <w:r w:rsidRPr="008F2C00">
              <w:rPr>
                <w:rFonts w:hAnsi="ＭＳ 明朝" w:hint="eastAsia"/>
                <w:szCs w:val="24"/>
              </w:rPr>
              <w:t xml:space="preserve">　　・あらかじめ通所介護計画に位置付けること。</w:t>
            </w:r>
          </w:p>
          <w:p w14:paraId="532D9E99" w14:textId="77777777" w:rsidR="00B752A3" w:rsidRPr="008F2C00" w:rsidRDefault="00B752A3" w:rsidP="000A2C18">
            <w:pPr>
              <w:ind w:left="240" w:hangingChars="100" w:hanging="240"/>
              <w:rPr>
                <w:rFonts w:hAnsi="ＭＳ 明朝"/>
                <w:szCs w:val="24"/>
              </w:rPr>
            </w:pPr>
            <w:r w:rsidRPr="008F2C00">
              <w:rPr>
                <w:rFonts w:hAnsi="ＭＳ 明朝" w:hint="eastAsia"/>
                <w:szCs w:val="24"/>
              </w:rPr>
              <w:t xml:space="preserve">　　・効果的な機能訓練等のサービスが提供できること。</w:t>
            </w:r>
          </w:p>
          <w:p w14:paraId="182A3AB0" w14:textId="77777777" w:rsidR="00B752A3" w:rsidRPr="008F2C00" w:rsidRDefault="00B752A3" w:rsidP="00AD6030">
            <w:pPr>
              <w:rPr>
                <w:rFonts w:ascii="ＭＳ ゴシック" w:eastAsia="ＭＳ ゴシック" w:hAnsi="ＭＳ ゴシック"/>
                <w:b/>
                <w:szCs w:val="24"/>
              </w:rPr>
            </w:pPr>
          </w:p>
          <w:p w14:paraId="271A2304" w14:textId="77777777" w:rsidR="00467AFE" w:rsidRPr="008F2C00" w:rsidRDefault="00467AFE" w:rsidP="00467AFE">
            <w:pPr>
              <w:rPr>
                <w:rFonts w:hAnsi="ＭＳ 明朝"/>
                <w:szCs w:val="24"/>
              </w:rPr>
            </w:pPr>
            <w:r w:rsidRPr="008F2C00">
              <w:rPr>
                <w:rFonts w:ascii="ＭＳ ゴシック" w:eastAsia="ＭＳ ゴシック" w:hAnsi="ＭＳ ゴシック" w:hint="eastAsia"/>
                <w:b/>
                <w:szCs w:val="24"/>
              </w:rPr>
              <w:t>通所介護計画の作成</w:t>
            </w:r>
            <w:r w:rsidRPr="008F2C00">
              <w:rPr>
                <w:rFonts w:hAnsi="ＭＳ 明朝" w:hint="eastAsia"/>
                <w:szCs w:val="24"/>
              </w:rPr>
              <w:t>（条例第１０６条</w:t>
            </w:r>
            <w:r w:rsidR="00EB3BA7" w:rsidRPr="008F2C00">
              <w:rPr>
                <w:rFonts w:hAnsi="ＭＳ 明朝" w:hint="eastAsia"/>
                <w:szCs w:val="24"/>
              </w:rPr>
              <w:t xml:space="preserve">　</w:t>
            </w:r>
            <w:r w:rsidRPr="008F2C00">
              <w:rPr>
                <w:rFonts w:hAnsi="ＭＳ 明朝" w:hint="eastAsia"/>
                <w:szCs w:val="24"/>
              </w:rPr>
              <w:t>省令第９９条）</w:t>
            </w:r>
          </w:p>
          <w:p w14:paraId="30BE2952" w14:textId="77777777" w:rsidR="00467AFE" w:rsidRPr="008F2C00" w:rsidRDefault="00467AFE" w:rsidP="00467AFE">
            <w:pPr>
              <w:ind w:left="240" w:hangingChars="100" w:hanging="240"/>
              <w:rPr>
                <w:rFonts w:hAnsi="ＭＳ 明朝"/>
                <w:szCs w:val="24"/>
              </w:rPr>
            </w:pPr>
            <w:r w:rsidRPr="008F2C00">
              <w:rPr>
                <w:rFonts w:hAnsi="ＭＳ 明朝" w:hint="eastAsia"/>
                <w:szCs w:val="24"/>
              </w:rPr>
              <w:t>○　居宅サービス計画と通所介護計画で、サービス内容が異なる事例がありました。</w:t>
            </w:r>
            <w:r w:rsidR="00866E91" w:rsidRPr="008F2C00">
              <w:rPr>
                <w:rFonts w:hAnsi="ＭＳ 明朝" w:hint="eastAsia"/>
                <w:szCs w:val="24"/>
              </w:rPr>
              <w:t>通所介護計画は、居宅サービス計画の内容に沿って作成するものであるため、居宅サービス計画の内容を確認の上、適切に通所介護計画を作成してください。</w:t>
            </w:r>
          </w:p>
          <w:p w14:paraId="0A43F29A" w14:textId="77777777" w:rsidR="00A40F18" w:rsidRPr="008F2C00" w:rsidRDefault="00866E91" w:rsidP="00866E91">
            <w:pPr>
              <w:ind w:left="240" w:hangingChars="100" w:hanging="240"/>
              <w:rPr>
                <w:rFonts w:hAnsi="ＭＳ 明朝"/>
                <w:szCs w:val="24"/>
              </w:rPr>
            </w:pPr>
            <w:r w:rsidRPr="008F2C00">
              <w:rPr>
                <w:rFonts w:hAnsi="ＭＳ 明朝" w:hint="eastAsia"/>
                <w:szCs w:val="24"/>
              </w:rPr>
              <w:t xml:space="preserve">　　なお、計画作成後に、</w:t>
            </w:r>
            <w:r w:rsidR="004643FF" w:rsidRPr="008F2C00">
              <w:rPr>
                <w:rFonts w:hAnsi="ＭＳ 明朝" w:hint="eastAsia"/>
                <w:szCs w:val="24"/>
              </w:rPr>
              <w:t>計画の実施状況の把握や評価の結果、サービス内容の変更</w:t>
            </w:r>
            <w:r w:rsidR="00A40F18" w:rsidRPr="008F2C00">
              <w:rPr>
                <w:rFonts w:hAnsi="ＭＳ 明朝" w:hint="eastAsia"/>
                <w:szCs w:val="24"/>
              </w:rPr>
              <w:t>が</w:t>
            </w:r>
            <w:r w:rsidR="004643FF" w:rsidRPr="008F2C00">
              <w:rPr>
                <w:rFonts w:hAnsi="ＭＳ 明朝" w:hint="eastAsia"/>
                <w:szCs w:val="24"/>
              </w:rPr>
              <w:t>必要となった場合には、介護支援専門員</w:t>
            </w:r>
            <w:r w:rsidR="00A40F18" w:rsidRPr="008F2C00">
              <w:rPr>
                <w:rFonts w:hAnsi="ＭＳ 明朝" w:hint="eastAsia"/>
                <w:szCs w:val="24"/>
              </w:rPr>
              <w:t>に連絡し、居宅サービス計画の変更を依頼してください。居宅サービス計画が変更となった場合には、改めて、当該計画の内容に沿って通所介護計画を変更してください。</w:t>
            </w:r>
          </w:p>
          <w:p w14:paraId="6BBEC02E" w14:textId="77777777" w:rsidR="004643FF" w:rsidRDefault="00A40F18" w:rsidP="00A40F18">
            <w:pPr>
              <w:ind w:left="480" w:hangingChars="200" w:hanging="480"/>
              <w:rPr>
                <w:rFonts w:hAnsi="ＭＳ 明朝"/>
                <w:szCs w:val="24"/>
              </w:rPr>
            </w:pPr>
            <w:r w:rsidRPr="008F2C00">
              <w:rPr>
                <w:rFonts w:hAnsi="ＭＳ 明朝" w:hint="eastAsia"/>
                <w:szCs w:val="24"/>
              </w:rPr>
              <w:t xml:space="preserve">　※　一時的な曜日の変更や週１回程度の利用</w:t>
            </w:r>
            <w:r w:rsidR="00710921" w:rsidRPr="008F2C00">
              <w:rPr>
                <w:rFonts w:hAnsi="ＭＳ 明朝" w:hint="eastAsia"/>
                <w:szCs w:val="24"/>
              </w:rPr>
              <w:t>回</w:t>
            </w:r>
            <w:r w:rsidRPr="008F2C00">
              <w:rPr>
                <w:rFonts w:hAnsi="ＭＳ 明朝" w:hint="eastAsia"/>
                <w:szCs w:val="24"/>
              </w:rPr>
              <w:t>数</w:t>
            </w:r>
            <w:r w:rsidRPr="00E9636D">
              <w:rPr>
                <w:rFonts w:hAnsi="ＭＳ 明朝" w:hint="eastAsia"/>
                <w:szCs w:val="24"/>
              </w:rPr>
              <w:t>の増減などは、「軽微な変更」に該当し、居宅サービス計画の変更に当たってケアマネジメントの一連の業務を行う必要はないとされています</w:t>
            </w:r>
            <w:r w:rsidR="001D1660" w:rsidRPr="00E9636D">
              <w:rPr>
                <w:rFonts w:hAnsi="ＭＳ 明朝" w:hint="eastAsia"/>
                <w:szCs w:val="24"/>
              </w:rPr>
              <w:t>が、</w:t>
            </w:r>
            <w:r w:rsidR="00CE63E5" w:rsidRPr="00E9636D">
              <w:rPr>
                <w:rFonts w:hAnsi="ＭＳ 明朝" w:hint="eastAsia"/>
                <w:szCs w:val="24"/>
              </w:rPr>
              <w:t>通所介護事業所においては、「</w:t>
            </w:r>
            <w:r w:rsidR="001D1660" w:rsidRPr="00E9636D">
              <w:rPr>
                <w:rFonts w:hAnsi="ＭＳ 明朝" w:hint="eastAsia"/>
                <w:szCs w:val="24"/>
              </w:rPr>
              <w:t>軽微な変更</w:t>
            </w:r>
            <w:r w:rsidR="00CE63E5" w:rsidRPr="00E9636D">
              <w:rPr>
                <w:rFonts w:hAnsi="ＭＳ 明朝" w:hint="eastAsia"/>
                <w:szCs w:val="24"/>
              </w:rPr>
              <w:t>」であっても</w:t>
            </w:r>
            <w:r w:rsidR="001D1660" w:rsidRPr="00E9636D">
              <w:rPr>
                <w:rFonts w:hAnsi="ＭＳ 明朝" w:hint="eastAsia"/>
                <w:szCs w:val="24"/>
              </w:rPr>
              <w:t>、通所介護計画を変更する必要があります。なお、介護</w:t>
            </w:r>
            <w:r w:rsidR="001D1660" w:rsidRPr="00E9636D">
              <w:rPr>
                <w:rFonts w:hAnsi="ＭＳ 明朝" w:hint="eastAsia"/>
                <w:szCs w:val="24"/>
              </w:rPr>
              <w:lastRenderedPageBreak/>
              <w:t>支援専門員から</w:t>
            </w:r>
            <w:r w:rsidR="00CE63E5" w:rsidRPr="00E9636D">
              <w:rPr>
                <w:rFonts w:hAnsi="ＭＳ 明朝" w:hint="eastAsia"/>
                <w:szCs w:val="24"/>
              </w:rPr>
              <w:t>の</w:t>
            </w:r>
            <w:r w:rsidR="001D1660" w:rsidRPr="00E9636D">
              <w:rPr>
                <w:rFonts w:hAnsi="ＭＳ 明朝" w:hint="eastAsia"/>
                <w:szCs w:val="24"/>
              </w:rPr>
              <w:t>「軽微な変更」につ</w:t>
            </w:r>
            <w:r w:rsidR="00533341">
              <w:rPr>
                <w:rFonts w:hAnsi="ＭＳ 明朝" w:hint="eastAsia"/>
                <w:szCs w:val="24"/>
              </w:rPr>
              <w:t>い</w:t>
            </w:r>
            <w:r w:rsidR="001D1660" w:rsidRPr="00E9636D">
              <w:rPr>
                <w:rFonts w:hAnsi="ＭＳ 明朝" w:hint="eastAsia"/>
                <w:szCs w:val="24"/>
              </w:rPr>
              <w:t>ての指示等</w:t>
            </w:r>
            <w:r w:rsidR="00CE63E5" w:rsidRPr="00E9636D">
              <w:rPr>
                <w:rFonts w:hAnsi="ＭＳ 明朝" w:hint="eastAsia"/>
                <w:szCs w:val="24"/>
              </w:rPr>
              <w:t>も</w:t>
            </w:r>
            <w:r w:rsidR="001D1660" w:rsidRPr="00E9636D">
              <w:rPr>
                <w:rFonts w:hAnsi="ＭＳ 明朝" w:hint="eastAsia"/>
                <w:szCs w:val="24"/>
              </w:rPr>
              <w:t>記録</w:t>
            </w:r>
            <w:r w:rsidR="004660E0" w:rsidRPr="00E9636D">
              <w:rPr>
                <w:rFonts w:hAnsi="ＭＳ 明朝" w:hint="eastAsia"/>
                <w:szCs w:val="24"/>
              </w:rPr>
              <w:t>して</w:t>
            </w:r>
            <w:r w:rsidR="001D1660" w:rsidRPr="00E9636D">
              <w:rPr>
                <w:rFonts w:hAnsi="ＭＳ 明朝" w:hint="eastAsia"/>
                <w:szCs w:val="24"/>
              </w:rPr>
              <w:t>ください</w:t>
            </w:r>
            <w:r w:rsidRPr="00E9636D">
              <w:rPr>
                <w:rFonts w:hAnsi="ＭＳ 明朝" w:hint="eastAsia"/>
                <w:szCs w:val="24"/>
              </w:rPr>
              <w:t>。</w:t>
            </w:r>
          </w:p>
          <w:p w14:paraId="0FDF946F" w14:textId="77777777" w:rsidR="002867ED" w:rsidRDefault="002867ED" w:rsidP="00A40F18">
            <w:pPr>
              <w:ind w:left="480" w:hangingChars="200" w:hanging="480"/>
              <w:rPr>
                <w:rFonts w:hAnsi="ＭＳ 明朝"/>
                <w:szCs w:val="24"/>
              </w:rPr>
            </w:pPr>
          </w:p>
          <w:p w14:paraId="0F4E1336" w14:textId="77777777" w:rsidR="002867ED" w:rsidRPr="008F2C00" w:rsidRDefault="002867ED" w:rsidP="00B20D3A">
            <w:pPr>
              <w:ind w:left="240" w:hangingChars="100" w:hanging="240"/>
              <w:rPr>
                <w:rFonts w:ascii="ＭＳ ゴシック" w:eastAsia="ＭＳ ゴシック" w:hAnsi="ＭＳ ゴシック" w:hint="eastAsia"/>
                <w:b/>
                <w:szCs w:val="24"/>
              </w:rPr>
            </w:pPr>
            <w:r w:rsidRPr="008F2C00">
              <w:rPr>
                <w:rFonts w:hAnsi="ＭＳ 明朝" w:hint="eastAsia"/>
                <w:szCs w:val="24"/>
              </w:rPr>
              <w:t>〇</w:t>
            </w:r>
            <w:r w:rsidR="00B20D3A" w:rsidRPr="008F2C00">
              <w:rPr>
                <w:rFonts w:hAnsi="ＭＳ 明朝" w:hint="eastAsia"/>
                <w:szCs w:val="24"/>
              </w:rPr>
              <w:t xml:space="preserve">　通所介護計画について、利用者の同意が確認できない事例がありました。通所介護計画を作成した際には、利用者及びその家族に説明し、利用者の同意を得てください。</w:t>
            </w:r>
          </w:p>
          <w:p w14:paraId="4143AA87" w14:textId="77777777" w:rsidR="00A40F18" w:rsidRPr="008F2C00" w:rsidRDefault="00A40F18" w:rsidP="00866E91">
            <w:pPr>
              <w:ind w:left="240" w:hangingChars="100" w:hanging="240"/>
              <w:rPr>
                <w:rFonts w:ascii="ＭＳ ゴシック" w:eastAsia="ＭＳ ゴシック" w:hAnsi="ＭＳ ゴシック" w:hint="eastAsia"/>
                <w:szCs w:val="24"/>
              </w:rPr>
            </w:pPr>
          </w:p>
          <w:p w14:paraId="5BF1C173" w14:textId="77777777" w:rsidR="00BB0461" w:rsidRPr="008F2C00" w:rsidRDefault="00BB0461" w:rsidP="00BB0461">
            <w:pPr>
              <w:rPr>
                <w:rFonts w:hAnsi="ＭＳ 明朝"/>
                <w:szCs w:val="24"/>
              </w:rPr>
            </w:pPr>
            <w:r w:rsidRPr="008F2C00">
              <w:rPr>
                <w:rFonts w:ascii="ＭＳ ゴシック" w:eastAsia="ＭＳ ゴシック" w:hAnsi="ＭＳ ゴシック" w:hint="eastAsia"/>
                <w:b/>
                <w:szCs w:val="24"/>
              </w:rPr>
              <w:t>勤務体制の確保等</w:t>
            </w:r>
            <w:r w:rsidRPr="008F2C00">
              <w:rPr>
                <w:rFonts w:hAnsi="ＭＳ 明朝" w:hint="eastAsia"/>
                <w:szCs w:val="24"/>
              </w:rPr>
              <w:t>（条例第１０８条第１項　省令第１０１条第１項）</w:t>
            </w:r>
          </w:p>
          <w:p w14:paraId="649752C2" w14:textId="77777777" w:rsidR="00C60860" w:rsidRPr="008F2C00" w:rsidRDefault="00FE7B59" w:rsidP="000A2C18">
            <w:pPr>
              <w:ind w:left="240" w:hangingChars="100" w:hanging="240"/>
              <w:rPr>
                <w:rFonts w:hAnsi="ＭＳ 明朝"/>
                <w:szCs w:val="24"/>
              </w:rPr>
            </w:pPr>
            <w:r w:rsidRPr="008F2C00">
              <w:rPr>
                <w:rFonts w:hAnsi="ＭＳ 明朝" w:hint="eastAsia"/>
                <w:szCs w:val="24"/>
              </w:rPr>
              <w:t xml:space="preserve">〇　</w:t>
            </w:r>
            <w:r w:rsidR="009315E8" w:rsidRPr="008F2C00">
              <w:rPr>
                <w:rFonts w:hAnsi="ＭＳ 明朝" w:hint="eastAsia"/>
                <w:szCs w:val="24"/>
              </w:rPr>
              <w:t>法人の役員である</w:t>
            </w:r>
            <w:r w:rsidRPr="008F2C00">
              <w:rPr>
                <w:rFonts w:hAnsi="ＭＳ 明朝" w:hint="eastAsia"/>
                <w:szCs w:val="24"/>
              </w:rPr>
              <w:t>管理者</w:t>
            </w:r>
            <w:r w:rsidR="004F5466" w:rsidRPr="008F2C00">
              <w:rPr>
                <w:rFonts w:hAnsi="ＭＳ 明朝" w:hint="eastAsia"/>
                <w:szCs w:val="24"/>
              </w:rPr>
              <w:t>兼</w:t>
            </w:r>
            <w:r w:rsidRPr="008F2C00">
              <w:rPr>
                <w:rFonts w:hAnsi="ＭＳ 明朝" w:hint="eastAsia"/>
                <w:szCs w:val="24"/>
              </w:rPr>
              <w:t>生活相談員の勤務状況が確認できませんでした。</w:t>
            </w:r>
          </w:p>
          <w:p w14:paraId="1C4ED198" w14:textId="77777777" w:rsidR="00BC7135" w:rsidRPr="008F2C00" w:rsidRDefault="00C60860" w:rsidP="000A2C18">
            <w:pPr>
              <w:ind w:left="240" w:hangingChars="100" w:hanging="240"/>
              <w:rPr>
                <w:rFonts w:hAnsi="ＭＳ 明朝"/>
                <w:szCs w:val="24"/>
              </w:rPr>
            </w:pPr>
            <w:r w:rsidRPr="008F2C00">
              <w:rPr>
                <w:rFonts w:hAnsi="ＭＳ 明朝" w:hint="eastAsia"/>
                <w:szCs w:val="24"/>
              </w:rPr>
              <w:t xml:space="preserve">　　</w:t>
            </w:r>
            <w:r w:rsidR="00FE7B59" w:rsidRPr="008F2C00">
              <w:rPr>
                <w:rFonts w:hAnsi="ＭＳ 明朝" w:hint="eastAsia"/>
                <w:szCs w:val="24"/>
              </w:rPr>
              <w:t xml:space="preserve">出勤簿やタイムカード等を整備し、勤務状況が確認できるようにしてください。　</w:t>
            </w:r>
          </w:p>
          <w:p w14:paraId="16CB6407" w14:textId="77777777" w:rsidR="00C60860" w:rsidRPr="008F2C00" w:rsidRDefault="00C60860" w:rsidP="000A2C18">
            <w:pPr>
              <w:ind w:left="240" w:hangingChars="100" w:hanging="240"/>
              <w:rPr>
                <w:rFonts w:hAnsi="ＭＳ 明朝" w:hint="eastAsia"/>
                <w:szCs w:val="24"/>
              </w:rPr>
            </w:pPr>
          </w:p>
          <w:p w14:paraId="13C90FAD" w14:textId="77777777" w:rsidR="00B752A3" w:rsidRPr="00E9636D" w:rsidRDefault="00BB0461" w:rsidP="000A2C18">
            <w:pPr>
              <w:ind w:left="240" w:hangingChars="100" w:hanging="240"/>
              <w:rPr>
                <w:rFonts w:ascii="ＭＳ ゴシック" w:eastAsia="ＭＳ ゴシック" w:hAnsi="ＭＳ ゴシック"/>
                <w:b/>
                <w:szCs w:val="24"/>
              </w:rPr>
            </w:pPr>
            <w:r w:rsidRPr="008F2C00">
              <w:rPr>
                <w:rFonts w:hAnsi="ＭＳ 明朝" w:hint="eastAsia"/>
                <w:szCs w:val="24"/>
              </w:rPr>
              <w:t xml:space="preserve">〇　</w:t>
            </w:r>
            <w:r w:rsidR="00D53AAE" w:rsidRPr="008F2C00">
              <w:rPr>
                <w:rFonts w:hAnsi="ＭＳ 明朝" w:hint="eastAsia"/>
                <w:szCs w:val="24"/>
              </w:rPr>
              <w:t>当該事業所の他の職種を兼務する従業者及び</w:t>
            </w:r>
            <w:r w:rsidRPr="00E9636D">
              <w:rPr>
                <w:rFonts w:hAnsi="ＭＳ 明朝" w:hint="eastAsia"/>
                <w:szCs w:val="24"/>
              </w:rPr>
              <w:t>他の事業所</w:t>
            </w:r>
            <w:r w:rsidR="00B752A3" w:rsidRPr="00E9636D">
              <w:rPr>
                <w:rFonts w:hAnsi="ＭＳ 明朝" w:hint="eastAsia"/>
                <w:szCs w:val="24"/>
              </w:rPr>
              <w:t>の従業者</w:t>
            </w:r>
            <w:r w:rsidRPr="00E9636D">
              <w:rPr>
                <w:rFonts w:hAnsi="ＭＳ 明朝" w:hint="eastAsia"/>
                <w:szCs w:val="24"/>
              </w:rPr>
              <w:t>と兼務</w:t>
            </w:r>
            <w:r w:rsidR="00B752A3" w:rsidRPr="00E9636D">
              <w:rPr>
                <w:rFonts w:hAnsi="ＭＳ 明朝" w:hint="eastAsia"/>
                <w:szCs w:val="24"/>
              </w:rPr>
              <w:t>する従業者</w:t>
            </w:r>
            <w:r w:rsidRPr="00E9636D">
              <w:rPr>
                <w:rFonts w:hAnsi="ＭＳ 明朝" w:hint="eastAsia"/>
                <w:szCs w:val="24"/>
              </w:rPr>
              <w:t>について</w:t>
            </w:r>
            <w:r w:rsidR="00B752A3" w:rsidRPr="00E9636D">
              <w:rPr>
                <w:rFonts w:hAnsi="ＭＳ 明朝" w:hint="eastAsia"/>
                <w:szCs w:val="24"/>
              </w:rPr>
              <w:t>は</w:t>
            </w:r>
            <w:r w:rsidRPr="00E9636D">
              <w:rPr>
                <w:rFonts w:hAnsi="ＭＳ 明朝" w:hint="eastAsia"/>
                <w:szCs w:val="24"/>
              </w:rPr>
              <w:t>、出勤簿等</w:t>
            </w:r>
            <w:r w:rsidR="00B752A3" w:rsidRPr="00E9636D">
              <w:rPr>
                <w:rFonts w:hAnsi="ＭＳ 明朝" w:hint="eastAsia"/>
                <w:szCs w:val="24"/>
              </w:rPr>
              <w:t>で明確に区分するなど</w:t>
            </w:r>
            <w:r w:rsidRPr="00E9636D">
              <w:rPr>
                <w:rFonts w:hAnsi="ＭＳ 明朝" w:hint="eastAsia"/>
                <w:szCs w:val="24"/>
              </w:rPr>
              <w:t>、当該</w:t>
            </w:r>
            <w:r w:rsidR="00B752A3" w:rsidRPr="00E9636D">
              <w:rPr>
                <w:rFonts w:hAnsi="ＭＳ 明朝" w:hint="eastAsia"/>
                <w:szCs w:val="24"/>
              </w:rPr>
              <w:t>通所</w:t>
            </w:r>
            <w:r w:rsidR="00B606C9" w:rsidRPr="00E9636D">
              <w:rPr>
                <w:rFonts w:hAnsi="ＭＳ 明朝" w:hint="eastAsia"/>
                <w:szCs w:val="24"/>
              </w:rPr>
              <w:t>介護</w:t>
            </w:r>
            <w:r w:rsidRPr="00E9636D">
              <w:rPr>
                <w:rFonts w:hAnsi="ＭＳ 明朝" w:hint="eastAsia"/>
                <w:szCs w:val="24"/>
              </w:rPr>
              <w:t>事業所</w:t>
            </w:r>
            <w:r w:rsidR="00D53AAE" w:rsidRPr="00E9636D">
              <w:rPr>
                <w:rFonts w:hAnsi="ＭＳ 明朝" w:hint="eastAsia"/>
                <w:szCs w:val="24"/>
              </w:rPr>
              <w:t>の職種ごとの</w:t>
            </w:r>
            <w:r w:rsidR="00B752A3" w:rsidRPr="00E9636D">
              <w:rPr>
                <w:rFonts w:hAnsi="ＭＳ 明朝" w:hint="eastAsia"/>
                <w:szCs w:val="24"/>
              </w:rPr>
              <w:t>勤務状況が確認できるようにしてください。</w:t>
            </w:r>
          </w:p>
          <w:p w14:paraId="236B1CFE" w14:textId="77777777" w:rsidR="00EA16CA" w:rsidRPr="00E9636D" w:rsidRDefault="00EA16CA" w:rsidP="00104382">
            <w:pPr>
              <w:ind w:left="180" w:hangingChars="75" w:hanging="180"/>
              <w:rPr>
                <w:rFonts w:hAnsi="ＭＳ 明朝" w:hint="eastAsia"/>
                <w:dstrike/>
                <w:szCs w:val="24"/>
              </w:rPr>
            </w:pPr>
          </w:p>
          <w:p w14:paraId="5F43F824" w14:textId="77777777" w:rsidR="00EA16CA" w:rsidRPr="00E9636D" w:rsidRDefault="00D53AAE" w:rsidP="00104382">
            <w:pPr>
              <w:ind w:left="180" w:hangingChars="75" w:hanging="180"/>
              <w:rPr>
                <w:rFonts w:hAnsi="ＭＳ 明朝" w:hint="eastAsia"/>
                <w:szCs w:val="24"/>
              </w:rPr>
            </w:pPr>
            <w:r w:rsidRPr="00E9636D">
              <w:rPr>
                <w:rFonts w:hAnsi="ＭＳ 明朝" w:hint="eastAsia"/>
                <w:szCs w:val="24"/>
              </w:rPr>
              <w:t>◯　派遣職員について、実際に勤務した勤務時間を記録してください。</w:t>
            </w:r>
          </w:p>
          <w:p w14:paraId="4D935BF0" w14:textId="77777777" w:rsidR="00D53AAE" w:rsidRPr="00E9636D" w:rsidRDefault="00D53AAE" w:rsidP="00380C9B">
            <w:pPr>
              <w:rPr>
                <w:rFonts w:ascii="ＭＳ ゴシック" w:eastAsia="ＭＳ ゴシック" w:hAnsi="ＭＳ ゴシック"/>
                <w:b/>
                <w:szCs w:val="24"/>
              </w:rPr>
            </w:pPr>
          </w:p>
          <w:p w14:paraId="293ADE61" w14:textId="77777777" w:rsidR="00380C9B" w:rsidRPr="00E9636D" w:rsidRDefault="00380C9B" w:rsidP="00380C9B">
            <w:pPr>
              <w:rPr>
                <w:rFonts w:hAnsi="ＭＳ 明朝"/>
                <w:szCs w:val="24"/>
              </w:rPr>
            </w:pPr>
            <w:r w:rsidRPr="00E9636D">
              <w:rPr>
                <w:rFonts w:ascii="ＭＳ ゴシック" w:eastAsia="ＭＳ ゴシック" w:hAnsi="ＭＳ ゴシック" w:hint="eastAsia"/>
                <w:b/>
                <w:szCs w:val="24"/>
              </w:rPr>
              <w:t>定員の遵守</w:t>
            </w:r>
            <w:r w:rsidRPr="00E9636D">
              <w:rPr>
                <w:rFonts w:hAnsi="ＭＳ 明朝" w:hint="eastAsia"/>
                <w:szCs w:val="24"/>
              </w:rPr>
              <w:t>（条例第１０９条　省令第１０２条）</w:t>
            </w:r>
          </w:p>
          <w:p w14:paraId="5272010F" w14:textId="77777777" w:rsidR="00C60860" w:rsidRPr="00E9636D" w:rsidRDefault="00380C9B" w:rsidP="000A2C18">
            <w:pPr>
              <w:ind w:left="240" w:hangingChars="100" w:hanging="240"/>
              <w:rPr>
                <w:rFonts w:hAnsi="ＭＳ 明朝"/>
                <w:szCs w:val="24"/>
              </w:rPr>
            </w:pPr>
            <w:r w:rsidRPr="00E9636D">
              <w:rPr>
                <w:rFonts w:hAnsi="ＭＳ 明朝" w:hint="eastAsia"/>
                <w:szCs w:val="24"/>
              </w:rPr>
              <w:t>〇　利用定員を超えてサービスを提供している日がありました。</w:t>
            </w:r>
          </w:p>
          <w:p w14:paraId="7A9F83C6" w14:textId="77777777" w:rsidR="00380C9B" w:rsidRPr="00E9636D" w:rsidRDefault="00C60860" w:rsidP="000A2C18">
            <w:pPr>
              <w:ind w:left="240" w:hangingChars="100" w:hanging="240"/>
              <w:rPr>
                <w:rFonts w:hAnsi="ＭＳ 明朝"/>
                <w:szCs w:val="24"/>
              </w:rPr>
            </w:pPr>
            <w:r w:rsidRPr="00E9636D">
              <w:rPr>
                <w:rFonts w:hAnsi="ＭＳ 明朝" w:hint="eastAsia"/>
                <w:szCs w:val="24"/>
              </w:rPr>
              <w:t xml:space="preserve">　　</w:t>
            </w:r>
            <w:r w:rsidR="002E7E63" w:rsidRPr="00E9636D">
              <w:rPr>
                <w:rFonts w:hAnsi="ＭＳ 明朝" w:hint="eastAsia"/>
                <w:szCs w:val="24"/>
              </w:rPr>
              <w:t>災害、虐待の受入れ等のやむを得ない理由による定員超過を除いて、</w:t>
            </w:r>
            <w:r w:rsidR="00380C9B" w:rsidRPr="00E9636D">
              <w:rPr>
                <w:rFonts w:hAnsi="ＭＳ 明朝" w:hint="eastAsia"/>
                <w:szCs w:val="24"/>
              </w:rPr>
              <w:t>適</w:t>
            </w:r>
            <w:r w:rsidR="002E7E63" w:rsidRPr="00E9636D">
              <w:rPr>
                <w:rFonts w:hAnsi="ＭＳ 明朝" w:hint="eastAsia"/>
                <w:szCs w:val="24"/>
              </w:rPr>
              <w:t>正</w:t>
            </w:r>
            <w:r w:rsidR="00380C9B" w:rsidRPr="00E9636D">
              <w:rPr>
                <w:rFonts w:hAnsi="ＭＳ 明朝" w:hint="eastAsia"/>
                <w:szCs w:val="24"/>
              </w:rPr>
              <w:t>なサービスの提供を確保するため、定員を遵守してください。</w:t>
            </w:r>
          </w:p>
          <w:p w14:paraId="548F2F46" w14:textId="77777777" w:rsidR="00C26EC9" w:rsidRPr="00E9636D" w:rsidRDefault="00C26EC9" w:rsidP="000A2C18">
            <w:pPr>
              <w:ind w:left="240" w:hangingChars="100" w:hanging="240"/>
              <w:rPr>
                <w:rFonts w:hAnsi="ＭＳ 明朝" w:hint="eastAsia"/>
                <w:szCs w:val="24"/>
              </w:rPr>
            </w:pPr>
            <w:r w:rsidRPr="00E9636D">
              <w:rPr>
                <w:rFonts w:hAnsi="ＭＳ 明朝" w:hint="eastAsia"/>
                <w:szCs w:val="24"/>
              </w:rPr>
              <w:t xml:space="preserve">　　</w:t>
            </w:r>
            <w:r w:rsidR="00E217DD" w:rsidRPr="00E9636D">
              <w:rPr>
                <w:rFonts w:hAnsi="ＭＳ 明朝" w:hint="eastAsia"/>
                <w:szCs w:val="24"/>
              </w:rPr>
              <w:t>月平均の利用者の数が利用定員を超える場合には、定員超過利用減算が適用になります</w:t>
            </w:r>
            <w:r w:rsidR="00785202" w:rsidRPr="00E9636D">
              <w:rPr>
                <w:rFonts w:hAnsi="ＭＳ 明朝" w:hint="eastAsia"/>
                <w:szCs w:val="24"/>
              </w:rPr>
              <w:t>ので</w:t>
            </w:r>
            <w:r w:rsidR="00E217DD" w:rsidRPr="00E9636D">
              <w:rPr>
                <w:rFonts w:hAnsi="ＭＳ 明朝" w:hint="eastAsia"/>
                <w:szCs w:val="24"/>
              </w:rPr>
              <w:t>、注意してください。</w:t>
            </w:r>
          </w:p>
          <w:p w14:paraId="14158373" w14:textId="77777777" w:rsidR="00380C9B" w:rsidRPr="00E9636D" w:rsidRDefault="00380C9B" w:rsidP="000A2C18">
            <w:pPr>
              <w:ind w:left="241" w:hangingChars="100" w:hanging="241"/>
              <w:rPr>
                <w:rFonts w:ascii="ＭＳ ゴシック" w:eastAsia="ＭＳ ゴシック" w:hAnsi="ＭＳ ゴシック"/>
                <w:b/>
                <w:szCs w:val="24"/>
              </w:rPr>
            </w:pPr>
          </w:p>
          <w:p w14:paraId="18607F4A" w14:textId="77777777" w:rsidR="00B92190" w:rsidRPr="00E9636D" w:rsidRDefault="00B92190" w:rsidP="00B92190">
            <w:pPr>
              <w:rPr>
                <w:rFonts w:hAnsi="ＭＳ 明朝"/>
                <w:szCs w:val="24"/>
              </w:rPr>
            </w:pPr>
            <w:r w:rsidRPr="00E9636D">
              <w:rPr>
                <w:rFonts w:ascii="ＭＳ ゴシック" w:eastAsia="ＭＳ ゴシック" w:hAnsi="ＭＳ ゴシック" w:hint="eastAsia"/>
                <w:b/>
                <w:szCs w:val="24"/>
              </w:rPr>
              <w:t>非常災害対策</w:t>
            </w:r>
            <w:r w:rsidRPr="00E9636D">
              <w:rPr>
                <w:rFonts w:hAnsi="ＭＳ 明朝" w:hint="eastAsia"/>
                <w:szCs w:val="24"/>
              </w:rPr>
              <w:t>（条例第１１０条　省令第１０３条）</w:t>
            </w:r>
          </w:p>
          <w:p w14:paraId="48FFE950" w14:textId="77777777" w:rsidR="00127372" w:rsidRPr="00E9636D" w:rsidRDefault="00127372" w:rsidP="000A2C18">
            <w:pPr>
              <w:ind w:left="240" w:hangingChars="100" w:hanging="240"/>
              <w:rPr>
                <w:rFonts w:hAnsi="ＭＳ 明朝"/>
                <w:szCs w:val="24"/>
              </w:rPr>
            </w:pPr>
            <w:r w:rsidRPr="00E9636D">
              <w:rPr>
                <w:rFonts w:hAnsi="ＭＳ 明朝" w:hint="eastAsia"/>
                <w:szCs w:val="24"/>
              </w:rPr>
              <w:t>〇　消防法の規定によって、防火管理者の選任が義務付けられた事業所では、消火訓練・避難訓練は年２回以上実施してください。</w:t>
            </w:r>
          </w:p>
          <w:p w14:paraId="1CA67B14" w14:textId="77777777" w:rsidR="00127372" w:rsidRPr="00E9636D" w:rsidRDefault="004660E0" w:rsidP="00961C7D">
            <w:pPr>
              <w:ind w:left="240" w:hangingChars="100" w:hanging="240"/>
              <w:rPr>
                <w:rFonts w:hAnsi="ＭＳ 明朝"/>
                <w:dstrike/>
                <w:szCs w:val="24"/>
              </w:rPr>
            </w:pPr>
            <w:r w:rsidRPr="00E9636D">
              <w:rPr>
                <w:rFonts w:hAnsi="ＭＳ 明朝" w:hint="eastAsia"/>
                <w:szCs w:val="24"/>
              </w:rPr>
              <w:t xml:space="preserve">　　（防火管理者の選任が義務付けられてない事業所は、</w:t>
            </w:r>
            <w:r w:rsidR="00B10525">
              <w:rPr>
                <w:rFonts w:hAnsi="ＭＳ 明朝" w:hint="eastAsia"/>
                <w:szCs w:val="24"/>
              </w:rPr>
              <w:t>定期的に実施</w:t>
            </w:r>
            <w:r w:rsidRPr="00E9636D">
              <w:rPr>
                <w:rFonts w:hAnsi="ＭＳ 明朝" w:hint="eastAsia"/>
                <w:szCs w:val="24"/>
              </w:rPr>
              <w:t>)</w:t>
            </w:r>
          </w:p>
          <w:p w14:paraId="39CC8003" w14:textId="77777777" w:rsidR="00127372" w:rsidRPr="00E9636D" w:rsidRDefault="00127372" w:rsidP="000A2C18">
            <w:pPr>
              <w:ind w:left="240" w:hangingChars="100" w:hanging="240"/>
              <w:rPr>
                <w:rFonts w:hAnsi="ＭＳ 明朝" w:hint="eastAsia"/>
                <w:szCs w:val="24"/>
              </w:rPr>
            </w:pPr>
            <w:r w:rsidRPr="00E9636D">
              <w:rPr>
                <w:rFonts w:hAnsi="ＭＳ 明朝" w:hint="eastAsia"/>
                <w:szCs w:val="24"/>
              </w:rPr>
              <w:t xml:space="preserve">　　また、消防法の規定によって設置が義務付けられた消防用設備は、６か月に１回の機器点検と、１年に１回の総合点検を行い、消防署には１年に１回点検結果を報告してください</w:t>
            </w:r>
            <w:r w:rsidR="00DA00D1" w:rsidRPr="00E9636D">
              <w:rPr>
                <w:rFonts w:hAnsi="ＭＳ 明朝" w:hint="eastAsia"/>
                <w:szCs w:val="24"/>
              </w:rPr>
              <w:t>。</w:t>
            </w:r>
          </w:p>
          <w:p w14:paraId="7557D372" w14:textId="77777777" w:rsidR="004B7D8D" w:rsidRPr="00E9636D" w:rsidRDefault="004B7D8D" w:rsidP="00034EF4">
            <w:pPr>
              <w:spacing w:line="300" w:lineRule="exact"/>
              <w:ind w:left="210" w:hangingChars="100" w:hanging="210"/>
              <w:rPr>
                <w:rFonts w:hAnsi="ＭＳ 明朝"/>
                <w:sz w:val="21"/>
                <w:szCs w:val="21"/>
              </w:rPr>
            </w:pPr>
            <w:r w:rsidRPr="00E9636D">
              <w:rPr>
                <w:rFonts w:hAnsi="ＭＳ 明朝" w:hint="eastAsia"/>
                <w:sz w:val="21"/>
                <w:szCs w:val="21"/>
              </w:rPr>
              <w:t xml:space="preserve">　　（参考）</w:t>
            </w:r>
          </w:p>
          <w:p w14:paraId="4557ACE2" w14:textId="77777777" w:rsidR="004B7D8D" w:rsidRPr="00E9636D" w:rsidRDefault="004B7D8D" w:rsidP="00034EF4">
            <w:pPr>
              <w:spacing w:line="300" w:lineRule="exact"/>
              <w:ind w:left="210" w:hangingChars="100" w:hanging="210"/>
              <w:rPr>
                <w:rFonts w:hAnsi="ＭＳ 明朝"/>
                <w:sz w:val="21"/>
                <w:szCs w:val="21"/>
              </w:rPr>
            </w:pPr>
            <w:r w:rsidRPr="00E9636D">
              <w:rPr>
                <w:rFonts w:hAnsi="ＭＳ 明朝" w:hint="eastAsia"/>
                <w:sz w:val="21"/>
                <w:szCs w:val="21"/>
              </w:rPr>
              <w:t xml:space="preserve">　　　防火管理者を選任しなければならない基準（消防法の規定）</w:t>
            </w:r>
          </w:p>
          <w:p w14:paraId="4F90264E" w14:textId="77777777" w:rsidR="004B7D8D" w:rsidRPr="00E9636D" w:rsidRDefault="004B7D8D" w:rsidP="00034EF4">
            <w:pPr>
              <w:spacing w:line="300" w:lineRule="exact"/>
              <w:ind w:left="210" w:hangingChars="100" w:hanging="210"/>
              <w:rPr>
                <w:rFonts w:hAnsi="ＭＳ 明朝"/>
                <w:sz w:val="21"/>
                <w:szCs w:val="21"/>
              </w:rPr>
            </w:pPr>
            <w:r w:rsidRPr="00E9636D">
              <w:rPr>
                <w:rFonts w:hAnsi="ＭＳ 明朝" w:hint="eastAsia"/>
                <w:sz w:val="21"/>
                <w:szCs w:val="21"/>
              </w:rPr>
              <w:t xml:space="preserve">　　　・一般的な通所介護事業所</w:t>
            </w:r>
          </w:p>
          <w:p w14:paraId="681A4DC2" w14:textId="77777777" w:rsidR="004B7D8D" w:rsidRPr="00E9636D" w:rsidRDefault="004B7D8D" w:rsidP="00034EF4">
            <w:pPr>
              <w:spacing w:line="300" w:lineRule="exact"/>
              <w:ind w:left="210" w:hangingChars="100" w:hanging="210"/>
              <w:rPr>
                <w:rFonts w:hAnsi="ＭＳ 明朝" w:hint="eastAsia"/>
                <w:sz w:val="21"/>
                <w:szCs w:val="21"/>
              </w:rPr>
            </w:pPr>
            <w:r w:rsidRPr="00E9636D">
              <w:rPr>
                <w:rFonts w:hAnsi="ＭＳ 明朝" w:hint="eastAsia"/>
                <w:sz w:val="21"/>
                <w:szCs w:val="21"/>
              </w:rPr>
              <w:t xml:space="preserve">　　　　　収容人員（従業者の数と利用者の数とを合算した数</w:t>
            </w:r>
            <w:r w:rsidR="00317A6F" w:rsidRPr="00E9636D">
              <w:rPr>
                <w:rFonts w:hAnsi="ＭＳ 明朝" w:hint="eastAsia"/>
                <w:sz w:val="21"/>
                <w:szCs w:val="21"/>
              </w:rPr>
              <w:t>）</w:t>
            </w:r>
            <w:r w:rsidRPr="00E9636D">
              <w:rPr>
                <w:rFonts w:hAnsi="ＭＳ 明朝" w:hint="eastAsia"/>
                <w:sz w:val="21"/>
                <w:szCs w:val="21"/>
              </w:rPr>
              <w:t>が３０人以上</w:t>
            </w:r>
          </w:p>
          <w:p w14:paraId="5425F9FF" w14:textId="77777777" w:rsidR="004B7D8D" w:rsidRPr="00E9636D" w:rsidRDefault="004B7D8D" w:rsidP="00034EF4">
            <w:pPr>
              <w:spacing w:line="300" w:lineRule="exact"/>
              <w:ind w:left="840" w:hangingChars="400" w:hanging="840"/>
              <w:rPr>
                <w:rFonts w:hAnsi="ＭＳ 明朝"/>
                <w:sz w:val="21"/>
                <w:szCs w:val="21"/>
              </w:rPr>
            </w:pPr>
            <w:r w:rsidRPr="00E9636D">
              <w:rPr>
                <w:rFonts w:hAnsi="ＭＳ 明朝" w:hint="eastAsia"/>
                <w:sz w:val="21"/>
                <w:szCs w:val="21"/>
              </w:rPr>
              <w:t xml:space="preserve">　　　・通所介護事業所のうち、宿泊サービスを提供し、その利用者が主に要介護３以上である事業所</w:t>
            </w:r>
          </w:p>
          <w:p w14:paraId="4FF48267" w14:textId="77777777" w:rsidR="004B7D8D" w:rsidRPr="00E9636D" w:rsidRDefault="004B7D8D" w:rsidP="00034EF4">
            <w:pPr>
              <w:spacing w:line="300" w:lineRule="exact"/>
              <w:ind w:left="210" w:hangingChars="100" w:hanging="210"/>
              <w:rPr>
                <w:rFonts w:hAnsi="ＭＳ 明朝"/>
                <w:sz w:val="21"/>
                <w:szCs w:val="21"/>
              </w:rPr>
            </w:pPr>
            <w:r w:rsidRPr="00E9636D">
              <w:rPr>
                <w:rFonts w:hAnsi="ＭＳ 明朝" w:hint="eastAsia"/>
                <w:sz w:val="21"/>
                <w:szCs w:val="21"/>
              </w:rPr>
              <w:t xml:space="preserve">　　　　　収容人員（従業者の数と利用者の数とを合算した数</w:t>
            </w:r>
            <w:r w:rsidR="00317A6F" w:rsidRPr="00E9636D">
              <w:rPr>
                <w:rFonts w:hAnsi="ＭＳ 明朝" w:hint="eastAsia"/>
                <w:sz w:val="21"/>
                <w:szCs w:val="21"/>
              </w:rPr>
              <w:t>）</w:t>
            </w:r>
            <w:r w:rsidRPr="00E9636D">
              <w:rPr>
                <w:rFonts w:hAnsi="ＭＳ 明朝" w:hint="eastAsia"/>
                <w:sz w:val="21"/>
                <w:szCs w:val="21"/>
              </w:rPr>
              <w:t>が１０人以上</w:t>
            </w:r>
          </w:p>
          <w:p w14:paraId="723B904B" w14:textId="77777777" w:rsidR="004B7D8D" w:rsidRPr="00E9636D" w:rsidRDefault="004B7D8D" w:rsidP="000A2C18">
            <w:pPr>
              <w:ind w:left="240" w:hangingChars="100" w:hanging="240"/>
              <w:rPr>
                <w:rFonts w:hAnsi="ＭＳ 明朝" w:hint="eastAsia"/>
                <w:szCs w:val="24"/>
              </w:rPr>
            </w:pPr>
          </w:p>
          <w:p w14:paraId="721B7625" w14:textId="77777777" w:rsidR="006D108D" w:rsidRPr="00E9636D" w:rsidRDefault="002E7E63" w:rsidP="000A2C18">
            <w:pPr>
              <w:ind w:left="240" w:hangingChars="100" w:hanging="240"/>
              <w:rPr>
                <w:rFonts w:hAnsi="ＭＳ 明朝"/>
                <w:szCs w:val="24"/>
              </w:rPr>
            </w:pPr>
            <w:r w:rsidRPr="00E9636D">
              <w:rPr>
                <w:rFonts w:hAnsi="ＭＳ 明朝" w:hint="eastAsia"/>
                <w:szCs w:val="24"/>
              </w:rPr>
              <w:t>〇　浸水想定区域や土砂災害警戒区域内の要配慮</w:t>
            </w:r>
            <w:r w:rsidR="00FA3689" w:rsidRPr="00E9636D">
              <w:rPr>
                <w:rFonts w:hAnsi="ＭＳ 明朝" w:hint="eastAsia"/>
                <w:szCs w:val="24"/>
              </w:rPr>
              <w:t>者</w:t>
            </w:r>
            <w:r w:rsidRPr="00E9636D">
              <w:rPr>
                <w:rFonts w:hAnsi="ＭＳ 明朝" w:hint="eastAsia"/>
                <w:szCs w:val="24"/>
              </w:rPr>
              <w:t>利用施設</w:t>
            </w:r>
            <w:r w:rsidR="00D67860" w:rsidRPr="00E9636D">
              <w:rPr>
                <w:rFonts w:hAnsi="ＭＳ 明朝" w:hint="eastAsia"/>
                <w:szCs w:val="24"/>
              </w:rPr>
              <w:t>（</w:t>
            </w:r>
            <w:r w:rsidRPr="00E9636D">
              <w:rPr>
                <w:rFonts w:hAnsi="ＭＳ 明朝" w:hint="eastAsia"/>
                <w:szCs w:val="24"/>
              </w:rPr>
              <w:t>※</w:t>
            </w:r>
            <w:r w:rsidR="00D67860" w:rsidRPr="00E9636D">
              <w:rPr>
                <w:rFonts w:hAnsi="ＭＳ 明朝" w:hint="eastAsia"/>
                <w:szCs w:val="24"/>
              </w:rPr>
              <w:t>）</w:t>
            </w:r>
            <w:r w:rsidRPr="00E9636D">
              <w:rPr>
                <w:rFonts w:hAnsi="ＭＳ 明朝" w:hint="eastAsia"/>
                <w:szCs w:val="24"/>
              </w:rPr>
              <w:t>の管理者は、水防法・土砂災害防止法の規定に基づき、避難確保計画を作成し</w:t>
            </w:r>
            <w:r w:rsidR="00533341">
              <w:rPr>
                <w:rFonts w:hAnsi="ＭＳ 明朝" w:hint="eastAsia"/>
                <w:szCs w:val="24"/>
              </w:rPr>
              <w:t>、</w:t>
            </w:r>
            <w:r w:rsidRPr="00E9636D">
              <w:rPr>
                <w:rFonts w:hAnsi="ＭＳ 明朝" w:hint="eastAsia"/>
                <w:szCs w:val="24"/>
              </w:rPr>
              <w:t>市町村長に</w:t>
            </w:r>
            <w:r w:rsidRPr="00E9636D">
              <w:rPr>
                <w:rFonts w:hAnsi="ＭＳ 明朝" w:hint="eastAsia"/>
                <w:szCs w:val="24"/>
              </w:rPr>
              <w:lastRenderedPageBreak/>
              <w:t>報告するとともに、</w:t>
            </w:r>
            <w:r w:rsidR="006D108D" w:rsidRPr="00E9636D">
              <w:rPr>
                <w:rFonts w:hAnsi="ＭＳ 明朝" w:hint="eastAsia"/>
                <w:szCs w:val="24"/>
              </w:rPr>
              <w:t>当該計画に基づく避難訓練を</w:t>
            </w:r>
            <w:r w:rsidRPr="00E9636D">
              <w:rPr>
                <w:rFonts w:hAnsi="ＭＳ 明朝" w:hint="eastAsia"/>
                <w:szCs w:val="24"/>
              </w:rPr>
              <w:t>実施してください。</w:t>
            </w:r>
          </w:p>
          <w:p w14:paraId="22904EAC" w14:textId="77777777" w:rsidR="006D108D" w:rsidRDefault="006D108D" w:rsidP="000A2C18">
            <w:pPr>
              <w:ind w:left="240" w:hangingChars="100" w:hanging="240"/>
              <w:rPr>
                <w:rFonts w:hAnsi="ＭＳ 明朝"/>
                <w:szCs w:val="24"/>
              </w:rPr>
            </w:pPr>
            <w:r w:rsidRPr="00E9636D">
              <w:rPr>
                <w:rFonts w:hAnsi="ＭＳ 明朝" w:hint="eastAsia"/>
                <w:szCs w:val="24"/>
              </w:rPr>
              <w:t xml:space="preserve">　　※市町</w:t>
            </w:r>
            <w:r w:rsidR="009F43B0" w:rsidRPr="00E9636D">
              <w:rPr>
                <w:rFonts w:hAnsi="ＭＳ 明朝" w:hint="eastAsia"/>
                <w:szCs w:val="24"/>
              </w:rPr>
              <w:t>村</w:t>
            </w:r>
            <w:r w:rsidRPr="00E9636D">
              <w:rPr>
                <w:rFonts w:hAnsi="ＭＳ 明朝" w:hint="eastAsia"/>
                <w:szCs w:val="24"/>
              </w:rPr>
              <w:t>地域防災計画に名称・所在地が記載された施設</w:t>
            </w:r>
          </w:p>
          <w:p w14:paraId="1526DF40" w14:textId="77777777" w:rsidR="00B20D3A" w:rsidRDefault="00B20D3A" w:rsidP="000A2C18">
            <w:pPr>
              <w:ind w:left="240" w:hangingChars="100" w:hanging="240"/>
              <w:rPr>
                <w:rFonts w:hAnsi="ＭＳ 明朝"/>
                <w:szCs w:val="24"/>
              </w:rPr>
            </w:pPr>
          </w:p>
          <w:p w14:paraId="0F4F47A9" w14:textId="77777777" w:rsidR="00B20D3A" w:rsidRPr="008F2C00" w:rsidRDefault="00B20D3A" w:rsidP="00B20D3A">
            <w:pPr>
              <w:rPr>
                <w:rFonts w:hAnsi="ＭＳ 明朝"/>
                <w:szCs w:val="24"/>
              </w:rPr>
            </w:pPr>
            <w:r w:rsidRPr="008F2C00">
              <w:rPr>
                <w:rFonts w:ascii="ＭＳ ゴシック" w:eastAsia="ＭＳ ゴシック" w:hAnsi="ＭＳ ゴシック" w:hint="eastAsia"/>
                <w:b/>
                <w:szCs w:val="24"/>
              </w:rPr>
              <w:t>秘密保持</w:t>
            </w:r>
            <w:r w:rsidRPr="008F2C00">
              <w:rPr>
                <w:rFonts w:hAnsi="ＭＳ 明朝" w:hint="eastAsia"/>
                <w:szCs w:val="24"/>
              </w:rPr>
              <w:t>（条例第１１３条　省令第１０５条）</w:t>
            </w:r>
          </w:p>
          <w:p w14:paraId="6F7CD4B7" w14:textId="77777777" w:rsidR="00701842" w:rsidRPr="008F2C00" w:rsidRDefault="00701842" w:rsidP="00701842">
            <w:pPr>
              <w:ind w:left="240" w:hangingChars="100" w:hanging="240"/>
              <w:rPr>
                <w:rFonts w:hAnsi="ＭＳ 明朝"/>
                <w:szCs w:val="24"/>
              </w:rPr>
            </w:pPr>
            <w:r w:rsidRPr="008F2C00">
              <w:rPr>
                <w:rFonts w:hAnsi="ＭＳ 明朝" w:hint="eastAsia"/>
                <w:szCs w:val="24"/>
              </w:rPr>
              <w:t>〇　秘密保持の誓約書が確認できない従業者がいました。従業者がその業務上知り得た利用者又はその家族の秘密を漏らすことがないよう、誓約書等を徴取するなどの措置を講じてください。</w:t>
            </w:r>
          </w:p>
          <w:p w14:paraId="22F964C5" w14:textId="77777777" w:rsidR="00701842" w:rsidRPr="008F2C00" w:rsidRDefault="00701842" w:rsidP="00701842">
            <w:pPr>
              <w:ind w:left="240" w:hangingChars="100" w:hanging="240"/>
              <w:rPr>
                <w:rFonts w:hAnsi="ＭＳ 明朝"/>
                <w:szCs w:val="24"/>
              </w:rPr>
            </w:pPr>
          </w:p>
          <w:p w14:paraId="549BAFCF" w14:textId="77777777" w:rsidR="00701842" w:rsidRPr="008F2C00" w:rsidRDefault="00701842" w:rsidP="00701842">
            <w:pPr>
              <w:ind w:left="240" w:hangingChars="100" w:hanging="240"/>
              <w:rPr>
                <w:rFonts w:hAnsi="ＭＳ 明朝" w:hint="eastAsia"/>
                <w:szCs w:val="24"/>
              </w:rPr>
            </w:pPr>
            <w:r w:rsidRPr="008F2C00">
              <w:rPr>
                <w:rFonts w:hAnsi="ＭＳ 明朝" w:hint="eastAsia"/>
                <w:szCs w:val="24"/>
              </w:rPr>
              <w:t>〇　利用者の家族の個人情報を用いる場合は、当該家族代表者の同意をあらかじめ文書により得てください。</w:t>
            </w:r>
          </w:p>
          <w:p w14:paraId="73B474A8" w14:textId="77777777" w:rsidR="002E7E63" w:rsidRPr="008F2C00" w:rsidRDefault="002E7E63" w:rsidP="00701842">
            <w:pPr>
              <w:rPr>
                <w:rFonts w:ascii="ＭＳ ゴシック" w:eastAsia="ＭＳ ゴシック" w:hAnsi="ＭＳ ゴシック" w:hint="eastAsia"/>
                <w:szCs w:val="24"/>
              </w:rPr>
            </w:pPr>
          </w:p>
          <w:p w14:paraId="6CEC56C7" w14:textId="77777777" w:rsidR="006F0C2E" w:rsidRPr="008F2C00" w:rsidRDefault="006F0C2E">
            <w:pPr>
              <w:rPr>
                <w:rFonts w:ascii="ＭＳ ゴシック" w:eastAsia="ＭＳ ゴシック" w:hAnsi="ＭＳ ゴシック"/>
                <w:b/>
                <w:szCs w:val="24"/>
              </w:rPr>
            </w:pPr>
            <w:r w:rsidRPr="008F2C00">
              <w:rPr>
                <w:rFonts w:ascii="ＭＳ ゴシック" w:eastAsia="ＭＳ ゴシック" w:hAnsi="ＭＳ ゴシック" w:hint="eastAsia"/>
                <w:b/>
                <w:szCs w:val="24"/>
              </w:rPr>
              <w:t>&lt;告</w:t>
            </w:r>
            <w:r w:rsidR="00000F9D" w:rsidRPr="008F2C00">
              <w:rPr>
                <w:rFonts w:ascii="ＭＳ ゴシック" w:eastAsia="ＭＳ ゴシック" w:hAnsi="ＭＳ ゴシック" w:hint="eastAsia"/>
                <w:b/>
                <w:szCs w:val="24"/>
              </w:rPr>
              <w:t xml:space="preserve">　</w:t>
            </w:r>
            <w:r w:rsidRPr="008F2C00">
              <w:rPr>
                <w:rFonts w:ascii="ＭＳ ゴシック" w:eastAsia="ＭＳ ゴシック" w:hAnsi="ＭＳ ゴシック" w:hint="eastAsia"/>
                <w:b/>
                <w:szCs w:val="24"/>
              </w:rPr>
              <w:t>示&gt;</w:t>
            </w:r>
          </w:p>
          <w:p w14:paraId="41C9F2F9" w14:textId="77777777" w:rsidR="003674D5" w:rsidRPr="00E9636D" w:rsidRDefault="00544310">
            <w:pPr>
              <w:rPr>
                <w:rFonts w:ascii="ＭＳ ゴシック" w:eastAsia="ＭＳ ゴシック" w:hAnsi="ＭＳ ゴシック" w:hint="eastAsia"/>
                <w:b/>
                <w:szCs w:val="24"/>
              </w:rPr>
            </w:pPr>
            <w:r w:rsidRPr="00E9636D">
              <w:rPr>
                <w:rFonts w:ascii="ＭＳ ゴシック" w:eastAsia="ＭＳ ゴシック" w:hAnsi="ＭＳ ゴシック" w:hint="eastAsia"/>
                <w:b/>
                <w:szCs w:val="24"/>
              </w:rPr>
              <w:t>通所介護サービスの</w:t>
            </w:r>
            <w:r w:rsidR="003674D5" w:rsidRPr="00E9636D">
              <w:rPr>
                <w:rFonts w:ascii="ＭＳ ゴシック" w:eastAsia="ＭＳ ゴシック" w:hAnsi="ＭＳ ゴシック" w:hint="eastAsia"/>
                <w:b/>
                <w:szCs w:val="24"/>
              </w:rPr>
              <w:t>所要時間</w:t>
            </w:r>
          </w:p>
          <w:p w14:paraId="7B7B1CD6" w14:textId="77777777" w:rsidR="00C60860" w:rsidRPr="00E9636D" w:rsidRDefault="000A2C18" w:rsidP="000A2C18">
            <w:pPr>
              <w:ind w:left="240" w:hangingChars="100" w:hanging="240"/>
              <w:rPr>
                <w:rFonts w:hAnsi="ＭＳ 明朝"/>
                <w:szCs w:val="24"/>
              </w:rPr>
            </w:pPr>
            <w:r w:rsidRPr="00E9636D">
              <w:rPr>
                <w:rFonts w:hAnsi="ＭＳ 明朝" w:hint="eastAsia"/>
                <w:szCs w:val="24"/>
              </w:rPr>
              <w:t>〇　事業所が送迎した利用者のうち、通所介護計画上のサービス提供開始時間を過ぎて</w:t>
            </w:r>
            <w:r w:rsidR="00135D51" w:rsidRPr="00E9636D">
              <w:rPr>
                <w:rFonts w:hAnsi="ＭＳ 明朝" w:hint="eastAsia"/>
                <w:szCs w:val="24"/>
              </w:rPr>
              <w:t>から</w:t>
            </w:r>
            <w:r w:rsidRPr="00E9636D">
              <w:rPr>
                <w:rFonts w:hAnsi="ＭＳ 明朝" w:hint="eastAsia"/>
                <w:szCs w:val="24"/>
              </w:rPr>
              <w:t>事業所に到着している事例がありました。</w:t>
            </w:r>
          </w:p>
          <w:p w14:paraId="3D0E2A8A" w14:textId="77777777" w:rsidR="000A2C18" w:rsidRPr="00E9636D" w:rsidRDefault="00C60860" w:rsidP="000A2C18">
            <w:pPr>
              <w:ind w:left="240" w:hangingChars="100" w:hanging="240"/>
              <w:rPr>
                <w:rFonts w:hAnsi="ＭＳ 明朝"/>
                <w:szCs w:val="24"/>
              </w:rPr>
            </w:pPr>
            <w:r w:rsidRPr="00E9636D">
              <w:rPr>
                <w:rFonts w:hAnsi="ＭＳ 明朝" w:hint="eastAsia"/>
                <w:szCs w:val="24"/>
              </w:rPr>
              <w:t xml:space="preserve">　　</w:t>
            </w:r>
            <w:r w:rsidR="000A2C18" w:rsidRPr="00E9636D">
              <w:rPr>
                <w:rFonts w:hAnsi="ＭＳ 明朝" w:hint="eastAsia"/>
                <w:szCs w:val="24"/>
              </w:rPr>
              <w:t>サービス提供開始時間前には事業所に到着し、計画に位置付けたサービスが提供できるように</w:t>
            </w:r>
            <w:r w:rsidR="00135D51" w:rsidRPr="00E9636D">
              <w:rPr>
                <w:rFonts w:hAnsi="ＭＳ 明朝" w:hint="eastAsia"/>
                <w:szCs w:val="24"/>
              </w:rPr>
              <w:t>、</w:t>
            </w:r>
            <w:r w:rsidR="000A2C18" w:rsidRPr="00E9636D">
              <w:rPr>
                <w:rFonts w:hAnsi="ＭＳ 明朝" w:hint="eastAsia"/>
                <w:szCs w:val="24"/>
              </w:rPr>
              <w:t>送迎体制を見直してください。</w:t>
            </w:r>
          </w:p>
          <w:p w14:paraId="6382C014" w14:textId="77777777" w:rsidR="000A2C18" w:rsidRPr="00E9636D" w:rsidRDefault="00135D51" w:rsidP="00135D51">
            <w:pPr>
              <w:ind w:left="240" w:hangingChars="100" w:hanging="240"/>
              <w:rPr>
                <w:rFonts w:hAnsi="ＭＳ 明朝"/>
                <w:szCs w:val="24"/>
              </w:rPr>
            </w:pPr>
            <w:r w:rsidRPr="00E9636D">
              <w:rPr>
                <w:rFonts w:hAnsi="ＭＳ 明朝" w:hint="eastAsia"/>
                <w:szCs w:val="24"/>
              </w:rPr>
              <w:t xml:space="preserve">　　恒常的に到着時間が遅れるようであれば、介護支援専門員</w:t>
            </w:r>
            <w:r w:rsidR="004643FF" w:rsidRPr="00E9636D">
              <w:rPr>
                <w:rFonts w:hAnsi="ＭＳ 明朝" w:hint="eastAsia"/>
                <w:szCs w:val="24"/>
              </w:rPr>
              <w:t>と</w:t>
            </w:r>
            <w:r w:rsidRPr="00E9636D">
              <w:rPr>
                <w:rFonts w:hAnsi="ＭＳ 明朝" w:hint="eastAsia"/>
                <w:szCs w:val="24"/>
              </w:rPr>
              <w:t>調整の上、必要に応じて、</w:t>
            </w:r>
            <w:r w:rsidR="00A40F18" w:rsidRPr="00E9636D">
              <w:rPr>
                <w:rFonts w:hAnsi="ＭＳ 明朝" w:hint="eastAsia"/>
                <w:szCs w:val="24"/>
              </w:rPr>
              <w:t>居宅サービス計画及び</w:t>
            </w:r>
            <w:r w:rsidR="000A2C18" w:rsidRPr="00E9636D">
              <w:rPr>
                <w:rFonts w:hAnsi="ＭＳ 明朝" w:hint="eastAsia"/>
                <w:szCs w:val="24"/>
              </w:rPr>
              <w:t>通所介護計画のサービス提供時間</w:t>
            </w:r>
            <w:r w:rsidR="00A40F18" w:rsidRPr="00E9636D">
              <w:rPr>
                <w:rFonts w:hAnsi="ＭＳ 明朝" w:hint="eastAsia"/>
                <w:szCs w:val="24"/>
              </w:rPr>
              <w:t>の</w:t>
            </w:r>
            <w:r w:rsidR="000A2C18" w:rsidRPr="00E9636D">
              <w:rPr>
                <w:rFonts w:hAnsi="ＭＳ 明朝" w:hint="eastAsia"/>
                <w:szCs w:val="24"/>
              </w:rPr>
              <w:t>見直し</w:t>
            </w:r>
            <w:r w:rsidR="00A40F18" w:rsidRPr="00E9636D">
              <w:rPr>
                <w:rFonts w:hAnsi="ＭＳ 明朝" w:hint="eastAsia"/>
                <w:szCs w:val="24"/>
              </w:rPr>
              <w:t>を検討して</w:t>
            </w:r>
            <w:r w:rsidR="000A2C18" w:rsidRPr="00E9636D">
              <w:rPr>
                <w:rFonts w:hAnsi="ＭＳ 明朝" w:hint="eastAsia"/>
                <w:szCs w:val="24"/>
              </w:rPr>
              <w:t>ください。</w:t>
            </w:r>
          </w:p>
          <w:p w14:paraId="2A0FB834" w14:textId="77777777" w:rsidR="000A2C18" w:rsidRPr="00E9636D" w:rsidRDefault="000A2C18" w:rsidP="000A2C18">
            <w:pPr>
              <w:ind w:left="100" w:hanging="100"/>
              <w:rPr>
                <w:rFonts w:hAnsi="ＭＳ 明朝" w:hint="eastAsia"/>
                <w:szCs w:val="24"/>
              </w:rPr>
            </w:pPr>
          </w:p>
          <w:p w14:paraId="381A5CD0" w14:textId="77777777" w:rsidR="00135D51" w:rsidRPr="00E9636D" w:rsidRDefault="004D274C" w:rsidP="00135D51">
            <w:pPr>
              <w:ind w:left="240" w:hangingChars="100" w:hanging="240"/>
              <w:rPr>
                <w:rFonts w:hAnsi="ＭＳ 明朝"/>
                <w:szCs w:val="24"/>
              </w:rPr>
            </w:pPr>
            <w:r w:rsidRPr="00E9636D">
              <w:rPr>
                <w:rFonts w:hAnsi="ＭＳ 明朝" w:hint="eastAsia"/>
                <w:szCs w:val="24"/>
              </w:rPr>
              <w:t xml:space="preserve">〇　</w:t>
            </w:r>
            <w:r w:rsidR="00814F5A" w:rsidRPr="00E9636D">
              <w:rPr>
                <w:rFonts w:hAnsi="ＭＳ 明朝" w:hint="eastAsia"/>
                <w:szCs w:val="24"/>
              </w:rPr>
              <w:t>事業所内で保険外のサービスとして理美容を実施している事業所で、</w:t>
            </w:r>
            <w:r w:rsidRPr="00E9636D">
              <w:rPr>
                <w:rFonts w:hAnsi="ＭＳ 明朝" w:hint="eastAsia"/>
                <w:szCs w:val="24"/>
              </w:rPr>
              <w:t>理美容の実施状況（</w:t>
            </w:r>
            <w:r w:rsidR="00135D51" w:rsidRPr="00E9636D">
              <w:rPr>
                <w:rFonts w:hAnsi="ＭＳ 明朝" w:hint="eastAsia"/>
                <w:szCs w:val="24"/>
              </w:rPr>
              <w:t>利用者ごとの実施時間等</w:t>
            </w:r>
            <w:r w:rsidRPr="00E9636D">
              <w:rPr>
                <w:rFonts w:hAnsi="ＭＳ 明朝" w:hint="eastAsia"/>
                <w:szCs w:val="24"/>
              </w:rPr>
              <w:t>）に関する記録が確認でき</w:t>
            </w:r>
            <w:r w:rsidR="00814F5A" w:rsidRPr="00E9636D">
              <w:rPr>
                <w:rFonts w:hAnsi="ＭＳ 明朝" w:hint="eastAsia"/>
                <w:szCs w:val="24"/>
              </w:rPr>
              <w:t>ない事例がありました</w:t>
            </w:r>
            <w:r w:rsidRPr="00E9636D">
              <w:rPr>
                <w:rFonts w:hAnsi="ＭＳ 明朝" w:hint="eastAsia"/>
                <w:szCs w:val="24"/>
              </w:rPr>
              <w:t>。</w:t>
            </w:r>
          </w:p>
          <w:p w14:paraId="66675AB2" w14:textId="77777777" w:rsidR="004D274C" w:rsidRPr="00E9636D" w:rsidRDefault="00135D51" w:rsidP="00135D51">
            <w:pPr>
              <w:ind w:left="240" w:hangingChars="100" w:hanging="240"/>
              <w:rPr>
                <w:rFonts w:hAnsi="ＭＳ 明朝" w:hint="eastAsia"/>
                <w:szCs w:val="24"/>
              </w:rPr>
            </w:pPr>
            <w:r w:rsidRPr="00E9636D">
              <w:rPr>
                <w:rFonts w:hAnsi="ＭＳ 明朝" w:hint="eastAsia"/>
                <w:szCs w:val="24"/>
              </w:rPr>
              <w:t xml:space="preserve">　　</w:t>
            </w:r>
            <w:r w:rsidR="004D274C" w:rsidRPr="00E9636D">
              <w:rPr>
                <w:rFonts w:hAnsi="ＭＳ 明朝" w:hint="eastAsia"/>
                <w:szCs w:val="24"/>
              </w:rPr>
              <w:t>理美容の時間はサービス提供時間に</w:t>
            </w:r>
            <w:r w:rsidR="002669B1" w:rsidRPr="00E9636D">
              <w:rPr>
                <w:rFonts w:hAnsi="ＭＳ 明朝" w:hint="eastAsia"/>
                <w:szCs w:val="24"/>
              </w:rPr>
              <w:t>は</w:t>
            </w:r>
            <w:r w:rsidR="004D274C" w:rsidRPr="00E9636D">
              <w:rPr>
                <w:rFonts w:hAnsi="ＭＳ 明朝" w:hint="eastAsia"/>
                <w:szCs w:val="24"/>
              </w:rPr>
              <w:t>含まれませんので、</w:t>
            </w:r>
            <w:r w:rsidR="002669B1" w:rsidRPr="00E9636D">
              <w:rPr>
                <w:rFonts w:hAnsi="ＭＳ 明朝" w:hint="eastAsia"/>
                <w:szCs w:val="24"/>
              </w:rPr>
              <w:t>サービス提供時間を適切に把握するため、</w:t>
            </w:r>
            <w:r w:rsidRPr="00E9636D">
              <w:rPr>
                <w:rFonts w:hAnsi="ＭＳ 明朝" w:hint="eastAsia"/>
                <w:szCs w:val="24"/>
              </w:rPr>
              <w:t>理美容の</w:t>
            </w:r>
            <w:r w:rsidR="004D274C" w:rsidRPr="00E9636D">
              <w:rPr>
                <w:rFonts w:hAnsi="ＭＳ 明朝" w:hint="eastAsia"/>
                <w:szCs w:val="24"/>
              </w:rPr>
              <w:t>実施状況を記録し、サービス提供時間と理美容の時間を明確に</w:t>
            </w:r>
            <w:r w:rsidRPr="00E9636D">
              <w:rPr>
                <w:rFonts w:hAnsi="ＭＳ 明朝" w:hint="eastAsia"/>
                <w:szCs w:val="24"/>
              </w:rPr>
              <w:t>区分</w:t>
            </w:r>
            <w:r w:rsidR="004D274C" w:rsidRPr="00E9636D">
              <w:rPr>
                <w:rFonts w:hAnsi="ＭＳ 明朝" w:hint="eastAsia"/>
                <w:szCs w:val="24"/>
              </w:rPr>
              <w:t>してください。</w:t>
            </w:r>
          </w:p>
          <w:p w14:paraId="260F5547" w14:textId="77777777" w:rsidR="00F02DA2" w:rsidRPr="00E9636D" w:rsidRDefault="00F02DA2" w:rsidP="003F6729">
            <w:pPr>
              <w:rPr>
                <w:rFonts w:ascii="ＭＳ ゴシック" w:eastAsia="ＭＳ ゴシック" w:hAnsi="ＭＳ ゴシック"/>
                <w:b/>
                <w:szCs w:val="24"/>
              </w:rPr>
            </w:pPr>
          </w:p>
          <w:p w14:paraId="35474CE0" w14:textId="77777777" w:rsidR="00AB289F" w:rsidRPr="00A75C4F" w:rsidRDefault="00554F4D" w:rsidP="00C750B1">
            <w:pPr>
              <w:rPr>
                <w:rFonts w:ascii="ＭＳ ゴシック" w:eastAsia="ＭＳ ゴシック" w:hAnsi="ＭＳ ゴシック"/>
                <w:b/>
                <w:color w:val="FF0000"/>
                <w:szCs w:val="24"/>
              </w:rPr>
            </w:pPr>
            <w:r w:rsidRPr="00E9636D">
              <w:rPr>
                <w:rFonts w:ascii="ＭＳ ゴシック" w:eastAsia="ＭＳ ゴシック" w:hAnsi="ＭＳ ゴシック" w:hint="eastAsia"/>
                <w:b/>
                <w:szCs w:val="24"/>
              </w:rPr>
              <w:t>入浴介助</w:t>
            </w:r>
            <w:r w:rsidR="006F0C2E" w:rsidRPr="00E9636D">
              <w:rPr>
                <w:rFonts w:ascii="ＭＳ ゴシック" w:eastAsia="ＭＳ ゴシック" w:hAnsi="ＭＳ ゴシック" w:hint="eastAsia"/>
                <w:b/>
                <w:szCs w:val="24"/>
              </w:rPr>
              <w:t>加算</w:t>
            </w:r>
          </w:p>
          <w:p w14:paraId="0B5CFD2D" w14:textId="77777777" w:rsidR="00D67860" w:rsidRPr="00E9636D" w:rsidRDefault="00D771AE" w:rsidP="000A2C18">
            <w:pPr>
              <w:ind w:left="240" w:hangingChars="100" w:hanging="240"/>
              <w:rPr>
                <w:rFonts w:hAnsi="ＭＳ 明朝"/>
                <w:szCs w:val="24"/>
              </w:rPr>
            </w:pPr>
            <w:r w:rsidRPr="00E9636D">
              <w:rPr>
                <w:rFonts w:hAnsi="ＭＳ 明朝" w:hint="eastAsia"/>
                <w:szCs w:val="24"/>
              </w:rPr>
              <w:t>〇</w:t>
            </w:r>
            <w:r w:rsidR="006F0C2E" w:rsidRPr="00E9636D">
              <w:rPr>
                <w:rFonts w:hAnsi="ＭＳ 明朝" w:hint="eastAsia"/>
                <w:szCs w:val="24"/>
              </w:rPr>
              <w:t xml:space="preserve">　</w:t>
            </w:r>
            <w:r w:rsidR="00554F4D" w:rsidRPr="00E9636D">
              <w:rPr>
                <w:rFonts w:hAnsi="ＭＳ 明朝" w:hint="eastAsia"/>
                <w:szCs w:val="24"/>
              </w:rPr>
              <w:t>入浴介助加算について、利用者が入浴していない日に算定している事例がありました。</w:t>
            </w:r>
          </w:p>
          <w:p w14:paraId="09696BFC" w14:textId="77777777" w:rsidR="00647195" w:rsidRPr="00E9636D" w:rsidRDefault="008A423A" w:rsidP="000A2C18">
            <w:pPr>
              <w:ind w:left="240" w:hangingChars="100" w:hanging="240"/>
              <w:rPr>
                <w:rFonts w:hAnsi="ＭＳ 明朝"/>
                <w:szCs w:val="24"/>
              </w:rPr>
            </w:pPr>
            <w:r w:rsidRPr="00E9636D">
              <w:rPr>
                <w:rFonts w:hAnsi="ＭＳ 明朝" w:hint="eastAsia"/>
                <w:szCs w:val="24"/>
              </w:rPr>
              <w:t xml:space="preserve">　　</w:t>
            </w:r>
            <w:r w:rsidR="00866E91" w:rsidRPr="00E9636D">
              <w:rPr>
                <w:rFonts w:hAnsi="ＭＳ 明朝" w:hint="eastAsia"/>
                <w:szCs w:val="24"/>
              </w:rPr>
              <w:t>通所介護計画上、入浴の提供を位置付けていた</w:t>
            </w:r>
            <w:r w:rsidR="00CC287B" w:rsidRPr="00E9636D">
              <w:rPr>
                <w:rFonts w:hAnsi="ＭＳ 明朝" w:hint="eastAsia"/>
                <w:szCs w:val="24"/>
              </w:rPr>
              <w:t>ものの</w:t>
            </w:r>
            <w:r w:rsidRPr="00E9636D">
              <w:rPr>
                <w:rFonts w:hAnsi="ＭＳ 明朝" w:hint="eastAsia"/>
                <w:szCs w:val="24"/>
              </w:rPr>
              <w:t>、</w:t>
            </w:r>
            <w:r w:rsidR="005876FF" w:rsidRPr="00E9636D">
              <w:rPr>
                <w:rFonts w:hAnsi="ＭＳ 明朝" w:hint="eastAsia"/>
                <w:szCs w:val="24"/>
              </w:rPr>
              <w:t>当日の利用者の</w:t>
            </w:r>
            <w:r w:rsidRPr="00E9636D">
              <w:rPr>
                <w:rFonts w:hAnsi="ＭＳ 明朝" w:hint="eastAsia"/>
                <w:szCs w:val="24"/>
              </w:rPr>
              <w:t>体調</w:t>
            </w:r>
            <w:r w:rsidR="005876FF" w:rsidRPr="00E9636D">
              <w:rPr>
                <w:rFonts w:hAnsi="ＭＳ 明朝" w:hint="eastAsia"/>
                <w:szCs w:val="24"/>
              </w:rPr>
              <w:t>不良</w:t>
            </w:r>
            <w:r w:rsidRPr="00E9636D">
              <w:rPr>
                <w:rFonts w:hAnsi="ＭＳ 明朝" w:hint="eastAsia"/>
                <w:szCs w:val="24"/>
              </w:rPr>
              <w:t>等の理由で</w:t>
            </w:r>
            <w:r w:rsidR="00866E91" w:rsidRPr="00E9636D">
              <w:rPr>
                <w:rFonts w:hAnsi="ＭＳ 明朝" w:hint="eastAsia"/>
                <w:szCs w:val="24"/>
              </w:rPr>
              <w:t>入浴を実施しなかった</w:t>
            </w:r>
            <w:r w:rsidRPr="00E9636D">
              <w:rPr>
                <w:rFonts w:hAnsi="ＭＳ 明朝" w:hint="eastAsia"/>
                <w:szCs w:val="24"/>
              </w:rPr>
              <w:t>場合には、当該加算は算定できません</w:t>
            </w:r>
            <w:r w:rsidR="005876FF" w:rsidRPr="00E9636D">
              <w:rPr>
                <w:rFonts w:hAnsi="ＭＳ 明朝" w:hint="eastAsia"/>
                <w:szCs w:val="24"/>
              </w:rPr>
              <w:t>ので、</w:t>
            </w:r>
            <w:r w:rsidR="00CC287B" w:rsidRPr="00E9636D">
              <w:rPr>
                <w:rFonts w:hAnsi="ＭＳ 明朝" w:hint="eastAsia"/>
                <w:szCs w:val="24"/>
              </w:rPr>
              <w:t>注意してください</w:t>
            </w:r>
            <w:r w:rsidRPr="00E9636D">
              <w:rPr>
                <w:rFonts w:hAnsi="ＭＳ 明朝" w:hint="eastAsia"/>
                <w:szCs w:val="24"/>
              </w:rPr>
              <w:t>。</w:t>
            </w:r>
          </w:p>
          <w:p w14:paraId="2C6064B6" w14:textId="77777777" w:rsidR="00554F4D" w:rsidRPr="00E9636D" w:rsidRDefault="00554F4D" w:rsidP="000A2C18">
            <w:pPr>
              <w:ind w:left="240" w:hangingChars="100" w:hanging="240"/>
              <w:rPr>
                <w:rFonts w:hAnsi="ＭＳ 明朝" w:hint="eastAsia"/>
                <w:szCs w:val="24"/>
              </w:rPr>
            </w:pPr>
          </w:p>
          <w:p w14:paraId="09045C82" w14:textId="77777777" w:rsidR="00000F9D" w:rsidRPr="00E9636D" w:rsidRDefault="00554F4D">
            <w:pPr>
              <w:rPr>
                <w:rFonts w:ascii="ＭＳ ゴシック" w:eastAsia="ＭＳ ゴシック" w:hAnsi="ＭＳ ゴシック"/>
                <w:b/>
                <w:szCs w:val="24"/>
              </w:rPr>
            </w:pPr>
            <w:r w:rsidRPr="00E9636D">
              <w:rPr>
                <w:rFonts w:ascii="ＭＳ ゴシック" w:eastAsia="ＭＳ ゴシック" w:hAnsi="ＭＳ ゴシック" w:hint="eastAsia"/>
                <w:b/>
                <w:szCs w:val="24"/>
              </w:rPr>
              <w:t>中重度</w:t>
            </w:r>
            <w:r w:rsidR="000A4D2A" w:rsidRPr="00E9636D">
              <w:rPr>
                <w:rFonts w:ascii="ＭＳ ゴシック" w:eastAsia="ＭＳ ゴシック" w:hAnsi="ＭＳ ゴシック" w:hint="eastAsia"/>
                <w:b/>
                <w:szCs w:val="24"/>
              </w:rPr>
              <w:t>者</w:t>
            </w:r>
            <w:r w:rsidRPr="00E9636D">
              <w:rPr>
                <w:rFonts w:ascii="ＭＳ ゴシック" w:eastAsia="ＭＳ ゴシック" w:hAnsi="ＭＳ ゴシック" w:hint="eastAsia"/>
                <w:b/>
                <w:szCs w:val="24"/>
              </w:rPr>
              <w:t>ケア体制</w:t>
            </w:r>
            <w:r w:rsidR="00000F9D" w:rsidRPr="00E9636D">
              <w:rPr>
                <w:rFonts w:ascii="ＭＳ ゴシック" w:eastAsia="ＭＳ ゴシック" w:hAnsi="ＭＳ ゴシック" w:hint="eastAsia"/>
                <w:b/>
                <w:szCs w:val="24"/>
              </w:rPr>
              <w:t>加算</w:t>
            </w:r>
          </w:p>
          <w:p w14:paraId="075D9829" w14:textId="77777777" w:rsidR="00711CCE" w:rsidRPr="00E9636D" w:rsidRDefault="00711CCE" w:rsidP="00711CCE">
            <w:pPr>
              <w:ind w:left="240" w:hangingChars="100" w:hanging="240"/>
              <w:rPr>
                <w:rFonts w:hAnsi="ＭＳ 明朝" w:hint="eastAsia"/>
                <w:szCs w:val="24"/>
              </w:rPr>
            </w:pPr>
            <w:r w:rsidRPr="00E9636D">
              <w:rPr>
                <w:rFonts w:hAnsi="ＭＳ 明朝" w:hint="eastAsia"/>
                <w:szCs w:val="24"/>
              </w:rPr>
              <w:t>〇　中重度</w:t>
            </w:r>
            <w:r w:rsidR="000A4D2A" w:rsidRPr="00E9636D">
              <w:rPr>
                <w:rFonts w:hAnsi="ＭＳ 明朝" w:hint="eastAsia"/>
                <w:szCs w:val="24"/>
              </w:rPr>
              <w:t>者</w:t>
            </w:r>
            <w:r w:rsidRPr="00E9636D">
              <w:rPr>
                <w:rFonts w:hAnsi="ＭＳ 明朝" w:hint="eastAsia"/>
                <w:szCs w:val="24"/>
              </w:rPr>
              <w:t>ケア体制加算を算定するに当たっては、次の体制基準に適合していることが確認できる計算書等を作成</w:t>
            </w:r>
            <w:r w:rsidR="00E2333E" w:rsidRPr="002C61C6">
              <w:rPr>
                <w:rFonts w:hAnsi="ＭＳ 明朝" w:hint="eastAsia"/>
                <w:szCs w:val="24"/>
              </w:rPr>
              <w:t>し、保存</w:t>
            </w:r>
            <w:r w:rsidRPr="00E9636D">
              <w:rPr>
                <w:rFonts w:hAnsi="ＭＳ 明朝" w:hint="eastAsia"/>
                <w:szCs w:val="24"/>
              </w:rPr>
              <w:t>してください。</w:t>
            </w:r>
          </w:p>
          <w:p w14:paraId="2CA30176" w14:textId="77777777" w:rsidR="00711CCE" w:rsidRPr="00E9636D" w:rsidRDefault="00711CCE" w:rsidP="00711CCE">
            <w:pPr>
              <w:ind w:leftChars="100" w:left="480" w:hangingChars="100" w:hanging="240"/>
              <w:rPr>
                <w:rFonts w:hAnsi="ＭＳ 明朝" w:hint="eastAsia"/>
                <w:szCs w:val="24"/>
              </w:rPr>
            </w:pPr>
            <w:r w:rsidRPr="00E9636D">
              <w:rPr>
                <w:rFonts w:hAnsi="ＭＳ 明朝" w:hint="eastAsia"/>
                <w:szCs w:val="24"/>
              </w:rPr>
              <w:t>・　人員配置基準上の員数に加え、看護職員又は介護職員を常勤換算方法で２以上確保していること</w:t>
            </w:r>
            <w:r w:rsidR="000C3011" w:rsidRPr="00E9636D">
              <w:rPr>
                <w:rFonts w:hAnsi="ＭＳ 明朝" w:hint="eastAsia"/>
                <w:szCs w:val="24"/>
              </w:rPr>
              <w:t>。</w:t>
            </w:r>
          </w:p>
          <w:p w14:paraId="047BD7EC" w14:textId="77777777" w:rsidR="000C3011" w:rsidRPr="00E9636D" w:rsidRDefault="00711CCE" w:rsidP="00711CCE">
            <w:pPr>
              <w:ind w:leftChars="100" w:left="480" w:hangingChars="100" w:hanging="240"/>
              <w:rPr>
                <w:rFonts w:hAnsi="ＭＳ 明朝"/>
                <w:szCs w:val="24"/>
              </w:rPr>
            </w:pPr>
            <w:r w:rsidRPr="00E9636D">
              <w:rPr>
                <w:rFonts w:hAnsi="ＭＳ 明朝" w:hint="eastAsia"/>
                <w:szCs w:val="24"/>
              </w:rPr>
              <w:lastRenderedPageBreak/>
              <w:t>・　前年度</w:t>
            </w:r>
            <w:r w:rsidR="000C3011" w:rsidRPr="00E9636D">
              <w:rPr>
                <w:rFonts w:hAnsi="ＭＳ 明朝" w:hint="eastAsia"/>
                <w:szCs w:val="24"/>
              </w:rPr>
              <w:t>（３月を除く）又は算定日が属する月の前３</w:t>
            </w:r>
            <w:r w:rsidR="0029052C" w:rsidRPr="00E9636D">
              <w:rPr>
                <w:rFonts w:hAnsi="ＭＳ 明朝" w:hint="eastAsia"/>
                <w:szCs w:val="24"/>
              </w:rPr>
              <w:t>か</w:t>
            </w:r>
            <w:r w:rsidR="000C3011" w:rsidRPr="00E9636D">
              <w:rPr>
                <w:rFonts w:hAnsi="ＭＳ 明朝" w:hint="eastAsia"/>
                <w:szCs w:val="24"/>
              </w:rPr>
              <w:t>月間の</w:t>
            </w:r>
            <w:r w:rsidRPr="00E9636D">
              <w:rPr>
                <w:rFonts w:hAnsi="ＭＳ 明朝" w:hint="eastAsia"/>
                <w:szCs w:val="24"/>
              </w:rPr>
              <w:t>利用者の総数のうち、要介護３</w:t>
            </w:r>
            <w:r w:rsidR="000C3011" w:rsidRPr="00E9636D">
              <w:rPr>
                <w:rFonts w:hAnsi="ＭＳ 明朝" w:hint="eastAsia"/>
                <w:szCs w:val="24"/>
              </w:rPr>
              <w:t>～</w:t>
            </w:r>
            <w:r w:rsidRPr="00E9636D">
              <w:rPr>
                <w:rFonts w:hAnsi="ＭＳ 明朝" w:hint="eastAsia"/>
                <w:szCs w:val="24"/>
              </w:rPr>
              <w:t>５である者の占める割合が</w:t>
            </w:r>
            <w:r w:rsidR="000C3011" w:rsidRPr="00E9636D">
              <w:rPr>
                <w:rFonts w:hAnsi="ＭＳ 明朝" w:hint="eastAsia"/>
                <w:szCs w:val="24"/>
              </w:rPr>
              <w:t>３０％</w:t>
            </w:r>
            <w:r w:rsidRPr="00E9636D">
              <w:rPr>
                <w:rFonts w:hAnsi="ＭＳ 明朝" w:hint="eastAsia"/>
                <w:szCs w:val="24"/>
              </w:rPr>
              <w:t>以上であること</w:t>
            </w:r>
            <w:r w:rsidR="000C3011" w:rsidRPr="00E9636D">
              <w:rPr>
                <w:rFonts w:hAnsi="ＭＳ 明朝" w:hint="eastAsia"/>
                <w:szCs w:val="24"/>
              </w:rPr>
              <w:t>。</w:t>
            </w:r>
          </w:p>
          <w:p w14:paraId="1E173A39" w14:textId="77777777" w:rsidR="00EA16CA" w:rsidRPr="00E9636D" w:rsidRDefault="00EA16CA" w:rsidP="00EA16CA">
            <w:pPr>
              <w:rPr>
                <w:rFonts w:ascii="ＭＳ ゴシック" w:eastAsia="ＭＳ ゴシック" w:hAnsi="ＭＳ ゴシック"/>
                <w:b/>
                <w:szCs w:val="24"/>
              </w:rPr>
            </w:pPr>
          </w:p>
          <w:p w14:paraId="7C216D1A" w14:textId="77777777" w:rsidR="00EA16CA" w:rsidRPr="00E9636D" w:rsidRDefault="00EA16CA" w:rsidP="00EA16CA">
            <w:pPr>
              <w:ind w:left="240" w:hangingChars="100" w:hanging="240"/>
              <w:rPr>
                <w:rFonts w:hAnsi="ＭＳ 明朝"/>
                <w:szCs w:val="24"/>
              </w:rPr>
            </w:pPr>
            <w:r w:rsidRPr="00E9636D">
              <w:rPr>
                <w:rFonts w:hAnsi="ＭＳ 明朝" w:hint="eastAsia"/>
                <w:szCs w:val="24"/>
              </w:rPr>
              <w:t>○　このほかの体制基準として、</w:t>
            </w:r>
            <w:r w:rsidR="00BC13C7" w:rsidRPr="00E9636D">
              <w:rPr>
                <w:rFonts w:hAnsi="ＭＳ 明朝" w:hint="eastAsia"/>
                <w:szCs w:val="24"/>
              </w:rPr>
              <w:t>サービス提供</w:t>
            </w:r>
            <w:r w:rsidRPr="00E9636D">
              <w:rPr>
                <w:rFonts w:hAnsi="ＭＳ 明朝" w:hint="eastAsia"/>
                <w:szCs w:val="24"/>
              </w:rPr>
              <w:t>時間帯を通じて、専従の看護職員を１名以上配置する必要があります。</w:t>
            </w:r>
          </w:p>
          <w:p w14:paraId="29637AD4" w14:textId="77777777" w:rsidR="00EA16CA" w:rsidRPr="00E9636D" w:rsidRDefault="00EA16CA" w:rsidP="00554F4D">
            <w:pPr>
              <w:rPr>
                <w:rFonts w:ascii="ＭＳ ゴシック" w:eastAsia="ＭＳ ゴシック" w:hAnsi="ＭＳ ゴシック" w:hint="eastAsia"/>
                <w:b/>
                <w:szCs w:val="24"/>
              </w:rPr>
            </w:pPr>
          </w:p>
          <w:p w14:paraId="686BDE92" w14:textId="77777777" w:rsidR="002D78E4" w:rsidRPr="00E9636D" w:rsidRDefault="002D78E4" w:rsidP="002D78E4">
            <w:pPr>
              <w:rPr>
                <w:rFonts w:ascii="ＭＳ ゴシック" w:eastAsia="ＭＳ ゴシック" w:hAnsi="ＭＳ ゴシック"/>
                <w:b/>
                <w:szCs w:val="24"/>
              </w:rPr>
            </w:pPr>
            <w:r w:rsidRPr="00E9636D">
              <w:rPr>
                <w:rFonts w:ascii="ＭＳ ゴシック" w:eastAsia="ＭＳ ゴシック" w:hAnsi="ＭＳ ゴシック" w:hint="eastAsia"/>
                <w:b/>
                <w:szCs w:val="24"/>
              </w:rPr>
              <w:t>生活機能向上連携加算</w:t>
            </w:r>
            <w:r w:rsidR="00F12484" w:rsidRPr="00E9636D">
              <w:rPr>
                <w:rFonts w:ascii="ＭＳ ゴシック" w:eastAsia="ＭＳ ゴシック" w:hAnsi="ＭＳ ゴシック" w:hint="eastAsia"/>
                <w:b/>
                <w:szCs w:val="24"/>
              </w:rPr>
              <w:t>（Ⅰ）（Ⅱ）</w:t>
            </w:r>
          </w:p>
          <w:p w14:paraId="0D4672CA" w14:textId="77777777" w:rsidR="004F3F0D" w:rsidRPr="00E9636D" w:rsidRDefault="004F3F0D" w:rsidP="004F3F0D">
            <w:pPr>
              <w:ind w:left="240" w:hangingChars="100" w:hanging="240"/>
              <w:rPr>
                <w:rFonts w:hAnsi="ＭＳ 明朝"/>
                <w:szCs w:val="24"/>
              </w:rPr>
            </w:pPr>
            <w:r w:rsidRPr="00E9636D">
              <w:rPr>
                <w:rFonts w:hAnsi="ＭＳ 明朝" w:hint="eastAsia"/>
                <w:szCs w:val="24"/>
              </w:rPr>
              <w:t>〇　生活機能向上連携加算（Ⅰ）（Ⅱ）について、個別機能訓練計画を作成しないで算定している事例がありました。</w:t>
            </w:r>
          </w:p>
          <w:p w14:paraId="62AE6A80" w14:textId="77777777" w:rsidR="004F3F0D" w:rsidRPr="008F2C00" w:rsidRDefault="004F3F0D" w:rsidP="004F3F0D">
            <w:pPr>
              <w:ind w:left="240" w:hangingChars="100" w:hanging="240"/>
              <w:rPr>
                <w:rFonts w:hAnsi="ＭＳ 明朝"/>
                <w:strike/>
                <w:szCs w:val="24"/>
              </w:rPr>
            </w:pPr>
            <w:r w:rsidRPr="00E9636D">
              <w:rPr>
                <w:rFonts w:hAnsi="ＭＳ 明朝" w:hint="eastAsia"/>
                <w:szCs w:val="24"/>
              </w:rPr>
              <w:t>〇　生活機能向上連携加</w:t>
            </w:r>
            <w:r w:rsidRPr="008F2C00">
              <w:rPr>
                <w:rFonts w:hAnsi="ＭＳ 明朝" w:hint="eastAsia"/>
                <w:szCs w:val="24"/>
              </w:rPr>
              <w:t>算（Ⅱ）</w:t>
            </w:r>
            <w:r w:rsidR="00A73B74" w:rsidRPr="008F2C00">
              <w:rPr>
                <w:rFonts w:hAnsi="ＭＳ 明朝" w:hint="eastAsia"/>
                <w:szCs w:val="24"/>
              </w:rPr>
              <w:t>について</w:t>
            </w:r>
            <w:r w:rsidRPr="008F2C00">
              <w:rPr>
                <w:rFonts w:hAnsi="ＭＳ 明朝" w:hint="eastAsia"/>
                <w:szCs w:val="24"/>
              </w:rPr>
              <w:t>、外部の理学療法士等</w:t>
            </w:r>
            <w:r w:rsidR="000B3108" w:rsidRPr="008F2C00">
              <w:rPr>
                <w:rFonts w:hAnsi="ＭＳ 明朝" w:hint="eastAsia"/>
                <w:szCs w:val="24"/>
              </w:rPr>
              <w:t>（注）</w:t>
            </w:r>
            <w:r w:rsidRPr="008F2C00">
              <w:rPr>
                <w:rFonts w:hAnsi="ＭＳ 明朝" w:hint="eastAsia"/>
                <w:szCs w:val="24"/>
              </w:rPr>
              <w:t>が通所介護事業所を訪問</w:t>
            </w:r>
            <w:r w:rsidR="004C63E4" w:rsidRPr="008F2C00">
              <w:rPr>
                <w:rFonts w:hAnsi="ＭＳ 明朝" w:hint="eastAsia"/>
              </w:rPr>
              <w:t>しないで、あるいは</w:t>
            </w:r>
            <w:r w:rsidRPr="008F2C00">
              <w:rPr>
                <w:rFonts w:hAnsi="ＭＳ 明朝" w:hint="eastAsia"/>
                <w:szCs w:val="24"/>
              </w:rPr>
              <w:t>、通所介護事業所の機能訓練指導員等と共同して利用者の身体状況等の評価</w:t>
            </w:r>
            <w:r w:rsidR="004C63E4" w:rsidRPr="008F2C00">
              <w:rPr>
                <w:rFonts w:hAnsi="ＭＳ 明朝" w:hint="eastAsia"/>
                <w:szCs w:val="24"/>
              </w:rPr>
              <w:t>を</w:t>
            </w:r>
            <w:r w:rsidRPr="008F2C00">
              <w:rPr>
                <w:rFonts w:hAnsi="ＭＳ 明朝" w:hint="eastAsia"/>
                <w:szCs w:val="24"/>
              </w:rPr>
              <w:t>行わないで、個別機能訓練計画を作成していた事例がありました。</w:t>
            </w:r>
          </w:p>
          <w:p w14:paraId="58389667" w14:textId="77777777" w:rsidR="004F3F0D" w:rsidRPr="00E9636D" w:rsidRDefault="004F3F0D" w:rsidP="004F3F0D">
            <w:pPr>
              <w:ind w:left="240" w:hangingChars="100" w:hanging="240"/>
              <w:rPr>
                <w:rFonts w:hAnsi="ＭＳ 明朝"/>
                <w:szCs w:val="24"/>
              </w:rPr>
            </w:pPr>
          </w:p>
          <w:p w14:paraId="0DEEC876" w14:textId="77777777" w:rsidR="004F3F0D" w:rsidRPr="00E9636D" w:rsidRDefault="004F3F0D" w:rsidP="004F3F0D">
            <w:pPr>
              <w:ind w:left="240" w:hangingChars="100" w:hanging="240"/>
              <w:rPr>
                <w:rFonts w:ascii="ＭＳ ゴシック" w:eastAsia="ＭＳ ゴシック" w:hAnsi="ＭＳ ゴシック"/>
                <w:b/>
                <w:szCs w:val="24"/>
              </w:rPr>
            </w:pPr>
            <w:r w:rsidRPr="00E9636D">
              <w:rPr>
                <w:rFonts w:hAnsi="ＭＳ 明朝" w:hint="eastAsia"/>
                <w:szCs w:val="24"/>
              </w:rPr>
              <w:t xml:space="preserve">　　個別機能訓練計画は、外部の理学療法士等</w:t>
            </w:r>
            <w:r w:rsidR="000B3108" w:rsidRPr="00E9636D">
              <w:rPr>
                <w:rFonts w:hAnsi="ＭＳ 明朝" w:hint="eastAsia"/>
                <w:szCs w:val="24"/>
              </w:rPr>
              <w:t>（注）</w:t>
            </w:r>
            <w:r w:rsidRPr="00E9636D">
              <w:rPr>
                <w:rFonts w:hAnsi="ＭＳ 明朝" w:hint="eastAsia"/>
                <w:szCs w:val="24"/>
              </w:rPr>
              <w:t xml:space="preserve">と通所介護事業所の機能訓練指導員等（機能訓練指導員、看護職員、介護職員、生活相談員その他の職種の者）が、次のとおり連携し、利用者の身体状況等を評価した上で、作成することが必要ですので、適切に対応してください。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945"/>
            </w:tblGrid>
            <w:tr w:rsidR="004F3F0D" w:rsidRPr="00E9636D" w14:paraId="35BDFF7C" w14:textId="77777777" w:rsidTr="006147A6">
              <w:tc>
                <w:tcPr>
                  <w:tcW w:w="1276" w:type="dxa"/>
                  <w:shd w:val="clear" w:color="auto" w:fill="auto"/>
                  <w:noWrap/>
                  <w:tcMar>
                    <w:left w:w="57" w:type="dxa"/>
                    <w:right w:w="57" w:type="dxa"/>
                  </w:tcMar>
                  <w:vAlign w:val="center"/>
                </w:tcPr>
                <w:p w14:paraId="1C8CFE95" w14:textId="77777777" w:rsidR="004F3F0D" w:rsidRPr="00E9636D" w:rsidRDefault="004F3F0D" w:rsidP="004F3F0D">
                  <w:pPr>
                    <w:rPr>
                      <w:rFonts w:hAnsi="ＭＳ 明朝" w:hint="eastAsia"/>
                      <w:szCs w:val="24"/>
                    </w:rPr>
                  </w:pPr>
                  <w:r w:rsidRPr="00E9636D">
                    <w:rPr>
                      <w:rFonts w:hAnsi="ＭＳ 明朝" w:hint="eastAsia"/>
                      <w:szCs w:val="24"/>
                    </w:rPr>
                    <w:t>加算（Ⅰ）</w:t>
                  </w:r>
                </w:p>
              </w:tc>
              <w:tc>
                <w:tcPr>
                  <w:tcW w:w="6945" w:type="dxa"/>
                  <w:shd w:val="clear" w:color="auto" w:fill="auto"/>
                  <w:noWrap/>
                  <w:tcMar>
                    <w:left w:w="57" w:type="dxa"/>
                    <w:right w:w="57" w:type="dxa"/>
                  </w:tcMar>
                  <w:vAlign w:val="center"/>
                </w:tcPr>
                <w:p w14:paraId="680F57F1" w14:textId="77777777" w:rsidR="004F3F0D" w:rsidRPr="00E9636D" w:rsidRDefault="004F3F0D" w:rsidP="004F3F0D">
                  <w:pPr>
                    <w:rPr>
                      <w:rFonts w:hAnsi="ＭＳ 明朝"/>
                      <w:szCs w:val="24"/>
                    </w:rPr>
                  </w:pPr>
                  <w:r w:rsidRPr="00E9636D">
                    <w:rPr>
                      <w:rFonts w:hAnsi="ＭＳ 明朝" w:hint="eastAsia"/>
                      <w:szCs w:val="24"/>
                    </w:rPr>
                    <w:t xml:space="preserve">　外部の理学療法士等</w:t>
                  </w:r>
                  <w:r w:rsidR="000B3108" w:rsidRPr="00E9636D">
                    <w:rPr>
                      <w:rFonts w:hAnsi="ＭＳ 明朝" w:hint="eastAsia"/>
                      <w:szCs w:val="24"/>
                    </w:rPr>
                    <w:t>（注）</w:t>
                  </w:r>
                  <w:r w:rsidRPr="00E9636D">
                    <w:rPr>
                      <w:rFonts w:hAnsi="ＭＳ 明朝" w:hint="eastAsia"/>
                      <w:szCs w:val="24"/>
                    </w:rPr>
                    <w:t>が、利用者の身体状況等を外部の事業所で把握し、又はＩＣＴを活用した動画やテレビ電話を用いて把握した上で、通所介護事業所の機能訓練指導員等に助言を行う。</w:t>
                  </w:r>
                </w:p>
                <w:p w14:paraId="2FADB323" w14:textId="77777777" w:rsidR="004F3F0D" w:rsidRPr="00E9636D" w:rsidRDefault="004F3F0D" w:rsidP="004F3F0D">
                  <w:pPr>
                    <w:rPr>
                      <w:rFonts w:hAnsi="ＭＳ 明朝" w:hint="eastAsia"/>
                      <w:szCs w:val="24"/>
                    </w:rPr>
                  </w:pPr>
                  <w:r w:rsidRPr="00E9636D">
                    <w:rPr>
                      <w:rFonts w:hAnsi="ＭＳ 明朝" w:hint="eastAsia"/>
                      <w:szCs w:val="24"/>
                    </w:rPr>
                    <w:t xml:space="preserve">　この助言に基づき、通所介護事業所の機能訓練指導員等が共同して利用者の身体状況等の評価を行い、個別機能訓練計画を作成する。</w:t>
                  </w:r>
                </w:p>
              </w:tc>
            </w:tr>
            <w:tr w:rsidR="004F3F0D" w:rsidRPr="00E9636D" w14:paraId="11FEB298" w14:textId="77777777" w:rsidTr="006147A6">
              <w:tc>
                <w:tcPr>
                  <w:tcW w:w="1276" w:type="dxa"/>
                  <w:shd w:val="clear" w:color="auto" w:fill="auto"/>
                  <w:noWrap/>
                  <w:tcMar>
                    <w:left w:w="57" w:type="dxa"/>
                    <w:right w:w="57" w:type="dxa"/>
                  </w:tcMar>
                  <w:vAlign w:val="center"/>
                </w:tcPr>
                <w:p w14:paraId="54FF139C" w14:textId="77777777" w:rsidR="004F3F0D" w:rsidRPr="00E9636D" w:rsidRDefault="004F3F0D" w:rsidP="004F3F0D">
                  <w:pPr>
                    <w:rPr>
                      <w:rFonts w:hAnsi="ＭＳ 明朝" w:hint="eastAsia"/>
                      <w:szCs w:val="24"/>
                    </w:rPr>
                  </w:pPr>
                  <w:r w:rsidRPr="00E9636D">
                    <w:rPr>
                      <w:rFonts w:hAnsi="ＭＳ 明朝" w:hint="eastAsia"/>
                      <w:szCs w:val="24"/>
                    </w:rPr>
                    <w:t>加算（Ⅱ）</w:t>
                  </w:r>
                </w:p>
              </w:tc>
              <w:tc>
                <w:tcPr>
                  <w:tcW w:w="6945" w:type="dxa"/>
                  <w:shd w:val="clear" w:color="auto" w:fill="auto"/>
                  <w:noWrap/>
                  <w:tcMar>
                    <w:left w:w="57" w:type="dxa"/>
                    <w:right w:w="57" w:type="dxa"/>
                  </w:tcMar>
                  <w:vAlign w:val="center"/>
                </w:tcPr>
                <w:p w14:paraId="58A02029" w14:textId="77777777" w:rsidR="004F3F0D" w:rsidRPr="00E9636D" w:rsidRDefault="004F3F0D" w:rsidP="004F3F0D">
                  <w:pPr>
                    <w:rPr>
                      <w:rFonts w:hAnsi="ＭＳ 明朝" w:hint="eastAsia"/>
                      <w:szCs w:val="24"/>
                    </w:rPr>
                  </w:pPr>
                  <w:r w:rsidRPr="00E9636D">
                    <w:rPr>
                      <w:rFonts w:hAnsi="ＭＳ 明朝" w:hint="eastAsia"/>
                      <w:szCs w:val="24"/>
                    </w:rPr>
                    <w:t xml:space="preserve">　外部の理学療法士等</w:t>
                  </w:r>
                  <w:r w:rsidR="000B3108" w:rsidRPr="00E9636D">
                    <w:rPr>
                      <w:rFonts w:hAnsi="ＭＳ 明朝" w:hint="eastAsia"/>
                      <w:szCs w:val="24"/>
                    </w:rPr>
                    <w:t>（注）</w:t>
                  </w:r>
                  <w:r w:rsidRPr="00E9636D">
                    <w:rPr>
                      <w:rFonts w:hAnsi="ＭＳ 明朝" w:hint="eastAsia"/>
                      <w:szCs w:val="24"/>
                    </w:rPr>
                    <w:t>が、通所介護事業所を訪問し、通所介護事業所の機能訓練指導員等と共同して利用者の身体状況等の評価を行い、個別機能訓練計画を作成する。</w:t>
                  </w:r>
                </w:p>
              </w:tc>
            </w:tr>
          </w:tbl>
          <w:p w14:paraId="731621B2" w14:textId="77777777" w:rsidR="000B3108" w:rsidRPr="00E9636D" w:rsidRDefault="000B3108" w:rsidP="000B3108">
            <w:pPr>
              <w:rPr>
                <w:rFonts w:hAnsi="ＭＳ 明朝"/>
                <w:szCs w:val="24"/>
              </w:rPr>
            </w:pPr>
            <w:r w:rsidRPr="00E9636D">
              <w:rPr>
                <w:rFonts w:hAnsi="ＭＳ 明朝" w:hint="eastAsia"/>
                <w:szCs w:val="24"/>
              </w:rPr>
              <w:t xml:space="preserve">　（注）外部の理学療法士等</w:t>
            </w:r>
          </w:p>
          <w:p w14:paraId="33179783" w14:textId="77777777" w:rsidR="000B3108" w:rsidRPr="00E9636D" w:rsidRDefault="000B3108" w:rsidP="000B3108">
            <w:pPr>
              <w:ind w:left="720" w:hangingChars="300" w:hanging="720"/>
              <w:rPr>
                <w:rFonts w:hAnsi="ＭＳ 明朝"/>
                <w:szCs w:val="24"/>
              </w:rPr>
            </w:pPr>
            <w:r w:rsidRPr="00E9636D">
              <w:rPr>
                <w:rFonts w:hAnsi="ＭＳ 明朝" w:hint="eastAsia"/>
                <w:szCs w:val="24"/>
              </w:rPr>
              <w:t xml:space="preserve">　　　　訪問リハ事業所、通所リハ事業所又はリハビリを実施している医療提供施設の理学療法士、作業療法士、言語聴覚士又は医師</w:t>
            </w:r>
          </w:p>
          <w:p w14:paraId="2B1C3B28" w14:textId="77777777" w:rsidR="000B3108" w:rsidRPr="00E9636D" w:rsidRDefault="000B3108" w:rsidP="000B3108">
            <w:pPr>
              <w:ind w:left="240" w:hangingChars="100" w:hanging="240"/>
              <w:rPr>
                <w:rFonts w:hAnsi="ＭＳ 明朝" w:hint="eastAsia"/>
                <w:szCs w:val="24"/>
              </w:rPr>
            </w:pPr>
          </w:p>
          <w:p w14:paraId="75163AB4" w14:textId="77777777" w:rsidR="004F3F0D" w:rsidRPr="00E9636D" w:rsidRDefault="004F3F0D" w:rsidP="004F3F0D">
            <w:pPr>
              <w:ind w:left="240" w:hangingChars="100" w:hanging="240"/>
              <w:rPr>
                <w:rFonts w:hAnsi="ＭＳ 明朝"/>
                <w:szCs w:val="24"/>
              </w:rPr>
            </w:pPr>
            <w:r w:rsidRPr="00E9636D">
              <w:rPr>
                <w:rFonts w:hAnsi="ＭＳ 明朝" w:hint="eastAsia"/>
                <w:szCs w:val="24"/>
              </w:rPr>
              <w:t>〇　生活機能向上連携加算（Ⅰ）（Ⅱ）について、実施した個別機能訓練計画に基づく機能訓練の内容等が記録されていない事例がありました。</w:t>
            </w:r>
          </w:p>
          <w:p w14:paraId="70D70F09" w14:textId="77777777" w:rsidR="00233A69" w:rsidRDefault="004F3F0D" w:rsidP="00B6641E">
            <w:pPr>
              <w:ind w:left="240" w:hangingChars="100" w:hanging="240"/>
              <w:rPr>
                <w:rFonts w:hAnsi="ＭＳ 明朝" w:hint="eastAsia"/>
                <w:szCs w:val="24"/>
              </w:rPr>
            </w:pPr>
            <w:r w:rsidRPr="00E9636D">
              <w:rPr>
                <w:rFonts w:hAnsi="ＭＳ 明朝" w:hint="eastAsia"/>
                <w:szCs w:val="24"/>
              </w:rPr>
              <w:t xml:space="preserve">　　実施した個別機能訓練の記録には、実施時間、訓練内容、担当者等を記載し、利用者ごとに保管してください。</w:t>
            </w:r>
          </w:p>
          <w:p w14:paraId="0568D205" w14:textId="77777777" w:rsidR="00EB3BA7" w:rsidRPr="00E9636D" w:rsidRDefault="00EB3BA7" w:rsidP="000A2C18">
            <w:pPr>
              <w:ind w:left="240" w:hangingChars="100" w:hanging="240"/>
              <w:rPr>
                <w:rFonts w:hAnsi="ＭＳ 明朝" w:hint="eastAsia"/>
                <w:szCs w:val="24"/>
              </w:rPr>
            </w:pPr>
          </w:p>
          <w:p w14:paraId="214DC623" w14:textId="77777777" w:rsidR="00554F4D" w:rsidRPr="00E9636D" w:rsidRDefault="00554F4D" w:rsidP="00554F4D">
            <w:pPr>
              <w:rPr>
                <w:rFonts w:ascii="ＭＳ ゴシック" w:eastAsia="ＭＳ ゴシック" w:hAnsi="ＭＳ ゴシック"/>
                <w:b/>
                <w:szCs w:val="24"/>
              </w:rPr>
            </w:pPr>
            <w:r w:rsidRPr="00E9636D">
              <w:rPr>
                <w:rFonts w:ascii="ＭＳ ゴシック" w:eastAsia="ＭＳ ゴシック" w:hAnsi="ＭＳ ゴシック" w:hint="eastAsia"/>
                <w:b/>
                <w:szCs w:val="24"/>
              </w:rPr>
              <w:t>個別機能訓練加算（Ⅰ）（Ⅱ）</w:t>
            </w:r>
          </w:p>
          <w:p w14:paraId="3FB6E8A8" w14:textId="77777777" w:rsidR="00822EFE" w:rsidRPr="008F2C00" w:rsidRDefault="0029052C" w:rsidP="000A2C18">
            <w:pPr>
              <w:ind w:left="240" w:hangingChars="100" w:hanging="240"/>
              <w:rPr>
                <w:rFonts w:hAnsi="ＭＳ 明朝"/>
                <w:szCs w:val="24"/>
              </w:rPr>
            </w:pPr>
            <w:r w:rsidRPr="00E9636D">
              <w:rPr>
                <w:rFonts w:hAnsi="ＭＳ 明朝" w:hint="eastAsia"/>
                <w:szCs w:val="24"/>
              </w:rPr>
              <w:t>〇　個別機能訓練加算（Ⅰ）イ・ロに係る個別機能訓練</w:t>
            </w:r>
            <w:r w:rsidRPr="008F2C00">
              <w:rPr>
                <w:rFonts w:hAnsi="ＭＳ 明朝" w:hint="eastAsia"/>
                <w:szCs w:val="24"/>
              </w:rPr>
              <w:t>計画</w:t>
            </w:r>
            <w:r w:rsidR="00822EFE" w:rsidRPr="008F2C00">
              <w:rPr>
                <w:rFonts w:hAnsi="ＭＳ 明朝" w:hint="eastAsia"/>
                <w:szCs w:val="24"/>
              </w:rPr>
              <w:t>は機能訓練指導員、看護職員、介護職員、生活相談員その他の職種の者が共同して作成してくださ</w:t>
            </w:r>
            <w:r w:rsidR="00822EFE" w:rsidRPr="008F2C00">
              <w:rPr>
                <w:rFonts w:hAnsi="ＭＳ 明朝" w:hint="eastAsia"/>
                <w:szCs w:val="24"/>
              </w:rPr>
              <w:lastRenderedPageBreak/>
              <w:t>い。</w:t>
            </w:r>
          </w:p>
          <w:p w14:paraId="67085ADB" w14:textId="77777777" w:rsidR="004660E0" w:rsidRPr="00E9636D" w:rsidRDefault="00822EFE" w:rsidP="00822EFE">
            <w:pPr>
              <w:ind w:leftChars="100" w:left="240" w:firstLineChars="100" w:firstLine="240"/>
              <w:rPr>
                <w:rFonts w:hAnsi="ＭＳ 明朝"/>
                <w:szCs w:val="24"/>
              </w:rPr>
            </w:pPr>
            <w:r w:rsidRPr="008F2C00">
              <w:rPr>
                <w:rFonts w:hAnsi="ＭＳ 明朝" w:hint="eastAsia"/>
                <w:szCs w:val="24"/>
              </w:rPr>
              <w:t>また、</w:t>
            </w:r>
            <w:r w:rsidR="0029052C" w:rsidRPr="008F2C00">
              <w:rPr>
                <w:rFonts w:hAnsi="ＭＳ 明朝" w:hint="eastAsia"/>
                <w:szCs w:val="24"/>
              </w:rPr>
              <w:t>訓練目標の設定に当たっては、</w:t>
            </w:r>
            <w:r w:rsidR="004660E0" w:rsidRPr="008F2C00">
              <w:rPr>
                <w:rFonts w:hAnsi="ＭＳ 明朝" w:hint="eastAsia"/>
                <w:szCs w:val="24"/>
              </w:rPr>
              <w:t>利用者の日常生活や社会生活等について、現在行っていることや今後行いたいことを「興味</w:t>
            </w:r>
            <w:r w:rsidR="004660E0" w:rsidRPr="00E9636D">
              <w:rPr>
                <w:rFonts w:hAnsi="ＭＳ 明朝" w:hint="eastAsia"/>
                <w:szCs w:val="24"/>
              </w:rPr>
              <w:t>・関心チェックシート」等を活用して把握してください。</w:t>
            </w:r>
          </w:p>
          <w:p w14:paraId="46927DFE" w14:textId="77777777" w:rsidR="00961C7D" w:rsidRPr="00E9636D" w:rsidRDefault="00961C7D" w:rsidP="000A2C18">
            <w:pPr>
              <w:ind w:left="240" w:hangingChars="100" w:hanging="240"/>
              <w:rPr>
                <w:rFonts w:hAnsi="ＭＳ 明朝"/>
                <w:szCs w:val="24"/>
              </w:rPr>
            </w:pPr>
          </w:p>
          <w:p w14:paraId="7CF84B77" w14:textId="77777777" w:rsidR="0029052C" w:rsidRPr="00E9636D" w:rsidRDefault="004660E0" w:rsidP="000A2C18">
            <w:pPr>
              <w:ind w:left="240" w:hangingChars="100" w:hanging="240"/>
              <w:rPr>
                <w:rFonts w:hAnsi="ＭＳ 明朝"/>
                <w:szCs w:val="24"/>
              </w:rPr>
            </w:pPr>
            <w:r w:rsidRPr="00E9636D">
              <w:rPr>
                <w:rFonts w:hAnsi="ＭＳ 明朝" w:hint="eastAsia"/>
                <w:szCs w:val="24"/>
              </w:rPr>
              <w:t xml:space="preserve">◯　</w:t>
            </w:r>
            <w:r w:rsidR="0029052C" w:rsidRPr="00E9636D">
              <w:rPr>
                <w:rFonts w:hAnsi="ＭＳ 明朝" w:hint="eastAsia"/>
                <w:szCs w:val="24"/>
              </w:rPr>
              <w:t>機能訓練指導員等が利用者の居宅を訪問し、利用者の居宅での生活状況</w:t>
            </w:r>
            <w:r w:rsidR="005A266C" w:rsidRPr="00E9636D">
              <w:rPr>
                <w:rFonts w:hAnsi="ＭＳ 明朝" w:hint="eastAsia"/>
                <w:szCs w:val="24"/>
              </w:rPr>
              <w:t>（起居動作、ＡＤＬ、ＩＡＤＬ等の状況）</w:t>
            </w:r>
            <w:r w:rsidR="0029052C" w:rsidRPr="00E9636D">
              <w:rPr>
                <w:rFonts w:hAnsi="ＭＳ 明朝" w:hint="eastAsia"/>
                <w:szCs w:val="24"/>
              </w:rPr>
              <w:t>を確認した上で、利用者の意欲の向上につながるよう長期目標・短期目標を設定してください。</w:t>
            </w:r>
          </w:p>
          <w:p w14:paraId="5C741E66" w14:textId="77777777" w:rsidR="0029052C" w:rsidRPr="00E9636D" w:rsidRDefault="0029052C" w:rsidP="000A2C18">
            <w:pPr>
              <w:ind w:left="240" w:hangingChars="100" w:hanging="240"/>
              <w:rPr>
                <w:rFonts w:hAnsi="ＭＳ 明朝" w:hint="eastAsia"/>
                <w:szCs w:val="24"/>
              </w:rPr>
            </w:pPr>
          </w:p>
          <w:p w14:paraId="6DBF06CB" w14:textId="77777777" w:rsidR="00554F4D" w:rsidRPr="00E9636D" w:rsidRDefault="00554F4D" w:rsidP="000A2C18">
            <w:pPr>
              <w:ind w:left="240" w:hangingChars="100" w:hanging="240"/>
              <w:rPr>
                <w:rFonts w:hAnsi="ＭＳ 明朝"/>
                <w:szCs w:val="24"/>
              </w:rPr>
            </w:pPr>
            <w:r w:rsidRPr="00E9636D">
              <w:rPr>
                <w:rFonts w:hAnsi="ＭＳ 明朝" w:hint="eastAsia"/>
                <w:szCs w:val="24"/>
              </w:rPr>
              <w:t xml:space="preserve">○　</w:t>
            </w:r>
            <w:r w:rsidR="005A266C" w:rsidRPr="00E9636D">
              <w:rPr>
                <w:rFonts w:hAnsi="ＭＳ 明朝" w:hint="eastAsia"/>
                <w:szCs w:val="24"/>
              </w:rPr>
              <w:t>個別機能訓練を開始した後は、</w:t>
            </w:r>
            <w:r w:rsidR="00B178A3" w:rsidRPr="00E9636D">
              <w:rPr>
                <w:rFonts w:hAnsi="ＭＳ 明朝" w:hint="eastAsia"/>
                <w:szCs w:val="24"/>
              </w:rPr>
              <w:t>訓練の効果（ＡＤＬ、ＩＡＤＬの改善状況）等の評価を行うほか、</w:t>
            </w:r>
            <w:r w:rsidRPr="00E9636D">
              <w:rPr>
                <w:rFonts w:hAnsi="ＭＳ 明朝" w:hint="eastAsia"/>
                <w:szCs w:val="24"/>
              </w:rPr>
              <w:t>３</w:t>
            </w:r>
            <w:r w:rsidR="0029052C" w:rsidRPr="00E9636D">
              <w:rPr>
                <w:rFonts w:hAnsi="ＭＳ 明朝" w:hint="eastAsia"/>
                <w:szCs w:val="24"/>
              </w:rPr>
              <w:t>か</w:t>
            </w:r>
            <w:r w:rsidRPr="00E9636D">
              <w:rPr>
                <w:rFonts w:hAnsi="ＭＳ 明朝" w:hint="eastAsia"/>
                <w:szCs w:val="24"/>
              </w:rPr>
              <w:t>月ごとに１回以上</w:t>
            </w:r>
            <w:r w:rsidR="005A266C" w:rsidRPr="00E9636D">
              <w:rPr>
                <w:rFonts w:hAnsi="ＭＳ 明朝" w:hint="eastAsia"/>
                <w:szCs w:val="24"/>
              </w:rPr>
              <w:t>、利用者の</w:t>
            </w:r>
            <w:r w:rsidRPr="00E9636D">
              <w:rPr>
                <w:rFonts w:hAnsi="ＭＳ 明朝" w:hint="eastAsia"/>
                <w:szCs w:val="24"/>
              </w:rPr>
              <w:t>居宅を訪問し、利用者の居宅での生活状況（起居動作、ＡＤＬ、ＩＡＤＬ等の状況）</w:t>
            </w:r>
            <w:r w:rsidR="005A266C" w:rsidRPr="00E9636D">
              <w:rPr>
                <w:rFonts w:hAnsi="ＭＳ 明朝" w:hint="eastAsia"/>
                <w:szCs w:val="24"/>
              </w:rPr>
              <w:t>の</w:t>
            </w:r>
            <w:r w:rsidRPr="00E9636D">
              <w:rPr>
                <w:rFonts w:hAnsi="ＭＳ 明朝" w:hint="eastAsia"/>
                <w:szCs w:val="24"/>
              </w:rPr>
              <w:t>確認</w:t>
            </w:r>
            <w:r w:rsidR="005A266C" w:rsidRPr="00E9636D">
              <w:rPr>
                <w:rFonts w:hAnsi="ＭＳ 明朝" w:hint="eastAsia"/>
                <w:szCs w:val="24"/>
              </w:rPr>
              <w:t>を行い、利用者又は家族に訓練の実施状況や訓練の効果等を説明し、記録してください。</w:t>
            </w:r>
          </w:p>
          <w:p w14:paraId="54748E7C" w14:textId="77777777" w:rsidR="00BC7135" w:rsidRPr="00E9636D" w:rsidRDefault="00BC7135" w:rsidP="000A2C18">
            <w:pPr>
              <w:ind w:left="240" w:hangingChars="100" w:hanging="240"/>
              <w:rPr>
                <w:rFonts w:hAnsi="ＭＳ 明朝"/>
                <w:szCs w:val="24"/>
              </w:rPr>
            </w:pPr>
          </w:p>
          <w:p w14:paraId="168B04E4" w14:textId="77777777" w:rsidR="000D71F4" w:rsidRDefault="000D71F4" w:rsidP="000D71F4">
            <w:pPr>
              <w:ind w:left="240" w:hangingChars="100" w:hanging="240"/>
              <w:rPr>
                <w:rFonts w:hAnsi="ＭＳ 明朝"/>
                <w:szCs w:val="24"/>
              </w:rPr>
            </w:pPr>
            <w:r w:rsidRPr="00E9636D">
              <w:rPr>
                <w:rFonts w:hAnsi="ＭＳ 明朝" w:hint="eastAsia"/>
                <w:szCs w:val="24"/>
              </w:rPr>
              <w:t>〇　個別機能訓練に関する記録は、利用者ごとに、個別機能訓練の目標、目標を踏まえた訓練項目、訓練実施時間、個別機能訓練実施者等を記載した記録を作成し、保管してください。</w:t>
            </w:r>
          </w:p>
          <w:p w14:paraId="6E474A22" w14:textId="77777777" w:rsidR="00822EFE" w:rsidRDefault="00822EFE" w:rsidP="000D71F4">
            <w:pPr>
              <w:ind w:left="240" w:hangingChars="100" w:hanging="240"/>
              <w:rPr>
                <w:rFonts w:hAnsi="ＭＳ 明朝"/>
                <w:szCs w:val="24"/>
              </w:rPr>
            </w:pPr>
          </w:p>
          <w:p w14:paraId="3FF3FA1B" w14:textId="77777777" w:rsidR="00822EFE" w:rsidRPr="008F2C00" w:rsidRDefault="00822EFE" w:rsidP="000D71F4">
            <w:pPr>
              <w:ind w:left="240" w:hangingChars="100" w:hanging="240"/>
              <w:rPr>
                <w:rFonts w:hAnsi="ＭＳ 明朝"/>
                <w:szCs w:val="24"/>
              </w:rPr>
            </w:pPr>
            <w:r w:rsidRPr="008F2C00">
              <w:rPr>
                <w:rFonts w:hAnsi="ＭＳ 明朝" w:hint="eastAsia"/>
                <w:szCs w:val="24"/>
              </w:rPr>
              <w:t>〇  個別機能訓練加算（Ⅰ）ロについて、専ら機能訓練指導員の職務に従事する理学療法士等を２名以上配置していない日に個別機能訓練加算（Ⅰ）ロを算定している事例がありました。</w:t>
            </w:r>
          </w:p>
          <w:p w14:paraId="0DCEAC1D" w14:textId="77777777" w:rsidR="00573A7A" w:rsidRPr="008F2C00" w:rsidRDefault="00822EFE" w:rsidP="00822EFE">
            <w:pPr>
              <w:ind w:left="240" w:hangingChars="100" w:hanging="240"/>
              <w:rPr>
                <w:rFonts w:hAnsi="ＭＳ 明朝"/>
                <w:szCs w:val="24"/>
              </w:rPr>
            </w:pPr>
            <w:r w:rsidRPr="008F2C00">
              <w:rPr>
                <w:rFonts w:hAnsi="ＭＳ 明朝" w:hint="eastAsia"/>
                <w:szCs w:val="24"/>
              </w:rPr>
              <w:t xml:space="preserve">　　個別機能訓練加算（Ⅰ）イ・ロにおける機能訓練指導員の配置基準は次のとおりですので、適切に対応してください。</w:t>
            </w:r>
          </w:p>
          <w:p w14:paraId="4CAD80E4" w14:textId="77777777" w:rsidR="00822EFE" w:rsidRPr="00822EFE" w:rsidRDefault="00822EFE" w:rsidP="00822EFE">
            <w:pPr>
              <w:ind w:left="240" w:hangingChars="100" w:hanging="240"/>
              <w:rPr>
                <w:rFonts w:hAnsi="ＭＳ 明朝" w:hint="eastAsia"/>
                <w:color w:val="FF0000"/>
                <w:szCs w:val="24"/>
              </w:rPr>
            </w:pPr>
          </w:p>
          <w:p w14:paraId="3736990C" w14:textId="77777777" w:rsidR="00573A7A" w:rsidRPr="00E9636D" w:rsidRDefault="00573A7A" w:rsidP="00573A7A">
            <w:pPr>
              <w:spacing w:line="300" w:lineRule="exact"/>
              <w:ind w:left="240" w:hangingChars="100" w:hanging="240"/>
              <w:rPr>
                <w:rFonts w:hAnsi="ＭＳ 明朝"/>
                <w:szCs w:val="24"/>
              </w:rPr>
            </w:pPr>
            <w:r w:rsidRPr="00E9636D">
              <w:rPr>
                <w:rFonts w:hAnsi="ＭＳ 明朝" w:hint="eastAsia"/>
                <w:szCs w:val="24"/>
              </w:rPr>
              <w:t xml:space="preserve">　</w:t>
            </w:r>
            <w:r w:rsidR="00F41A93" w:rsidRPr="00E9636D">
              <w:rPr>
                <w:rFonts w:hAnsi="ＭＳ 明朝" w:hint="eastAsia"/>
                <w:szCs w:val="24"/>
              </w:rPr>
              <w:t>（</w:t>
            </w:r>
            <w:r w:rsidRPr="00E9636D">
              <w:rPr>
                <w:rFonts w:hAnsi="ＭＳ 明朝" w:hint="eastAsia"/>
                <w:szCs w:val="24"/>
              </w:rPr>
              <w:t>機能訓練指導員の配置基準</w:t>
            </w:r>
            <w:r w:rsidR="00F41A93" w:rsidRPr="00E9636D">
              <w:rPr>
                <w:rFonts w:hAnsi="ＭＳ 明朝" w:hint="eastAsia"/>
                <w:szCs w:val="24"/>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520"/>
            </w:tblGrid>
            <w:tr w:rsidR="00573A7A" w:rsidRPr="00E9636D" w14:paraId="5FE9A217" w14:textId="77777777" w:rsidTr="006147A6">
              <w:tc>
                <w:tcPr>
                  <w:tcW w:w="1701" w:type="dxa"/>
                  <w:shd w:val="clear" w:color="auto" w:fill="auto"/>
                  <w:noWrap/>
                  <w:tcMar>
                    <w:left w:w="57" w:type="dxa"/>
                    <w:right w:w="57" w:type="dxa"/>
                  </w:tcMar>
                  <w:vAlign w:val="center"/>
                </w:tcPr>
                <w:p w14:paraId="449A429E" w14:textId="77777777" w:rsidR="00573A7A" w:rsidRPr="00E9636D" w:rsidRDefault="00573A7A" w:rsidP="006147A6">
                  <w:pPr>
                    <w:spacing w:line="280" w:lineRule="exact"/>
                    <w:rPr>
                      <w:rFonts w:hAnsi="ＭＳ 明朝" w:hint="eastAsia"/>
                      <w:szCs w:val="24"/>
                    </w:rPr>
                  </w:pPr>
                  <w:r w:rsidRPr="00E9636D">
                    <w:rPr>
                      <w:rFonts w:hAnsi="ＭＳ 明朝" w:hint="eastAsia"/>
                      <w:szCs w:val="24"/>
                    </w:rPr>
                    <w:t>加算（Ⅰ）イ</w:t>
                  </w:r>
                </w:p>
              </w:tc>
              <w:tc>
                <w:tcPr>
                  <w:tcW w:w="6520" w:type="dxa"/>
                  <w:shd w:val="clear" w:color="auto" w:fill="auto"/>
                  <w:noWrap/>
                  <w:tcMar>
                    <w:left w:w="57" w:type="dxa"/>
                    <w:right w:w="57" w:type="dxa"/>
                  </w:tcMar>
                  <w:vAlign w:val="center"/>
                </w:tcPr>
                <w:p w14:paraId="6CFA7865" w14:textId="77777777" w:rsidR="00573A7A" w:rsidRPr="00E9636D" w:rsidRDefault="00573A7A" w:rsidP="006147A6">
                  <w:pPr>
                    <w:spacing w:line="280" w:lineRule="exact"/>
                    <w:rPr>
                      <w:rFonts w:hAnsi="ＭＳ 明朝" w:hint="eastAsia"/>
                      <w:szCs w:val="24"/>
                    </w:rPr>
                  </w:pPr>
                  <w:r w:rsidRPr="00E9636D">
                    <w:rPr>
                      <w:rFonts w:hAnsi="ＭＳ 明朝" w:hint="eastAsia"/>
                      <w:szCs w:val="24"/>
                    </w:rPr>
                    <w:t>専ら機能訓練指導員の職務に従事する理学療法士等を１名以上配置</w:t>
                  </w:r>
                </w:p>
              </w:tc>
            </w:tr>
            <w:tr w:rsidR="00573A7A" w:rsidRPr="00E9636D" w14:paraId="2D818F85" w14:textId="77777777" w:rsidTr="006147A6">
              <w:tc>
                <w:tcPr>
                  <w:tcW w:w="1701" w:type="dxa"/>
                  <w:shd w:val="clear" w:color="auto" w:fill="auto"/>
                  <w:noWrap/>
                  <w:tcMar>
                    <w:left w:w="57" w:type="dxa"/>
                    <w:right w:w="57" w:type="dxa"/>
                  </w:tcMar>
                  <w:vAlign w:val="center"/>
                </w:tcPr>
                <w:p w14:paraId="20FC3FAC" w14:textId="77777777" w:rsidR="00573A7A" w:rsidRPr="00E9636D" w:rsidRDefault="00573A7A" w:rsidP="006147A6">
                  <w:pPr>
                    <w:spacing w:line="280" w:lineRule="exact"/>
                    <w:rPr>
                      <w:rFonts w:hAnsi="ＭＳ 明朝" w:hint="eastAsia"/>
                      <w:szCs w:val="24"/>
                    </w:rPr>
                  </w:pPr>
                  <w:r w:rsidRPr="00E9636D">
                    <w:rPr>
                      <w:rFonts w:hAnsi="ＭＳ 明朝" w:hint="eastAsia"/>
                      <w:szCs w:val="24"/>
                    </w:rPr>
                    <w:t>加算（Ⅰ）ロ</w:t>
                  </w:r>
                </w:p>
              </w:tc>
              <w:tc>
                <w:tcPr>
                  <w:tcW w:w="6520" w:type="dxa"/>
                  <w:shd w:val="clear" w:color="auto" w:fill="auto"/>
                  <w:noWrap/>
                  <w:tcMar>
                    <w:left w:w="57" w:type="dxa"/>
                    <w:right w:w="57" w:type="dxa"/>
                  </w:tcMar>
                  <w:vAlign w:val="center"/>
                </w:tcPr>
                <w:p w14:paraId="082371DE" w14:textId="77777777" w:rsidR="00573A7A" w:rsidRPr="00E9636D" w:rsidRDefault="00573A7A" w:rsidP="006147A6">
                  <w:pPr>
                    <w:spacing w:line="280" w:lineRule="exact"/>
                    <w:rPr>
                      <w:rFonts w:hAnsi="ＭＳ 明朝"/>
                      <w:szCs w:val="24"/>
                    </w:rPr>
                  </w:pPr>
                  <w:r w:rsidRPr="00E9636D">
                    <w:rPr>
                      <w:rFonts w:hAnsi="ＭＳ 明朝" w:hint="eastAsia"/>
                      <w:szCs w:val="24"/>
                    </w:rPr>
                    <w:t>上記の理学療法士等の配置に加えて、専ら機能訓練指導員の職務に従事する理学療法士等を１名以上配置</w:t>
                  </w:r>
                </w:p>
                <w:p w14:paraId="52D416F5" w14:textId="77777777" w:rsidR="00573A7A" w:rsidRPr="00E9636D" w:rsidRDefault="00573A7A" w:rsidP="006147A6">
                  <w:pPr>
                    <w:spacing w:line="280" w:lineRule="exact"/>
                    <w:rPr>
                      <w:rFonts w:hAnsi="ＭＳ 明朝" w:hint="eastAsia"/>
                      <w:szCs w:val="24"/>
                    </w:rPr>
                  </w:pPr>
                  <w:r w:rsidRPr="00E9636D">
                    <w:rPr>
                      <w:rFonts w:hAnsi="ＭＳ 明朝" w:hint="eastAsia"/>
                      <w:szCs w:val="24"/>
                    </w:rPr>
                    <w:t>（合計で２名以上の理学療法士等を配置している時間帯において、個別機能訓練を実施した利用者に対してのみ、加算（Ⅰ）ロを算定することが可能）</w:t>
                  </w:r>
                </w:p>
              </w:tc>
            </w:tr>
          </w:tbl>
          <w:p w14:paraId="5E6BA4FA" w14:textId="77777777" w:rsidR="00757778" w:rsidRDefault="00757778" w:rsidP="00D67860">
            <w:pPr>
              <w:ind w:left="240" w:hangingChars="100" w:hanging="240"/>
              <w:rPr>
                <w:rFonts w:hAnsi="ＭＳ 明朝"/>
                <w:szCs w:val="24"/>
              </w:rPr>
            </w:pPr>
          </w:p>
          <w:p w14:paraId="62A4E57B" w14:textId="77777777" w:rsidR="00B170C5" w:rsidRPr="008F2C00" w:rsidRDefault="00B170C5" w:rsidP="00D67860">
            <w:pPr>
              <w:ind w:left="241" w:hangingChars="100" w:hanging="241"/>
              <w:rPr>
                <w:rFonts w:hAnsi="ＭＳ 明朝"/>
                <w:szCs w:val="24"/>
              </w:rPr>
            </w:pPr>
            <w:r w:rsidRPr="008F2C00">
              <w:rPr>
                <w:rFonts w:ascii="ＭＳ ゴシック" w:eastAsia="ＭＳ ゴシック" w:hAnsi="ＭＳ ゴシック" w:hint="eastAsia"/>
                <w:b/>
                <w:szCs w:val="24"/>
              </w:rPr>
              <w:t>認知症加算</w:t>
            </w:r>
          </w:p>
          <w:p w14:paraId="6B0497A4" w14:textId="77777777" w:rsidR="00B170C5" w:rsidRPr="008F2C00" w:rsidRDefault="00B170C5" w:rsidP="00B170C5">
            <w:pPr>
              <w:ind w:left="240" w:hangingChars="100" w:hanging="240"/>
              <w:rPr>
                <w:rFonts w:hAnsi="ＭＳ 明朝"/>
                <w:szCs w:val="24"/>
              </w:rPr>
            </w:pPr>
            <w:r w:rsidRPr="008F2C00">
              <w:rPr>
                <w:rFonts w:hAnsi="ＭＳ 明朝" w:hint="eastAsia"/>
                <w:szCs w:val="24"/>
              </w:rPr>
              <w:t>〇　認知症加算について、以下の点を改善してください。</w:t>
            </w:r>
          </w:p>
          <w:p w14:paraId="2A3A675D" w14:textId="77777777" w:rsidR="00B170C5" w:rsidRPr="008F2C00" w:rsidRDefault="00B170C5" w:rsidP="00B170C5">
            <w:pPr>
              <w:ind w:leftChars="100" w:left="480" w:hangingChars="100" w:hanging="240"/>
              <w:rPr>
                <w:rFonts w:hAnsi="ＭＳ 明朝" w:hint="eastAsia"/>
                <w:szCs w:val="24"/>
              </w:rPr>
            </w:pPr>
            <w:r w:rsidRPr="008F2C00">
              <w:rPr>
                <w:rFonts w:hAnsi="ＭＳ 明朝" w:hint="eastAsia"/>
                <w:szCs w:val="24"/>
              </w:rPr>
              <w:t xml:space="preserve">・　</w:t>
            </w:r>
            <w:r w:rsidR="00A22DF2" w:rsidRPr="008F2C00">
              <w:rPr>
                <w:rFonts w:hAnsi="ＭＳ 明朝" w:hint="eastAsia"/>
                <w:szCs w:val="24"/>
              </w:rPr>
              <w:t>通所介護を行う時間帯を通じて、専ら当該通所介護の提供に当たる認知症介護の研修を修了した者を１名以上配置すること。</w:t>
            </w:r>
          </w:p>
          <w:p w14:paraId="1D9C2D22" w14:textId="77777777" w:rsidR="00B170C5" w:rsidRPr="008F2C00" w:rsidRDefault="00B170C5" w:rsidP="00B170C5">
            <w:pPr>
              <w:ind w:leftChars="100" w:left="480" w:hangingChars="100" w:hanging="240"/>
              <w:rPr>
                <w:rFonts w:hAnsi="ＭＳ 明朝"/>
                <w:szCs w:val="24"/>
              </w:rPr>
            </w:pPr>
            <w:r w:rsidRPr="008F2C00">
              <w:rPr>
                <w:rFonts w:hAnsi="ＭＳ 明朝" w:hint="eastAsia"/>
                <w:szCs w:val="24"/>
              </w:rPr>
              <w:t>・</w:t>
            </w:r>
            <w:r w:rsidR="005053BD" w:rsidRPr="00B170C5">
              <w:rPr>
                <w:rFonts w:hAnsi="ＭＳ 明朝" w:hint="eastAsia"/>
                <w:color w:val="FF0000"/>
                <w:szCs w:val="24"/>
              </w:rPr>
              <w:t xml:space="preserve">　</w:t>
            </w:r>
            <w:r w:rsidR="005053BD" w:rsidRPr="005053BD">
              <w:rPr>
                <w:rFonts w:hAnsi="ＭＳ 明朝" w:hint="eastAsia"/>
                <w:szCs w:val="24"/>
              </w:rPr>
              <w:t>認知症加算の算定要件を確認するため、前年度（又は算定日が属する月の前３か月間）の利用者の総数のうち</w:t>
            </w:r>
            <w:r w:rsidR="00B6641E">
              <w:rPr>
                <w:rFonts w:hAnsi="ＭＳ 明朝" w:hint="eastAsia"/>
                <w:szCs w:val="24"/>
              </w:rPr>
              <w:t>、</w:t>
            </w:r>
            <w:r w:rsidR="005053BD" w:rsidRPr="005053BD">
              <w:rPr>
                <w:rFonts w:hAnsi="ＭＳ 明朝" w:hint="eastAsia"/>
                <w:szCs w:val="24"/>
              </w:rPr>
              <w:t>日常生活自立度のランクⅢ，Ⅳ又は</w:t>
            </w:r>
            <w:r w:rsidR="00B6641E">
              <w:rPr>
                <w:rFonts w:hAnsi="ＭＳ 明朝" w:hint="eastAsia"/>
                <w:szCs w:val="24"/>
              </w:rPr>
              <w:t>Ⅿ</w:t>
            </w:r>
            <w:r w:rsidR="005053BD" w:rsidRPr="005053BD">
              <w:rPr>
                <w:rFonts w:hAnsi="ＭＳ 明朝" w:hint="eastAsia"/>
                <w:szCs w:val="24"/>
              </w:rPr>
              <w:t>に該当する者の割合を記録し、算定要件を満たすことを確認すること</w:t>
            </w:r>
            <w:r w:rsidR="00B96CF5" w:rsidRPr="00B96CF5">
              <w:rPr>
                <w:rFonts w:hAnsi="ＭＳ 明朝" w:hint="eastAsia"/>
                <w:szCs w:val="24"/>
              </w:rPr>
              <w:t>。</w:t>
            </w:r>
          </w:p>
          <w:p w14:paraId="0B7C3CBC" w14:textId="77777777" w:rsidR="00B170C5" w:rsidRPr="008F2C00" w:rsidRDefault="00B170C5" w:rsidP="00B170C5">
            <w:pPr>
              <w:ind w:leftChars="100" w:left="480" w:hangingChars="100" w:hanging="240"/>
              <w:rPr>
                <w:rFonts w:hAnsi="ＭＳ 明朝"/>
                <w:szCs w:val="24"/>
              </w:rPr>
            </w:pPr>
            <w:r w:rsidRPr="008F2C00">
              <w:rPr>
                <w:rFonts w:hAnsi="ＭＳ 明朝" w:hint="eastAsia"/>
                <w:szCs w:val="24"/>
              </w:rPr>
              <w:t>・　認知症の症状の進行の緩和に資するケアを計画的に実施するプログラムを</w:t>
            </w:r>
            <w:r w:rsidRPr="008F2C00">
              <w:rPr>
                <w:rFonts w:hAnsi="ＭＳ 明朝" w:hint="eastAsia"/>
                <w:szCs w:val="24"/>
              </w:rPr>
              <w:lastRenderedPageBreak/>
              <w:t>作成すること。</w:t>
            </w:r>
          </w:p>
          <w:p w14:paraId="3832A16F" w14:textId="77777777" w:rsidR="00B170C5" w:rsidRPr="008F2C00" w:rsidRDefault="00B170C5" w:rsidP="00D67860">
            <w:pPr>
              <w:ind w:left="240" w:hangingChars="100" w:hanging="240"/>
              <w:rPr>
                <w:rFonts w:hAnsi="ＭＳ 明朝" w:hint="eastAsia"/>
                <w:szCs w:val="24"/>
              </w:rPr>
            </w:pPr>
          </w:p>
          <w:p w14:paraId="0967EE74" w14:textId="77777777" w:rsidR="00554F4D" w:rsidRPr="008F2C00" w:rsidRDefault="00554F4D" w:rsidP="00554F4D">
            <w:pPr>
              <w:ind w:left="181" w:hangingChars="75" w:hanging="181"/>
              <w:rPr>
                <w:rFonts w:ascii="ＭＳ ゴシック" w:eastAsia="ＭＳ ゴシック" w:hAnsi="ＭＳ ゴシック"/>
                <w:b/>
                <w:szCs w:val="24"/>
              </w:rPr>
            </w:pPr>
            <w:r w:rsidRPr="008F2C00">
              <w:rPr>
                <w:rFonts w:ascii="ＭＳ ゴシック" w:eastAsia="ＭＳ ゴシック" w:hAnsi="ＭＳ ゴシック" w:hint="eastAsia"/>
                <w:b/>
                <w:szCs w:val="24"/>
              </w:rPr>
              <w:t>口腔機能向上加算</w:t>
            </w:r>
            <w:r w:rsidR="00BA7E69" w:rsidRPr="008F2C00">
              <w:rPr>
                <w:rFonts w:ascii="ＭＳ ゴシック" w:eastAsia="ＭＳ ゴシック" w:hAnsi="ＭＳ ゴシック" w:hint="eastAsia"/>
                <w:b/>
                <w:szCs w:val="24"/>
              </w:rPr>
              <w:t>（Ⅰ）（Ⅱ）</w:t>
            </w:r>
          </w:p>
          <w:p w14:paraId="7333846C" w14:textId="77777777" w:rsidR="00E934B5" w:rsidRPr="00E9636D" w:rsidRDefault="00E934B5" w:rsidP="000A2C18">
            <w:pPr>
              <w:ind w:left="240" w:hangingChars="100" w:hanging="240"/>
              <w:rPr>
                <w:rFonts w:hAnsi="ＭＳ 明朝"/>
                <w:szCs w:val="24"/>
              </w:rPr>
            </w:pPr>
            <w:r w:rsidRPr="00E9636D">
              <w:rPr>
                <w:rFonts w:hAnsi="ＭＳ 明朝" w:hint="eastAsia"/>
                <w:szCs w:val="24"/>
              </w:rPr>
              <w:t>〇　口腔機能向上加算</w:t>
            </w:r>
            <w:r w:rsidR="00BA7E69" w:rsidRPr="00E9636D">
              <w:rPr>
                <w:rFonts w:hAnsi="ＭＳ 明朝" w:hint="eastAsia"/>
                <w:szCs w:val="24"/>
              </w:rPr>
              <w:t>（Ⅰ）（Ⅱ）</w:t>
            </w:r>
            <w:r w:rsidRPr="00E9636D">
              <w:rPr>
                <w:rFonts w:hAnsi="ＭＳ 明朝" w:hint="eastAsia"/>
                <w:szCs w:val="24"/>
              </w:rPr>
              <w:t>について、口腔機能改善管理指導計画</w:t>
            </w:r>
            <w:r w:rsidR="0035038C" w:rsidRPr="00E9636D">
              <w:rPr>
                <w:rFonts w:hAnsi="ＭＳ 明朝" w:hint="eastAsia"/>
                <w:szCs w:val="24"/>
              </w:rPr>
              <w:t>を</w:t>
            </w:r>
            <w:r w:rsidRPr="00E9636D">
              <w:rPr>
                <w:rFonts w:hAnsi="ＭＳ 明朝" w:hint="eastAsia"/>
                <w:szCs w:val="24"/>
              </w:rPr>
              <w:t>作成</w:t>
            </w:r>
            <w:r w:rsidR="0035038C" w:rsidRPr="00E9636D">
              <w:rPr>
                <w:rFonts w:hAnsi="ＭＳ 明朝" w:hint="eastAsia"/>
                <w:szCs w:val="24"/>
              </w:rPr>
              <w:t>していない</w:t>
            </w:r>
            <w:r w:rsidRPr="00E9636D">
              <w:rPr>
                <w:rFonts w:hAnsi="ＭＳ 明朝" w:hint="eastAsia"/>
                <w:szCs w:val="24"/>
              </w:rPr>
              <w:t>事例がありました。</w:t>
            </w:r>
          </w:p>
          <w:p w14:paraId="1A6C0A7D" w14:textId="77777777" w:rsidR="00BA7E69" w:rsidRPr="00E9636D" w:rsidRDefault="00BA7E69" w:rsidP="00BA7E69">
            <w:pPr>
              <w:ind w:left="240" w:hangingChars="100" w:hanging="240"/>
              <w:rPr>
                <w:rFonts w:hAnsi="ＭＳ 明朝"/>
                <w:szCs w:val="24"/>
              </w:rPr>
            </w:pPr>
            <w:r w:rsidRPr="00E9636D">
              <w:rPr>
                <w:rFonts w:hAnsi="ＭＳ 明朝" w:hint="eastAsia"/>
                <w:szCs w:val="24"/>
              </w:rPr>
              <w:t xml:space="preserve">　　当該加算を算定するに当たっては、</w:t>
            </w:r>
            <w:r w:rsidR="00034BEB" w:rsidRPr="00E9636D">
              <w:rPr>
                <w:rFonts w:hAnsi="ＭＳ 明朝" w:hint="eastAsia"/>
                <w:szCs w:val="24"/>
              </w:rPr>
              <w:t>利用開始時に利用者の口腔機能、摂食・嚥下機能に関して解決すべき課題を把握し、</w:t>
            </w:r>
            <w:r w:rsidRPr="00E9636D">
              <w:rPr>
                <w:rFonts w:hAnsi="ＭＳ 明朝" w:hint="eastAsia"/>
                <w:szCs w:val="24"/>
              </w:rPr>
              <w:t>言語聴覚士、歯科衛生士、看護職員、介護職員、生活相談員その他の職種の者が共同して、利用者ごとの口腔機能改善管理指導計画を作成してください。</w:t>
            </w:r>
          </w:p>
          <w:p w14:paraId="3DDB1C93" w14:textId="77777777" w:rsidR="00BC7135" w:rsidRPr="00E9636D" w:rsidRDefault="00BC7135" w:rsidP="000A2C18">
            <w:pPr>
              <w:ind w:left="240" w:hangingChars="100" w:hanging="240"/>
              <w:rPr>
                <w:rFonts w:hAnsi="ＭＳ 明朝"/>
                <w:szCs w:val="24"/>
              </w:rPr>
            </w:pPr>
          </w:p>
          <w:p w14:paraId="19E411F7" w14:textId="77777777" w:rsidR="00554F4D" w:rsidRPr="00E9636D" w:rsidRDefault="00554F4D" w:rsidP="000A2C18">
            <w:pPr>
              <w:ind w:left="240" w:hangingChars="100" w:hanging="240"/>
              <w:rPr>
                <w:rFonts w:hAnsi="ＭＳ 明朝" w:hint="eastAsia"/>
                <w:szCs w:val="24"/>
              </w:rPr>
            </w:pPr>
            <w:r w:rsidRPr="00E9636D">
              <w:rPr>
                <w:rFonts w:hAnsi="ＭＳ 明朝" w:hint="eastAsia"/>
                <w:szCs w:val="24"/>
              </w:rPr>
              <w:t>○　口腔機能向上加算</w:t>
            </w:r>
            <w:r w:rsidR="00AA1608" w:rsidRPr="00E9636D">
              <w:rPr>
                <w:rFonts w:hAnsi="ＭＳ 明朝" w:hint="eastAsia"/>
                <w:szCs w:val="24"/>
              </w:rPr>
              <w:t>（Ⅰ）（Ⅱ）</w:t>
            </w:r>
            <w:r w:rsidRPr="00E9636D">
              <w:rPr>
                <w:rFonts w:hAnsi="ＭＳ 明朝" w:hint="eastAsia"/>
                <w:szCs w:val="24"/>
              </w:rPr>
              <w:t>について、以下の点を改善してください。</w:t>
            </w:r>
          </w:p>
          <w:p w14:paraId="5D91ED0C" w14:textId="77777777" w:rsidR="00554F4D" w:rsidRPr="00E9636D" w:rsidRDefault="00D67860" w:rsidP="000A2C18">
            <w:pPr>
              <w:ind w:leftChars="100" w:left="480" w:hangingChars="100" w:hanging="240"/>
              <w:rPr>
                <w:rFonts w:hAnsi="ＭＳ 明朝" w:hint="eastAsia"/>
                <w:szCs w:val="24"/>
              </w:rPr>
            </w:pPr>
            <w:r w:rsidRPr="00E9636D">
              <w:rPr>
                <w:rFonts w:hAnsi="ＭＳ 明朝" w:hint="eastAsia"/>
                <w:szCs w:val="24"/>
              </w:rPr>
              <w:t>・</w:t>
            </w:r>
            <w:r w:rsidR="00554F4D" w:rsidRPr="00E9636D">
              <w:rPr>
                <w:rFonts w:hAnsi="ＭＳ 明朝" w:hint="eastAsia"/>
                <w:szCs w:val="24"/>
              </w:rPr>
              <w:t xml:space="preserve">　口腔機能向上サービスの提供が必要と認められる者であることが分かる書類を入手し、保管すること。</w:t>
            </w:r>
          </w:p>
          <w:p w14:paraId="423FC7AA" w14:textId="77777777" w:rsidR="00AA1608" w:rsidRPr="00E9636D" w:rsidRDefault="00D67860" w:rsidP="000A2C18">
            <w:pPr>
              <w:ind w:leftChars="100" w:left="480" w:hangingChars="100" w:hanging="240"/>
              <w:rPr>
                <w:rFonts w:hAnsi="ＭＳ 明朝"/>
                <w:szCs w:val="24"/>
              </w:rPr>
            </w:pPr>
            <w:r w:rsidRPr="00E9636D">
              <w:rPr>
                <w:rFonts w:hAnsi="ＭＳ 明朝" w:hint="eastAsia"/>
                <w:szCs w:val="24"/>
              </w:rPr>
              <w:t>・</w:t>
            </w:r>
            <w:r w:rsidR="003674D5" w:rsidRPr="00E9636D">
              <w:rPr>
                <w:rFonts w:hAnsi="ＭＳ 明朝" w:hint="eastAsia"/>
                <w:szCs w:val="24"/>
              </w:rPr>
              <w:t xml:space="preserve">　</w:t>
            </w:r>
            <w:r w:rsidR="00554F4D" w:rsidRPr="00E9636D">
              <w:rPr>
                <w:rFonts w:hAnsi="ＭＳ 明朝" w:hint="eastAsia"/>
                <w:szCs w:val="24"/>
              </w:rPr>
              <w:t>おおむね３か月ごと</w:t>
            </w:r>
            <w:r w:rsidR="00087343" w:rsidRPr="00E9636D">
              <w:rPr>
                <w:rFonts w:hAnsi="ＭＳ 明朝" w:hint="eastAsia"/>
                <w:szCs w:val="24"/>
              </w:rPr>
              <w:t>口腔機能の状態の評価を行い、その結果を、介護支援専門員や主治の医師・歯科医師に情報提供すること。</w:t>
            </w:r>
          </w:p>
          <w:p w14:paraId="23DBAA96" w14:textId="77777777" w:rsidR="00AA1608" w:rsidRPr="00E9636D" w:rsidRDefault="00087343" w:rsidP="000A2C18">
            <w:pPr>
              <w:ind w:leftChars="100" w:left="480" w:hangingChars="100" w:hanging="240"/>
              <w:rPr>
                <w:rFonts w:hAnsi="ＭＳ 明朝" w:hint="eastAsia"/>
                <w:szCs w:val="24"/>
              </w:rPr>
            </w:pPr>
            <w:r w:rsidRPr="00E9636D">
              <w:rPr>
                <w:rFonts w:hAnsi="ＭＳ 明朝" w:hint="eastAsia"/>
                <w:szCs w:val="24"/>
              </w:rPr>
              <w:t xml:space="preserve">　　また、</w:t>
            </w:r>
            <w:r w:rsidR="00554F4D" w:rsidRPr="00E9636D">
              <w:rPr>
                <w:rFonts w:hAnsi="ＭＳ 明朝" w:hint="eastAsia"/>
                <w:szCs w:val="24"/>
              </w:rPr>
              <w:t>評価の結果、継続的に口腔機能向上サービスを提供する場合は、その必要性について記録を残すこと。</w:t>
            </w:r>
          </w:p>
          <w:p w14:paraId="3D2C1090" w14:textId="77777777" w:rsidR="004957F2" w:rsidRPr="00E9636D" w:rsidRDefault="004957F2" w:rsidP="00EB3BA7">
            <w:pPr>
              <w:rPr>
                <w:rFonts w:hint="eastAsia"/>
                <w:dstrike/>
                <w:szCs w:val="24"/>
              </w:rPr>
            </w:pPr>
          </w:p>
        </w:tc>
      </w:tr>
    </w:tbl>
    <w:p w14:paraId="112BFD09" w14:textId="77777777" w:rsidR="005377C1" w:rsidRPr="00E9636D" w:rsidRDefault="005377C1">
      <w:pPr>
        <w:rPr>
          <w:szCs w:val="24"/>
        </w:rPr>
      </w:pPr>
    </w:p>
    <w:p w14:paraId="5F96F3A5" w14:textId="77777777" w:rsidR="00415F41" w:rsidRPr="00E9636D" w:rsidRDefault="00415F41">
      <w:pPr>
        <w:rPr>
          <w:rFonts w:hint="eastAsia"/>
          <w:szCs w:val="24"/>
        </w:rPr>
      </w:pPr>
    </w:p>
    <w:p w14:paraId="3D0DF5AE" w14:textId="77777777" w:rsidR="005377C1" w:rsidRPr="00E9636D" w:rsidRDefault="00F15252">
      <w:pPr>
        <w:rPr>
          <w:rFonts w:ascii="ＭＳ ゴシック" w:eastAsia="ＭＳ ゴシック" w:hAnsi="ＭＳ ゴシック" w:hint="eastAsia"/>
          <w:b/>
          <w:szCs w:val="24"/>
        </w:rPr>
      </w:pPr>
      <w:r w:rsidRPr="00E9636D">
        <w:rPr>
          <w:rFonts w:ascii="ＭＳ ゴシック" w:eastAsia="ＭＳ ゴシック" w:hAnsi="ＭＳ ゴシック" w:hint="eastAsia"/>
          <w:b/>
          <w:szCs w:val="24"/>
        </w:rPr>
        <w:t>【注意事項】(改善報告</w:t>
      </w:r>
      <w:r w:rsidR="00FB450B" w:rsidRPr="00E9636D">
        <w:rPr>
          <w:rFonts w:ascii="ＭＳ ゴシック" w:eastAsia="ＭＳ ゴシック" w:hAnsi="ＭＳ ゴシック" w:hint="eastAsia"/>
          <w:b/>
          <w:szCs w:val="24"/>
        </w:rPr>
        <w:t>書</w:t>
      </w:r>
      <w:r w:rsidRPr="00E9636D">
        <w:rPr>
          <w:rFonts w:ascii="ＭＳ ゴシック" w:eastAsia="ＭＳ ゴシック" w:hAnsi="ＭＳ ゴシック" w:hint="eastAsia"/>
          <w:b/>
          <w:szCs w:val="24"/>
        </w:rPr>
        <w:t>の提出を求めないもの)</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532A5A" w:rsidRPr="00E9636D" w14:paraId="13D5FF50" w14:textId="77777777" w:rsidTr="00F32CFF">
        <w:tc>
          <w:tcPr>
            <w:tcW w:w="8755" w:type="dxa"/>
            <w:shd w:val="clear" w:color="auto" w:fill="auto"/>
          </w:tcPr>
          <w:p w14:paraId="5B96EDE6" w14:textId="77777777" w:rsidR="00DE679B" w:rsidRPr="00E9636D" w:rsidRDefault="00CE7660" w:rsidP="000A2C18">
            <w:pPr>
              <w:ind w:left="240" w:hangingChars="100" w:hanging="240"/>
              <w:rPr>
                <w:rFonts w:hAnsi="ＭＳ 明朝"/>
                <w:szCs w:val="24"/>
              </w:rPr>
            </w:pPr>
            <w:r w:rsidRPr="00E9636D">
              <w:rPr>
                <w:rFonts w:hint="eastAsia"/>
                <w:szCs w:val="24"/>
              </w:rPr>
              <w:t xml:space="preserve">○　</w:t>
            </w:r>
            <w:r w:rsidRPr="00E9636D">
              <w:rPr>
                <w:rFonts w:hAnsi="ＭＳ 明朝" w:hint="eastAsia"/>
                <w:szCs w:val="24"/>
              </w:rPr>
              <w:t>重要事項説明書について、</w:t>
            </w:r>
            <w:r w:rsidR="00DE679B" w:rsidRPr="00E9636D">
              <w:rPr>
                <w:rFonts w:hAnsi="ＭＳ 明朝" w:hint="eastAsia"/>
                <w:szCs w:val="24"/>
              </w:rPr>
              <w:t>以下の点を修正してください。</w:t>
            </w:r>
          </w:p>
          <w:p w14:paraId="48317AA7" w14:textId="77777777" w:rsidR="001A6A0D" w:rsidRPr="00E9636D" w:rsidRDefault="001A6A0D" w:rsidP="001A6A0D">
            <w:pPr>
              <w:ind w:left="720" w:hangingChars="300" w:hanging="720"/>
              <w:rPr>
                <w:rFonts w:hAnsi="ＭＳ 明朝" w:hint="eastAsia"/>
                <w:szCs w:val="24"/>
              </w:rPr>
            </w:pPr>
            <w:r w:rsidRPr="00E9636D">
              <w:rPr>
                <w:rFonts w:hAnsi="ＭＳ 明朝" w:hint="eastAsia"/>
                <w:szCs w:val="24"/>
              </w:rPr>
              <w:t xml:space="preserve">　　・　第三者評価の実施状況（実施の有無、実施した直近の年月日、実施した評価機関の名称、評価結果の開示状況）を記載すること。</w:t>
            </w:r>
          </w:p>
          <w:p w14:paraId="2D3B3A4D" w14:textId="77777777" w:rsidR="00CE7660" w:rsidRPr="00E9636D" w:rsidRDefault="00DE679B" w:rsidP="00D21F91">
            <w:pPr>
              <w:ind w:leftChars="100" w:left="720" w:hangingChars="200" w:hanging="480"/>
              <w:rPr>
                <w:rFonts w:hAnsi="ＭＳ 明朝"/>
                <w:szCs w:val="24"/>
              </w:rPr>
            </w:pPr>
            <w:r w:rsidRPr="00E9636D">
              <w:rPr>
                <w:rFonts w:hint="eastAsia"/>
                <w:szCs w:val="24"/>
              </w:rPr>
              <w:t xml:space="preserve">　</w:t>
            </w:r>
            <w:r w:rsidR="001A6A0D" w:rsidRPr="00E9636D">
              <w:rPr>
                <w:rFonts w:hint="eastAsia"/>
                <w:szCs w:val="24"/>
              </w:rPr>
              <w:t>・</w:t>
            </w:r>
            <w:r w:rsidR="00772994" w:rsidRPr="00E9636D">
              <w:rPr>
                <w:rFonts w:hint="eastAsia"/>
                <w:szCs w:val="24"/>
              </w:rPr>
              <w:t xml:space="preserve">　</w:t>
            </w:r>
            <w:r w:rsidR="00772994" w:rsidRPr="00E9636D">
              <w:rPr>
                <w:rFonts w:hAnsi="ＭＳ 明朝" w:hint="eastAsia"/>
                <w:szCs w:val="24"/>
              </w:rPr>
              <w:t>食費</w:t>
            </w:r>
            <w:r w:rsidR="001A6A0D" w:rsidRPr="00E9636D">
              <w:rPr>
                <w:rFonts w:hAnsi="ＭＳ 明朝" w:hint="eastAsia"/>
                <w:szCs w:val="24"/>
              </w:rPr>
              <w:t>やその他の日常生活費</w:t>
            </w:r>
            <w:r w:rsidR="00772994" w:rsidRPr="00E9636D">
              <w:rPr>
                <w:rFonts w:hAnsi="ＭＳ 明朝" w:hint="eastAsia"/>
                <w:szCs w:val="24"/>
              </w:rPr>
              <w:t>について、具体的に記載</w:t>
            </w:r>
            <w:r w:rsidRPr="00E9636D">
              <w:rPr>
                <w:rFonts w:hAnsi="ＭＳ 明朝" w:hint="eastAsia"/>
                <w:szCs w:val="24"/>
              </w:rPr>
              <w:t>すること</w:t>
            </w:r>
            <w:r w:rsidR="00772994" w:rsidRPr="00E9636D">
              <w:rPr>
                <w:rFonts w:hAnsi="ＭＳ 明朝" w:hint="eastAsia"/>
                <w:szCs w:val="24"/>
              </w:rPr>
              <w:t>。</w:t>
            </w:r>
          </w:p>
          <w:p w14:paraId="54386973" w14:textId="77777777" w:rsidR="006626A4" w:rsidRDefault="00DE679B" w:rsidP="00D21F91">
            <w:pPr>
              <w:ind w:leftChars="100" w:left="720" w:hangingChars="200" w:hanging="480"/>
              <w:rPr>
                <w:rFonts w:hAnsi="ＭＳ 明朝"/>
                <w:szCs w:val="24"/>
              </w:rPr>
            </w:pPr>
            <w:r w:rsidRPr="00E9636D">
              <w:rPr>
                <w:rFonts w:hAnsi="ＭＳ 明朝" w:hint="eastAsia"/>
                <w:szCs w:val="24"/>
              </w:rPr>
              <w:t xml:space="preserve">　</w:t>
            </w:r>
            <w:r w:rsidR="001A6A0D" w:rsidRPr="00E9636D">
              <w:rPr>
                <w:rFonts w:hAnsi="ＭＳ 明朝" w:hint="eastAsia"/>
                <w:szCs w:val="24"/>
              </w:rPr>
              <w:t>・</w:t>
            </w:r>
            <w:r w:rsidR="006626A4" w:rsidRPr="00E9636D">
              <w:rPr>
                <w:rFonts w:hAnsi="ＭＳ 明朝" w:hint="eastAsia"/>
                <w:szCs w:val="24"/>
              </w:rPr>
              <w:t xml:space="preserve">　送迎減算について記載</w:t>
            </w:r>
            <w:r w:rsidRPr="00E9636D">
              <w:rPr>
                <w:rFonts w:hAnsi="ＭＳ 明朝" w:hint="eastAsia"/>
                <w:szCs w:val="24"/>
              </w:rPr>
              <w:t>すること</w:t>
            </w:r>
            <w:r w:rsidR="006626A4" w:rsidRPr="00E9636D">
              <w:rPr>
                <w:rFonts w:hAnsi="ＭＳ 明朝" w:hint="eastAsia"/>
                <w:szCs w:val="24"/>
              </w:rPr>
              <w:t>。</w:t>
            </w:r>
          </w:p>
          <w:p w14:paraId="13323393" w14:textId="77777777" w:rsidR="007B46C8" w:rsidRDefault="007B46C8" w:rsidP="007B46C8">
            <w:pPr>
              <w:rPr>
                <w:rFonts w:hAnsi="ＭＳ 明朝"/>
                <w:szCs w:val="24"/>
              </w:rPr>
            </w:pPr>
          </w:p>
          <w:p w14:paraId="07F15D3B" w14:textId="77777777" w:rsidR="00A408E9" w:rsidRPr="008F2C00" w:rsidRDefault="00A408E9" w:rsidP="000A2C18">
            <w:pPr>
              <w:ind w:left="240" w:hangingChars="100" w:hanging="240"/>
              <w:rPr>
                <w:szCs w:val="24"/>
              </w:rPr>
            </w:pPr>
            <w:r w:rsidRPr="008F2C00">
              <w:rPr>
                <w:rFonts w:hint="eastAsia"/>
                <w:szCs w:val="24"/>
              </w:rPr>
              <w:t>〇　運営規程について、虐待の防止のための措置に関する事項を記載してください。</w:t>
            </w:r>
          </w:p>
          <w:p w14:paraId="51925735" w14:textId="77777777" w:rsidR="00A408E9" w:rsidRPr="00E9636D" w:rsidRDefault="00A408E9" w:rsidP="000A2C18">
            <w:pPr>
              <w:ind w:left="240" w:hangingChars="100" w:hanging="240"/>
              <w:rPr>
                <w:rFonts w:hAnsi="ＭＳ 明朝" w:hint="eastAsia"/>
                <w:szCs w:val="24"/>
              </w:rPr>
            </w:pPr>
          </w:p>
          <w:p w14:paraId="76285DA0" w14:textId="77777777" w:rsidR="00BB6EDE" w:rsidRPr="00EB3BA7" w:rsidRDefault="00F048C4" w:rsidP="00EB3BA7">
            <w:pPr>
              <w:ind w:left="240" w:hangingChars="100" w:hanging="240"/>
              <w:rPr>
                <w:rFonts w:hAnsi="ＭＳ 明朝" w:cs="ＭＳ 明朝" w:hint="eastAsia"/>
                <w:dstrike/>
                <w:szCs w:val="24"/>
              </w:rPr>
            </w:pPr>
            <w:r w:rsidRPr="00E9636D">
              <w:rPr>
                <w:rFonts w:hAnsi="ＭＳ 明朝" w:hint="eastAsia"/>
                <w:szCs w:val="24"/>
              </w:rPr>
              <w:t xml:space="preserve">○　</w:t>
            </w:r>
            <w:r w:rsidR="00743C0D" w:rsidRPr="00E9636D">
              <w:rPr>
                <w:rFonts w:hAnsi="ＭＳ 明朝" w:hint="eastAsia"/>
                <w:szCs w:val="24"/>
              </w:rPr>
              <w:t>サービス提供時間及び延長サービスについて、運営規程と重要事項説明書の当該部分の整合を図ってください。</w:t>
            </w:r>
          </w:p>
          <w:p w14:paraId="059CA702" w14:textId="77777777" w:rsidR="00A06EC7" w:rsidRPr="00E9636D" w:rsidRDefault="00A06EC7" w:rsidP="000A2C18">
            <w:pPr>
              <w:ind w:left="240" w:hangingChars="100" w:hanging="240"/>
              <w:rPr>
                <w:rFonts w:hint="eastAsia"/>
                <w:szCs w:val="24"/>
              </w:rPr>
            </w:pPr>
          </w:p>
          <w:p w14:paraId="65BFB025" w14:textId="77777777" w:rsidR="00A06EC7" w:rsidRPr="00E9636D" w:rsidRDefault="00A06EC7" w:rsidP="00A06EC7">
            <w:pPr>
              <w:ind w:left="240" w:hangingChars="100" w:hanging="240"/>
              <w:rPr>
                <w:rFonts w:hAnsi="ＭＳ 明朝"/>
                <w:szCs w:val="24"/>
              </w:rPr>
            </w:pPr>
            <w:r w:rsidRPr="00E9636D">
              <w:rPr>
                <w:rFonts w:hAnsi="ＭＳ 明朝" w:hint="eastAsia"/>
                <w:szCs w:val="24"/>
              </w:rPr>
              <w:t xml:space="preserve">○　全ての利用者から、教養娯楽費として〇〇〇円を一律に徴収していました。　</w:t>
            </w:r>
          </w:p>
          <w:p w14:paraId="05D57308" w14:textId="77777777" w:rsidR="008E52F6" w:rsidRPr="00E9636D" w:rsidRDefault="00A06EC7" w:rsidP="008E52F6">
            <w:pPr>
              <w:ind w:left="240" w:hangingChars="100" w:hanging="240"/>
              <w:rPr>
                <w:rFonts w:ascii="Century"/>
                <w:szCs w:val="24"/>
              </w:rPr>
            </w:pPr>
            <w:r w:rsidRPr="00E9636D">
              <w:rPr>
                <w:rFonts w:hAnsi="ＭＳ 明朝" w:hint="eastAsia"/>
                <w:szCs w:val="24"/>
              </w:rPr>
              <w:t xml:space="preserve">　　</w:t>
            </w:r>
            <w:r w:rsidR="008E52F6" w:rsidRPr="00E9636D">
              <w:rPr>
                <w:rFonts w:ascii="Century" w:hint="eastAsia"/>
                <w:szCs w:val="24"/>
              </w:rPr>
              <w:t>当該費用の対象となる教養娯楽の便宜は、利用者の自由な選択に基づいて行われるものとされています。全ての利用者に対して一律に提供し、当該費用を画一的に徴収することは認められないため、必要な見直しを行ってください。</w:t>
            </w:r>
          </w:p>
          <w:p w14:paraId="68AAA97C" w14:textId="77777777" w:rsidR="008E52F6" w:rsidRPr="00E9636D" w:rsidRDefault="008E52F6" w:rsidP="008E52F6">
            <w:pPr>
              <w:ind w:left="240" w:hangingChars="100" w:hanging="240"/>
              <w:rPr>
                <w:rFonts w:ascii="Century" w:hint="eastAsia"/>
                <w:szCs w:val="24"/>
              </w:rPr>
            </w:pPr>
            <w:r w:rsidRPr="00E9636D">
              <w:rPr>
                <w:rFonts w:ascii="Century" w:hint="eastAsia"/>
                <w:szCs w:val="24"/>
              </w:rPr>
              <w:t xml:space="preserve">　　また、全ての利用者に一律に提供する教養娯楽に係る費用（共用の談話室等にあるテレビやカラオケ設備の使用料等）についても徴収することは認められていません。</w:t>
            </w:r>
          </w:p>
          <w:p w14:paraId="7634E0FF" w14:textId="77777777" w:rsidR="008E52F6" w:rsidRDefault="008E52F6" w:rsidP="00034EF4">
            <w:pPr>
              <w:spacing w:line="300" w:lineRule="exact"/>
              <w:ind w:left="240" w:hangingChars="100" w:hanging="240"/>
              <w:rPr>
                <w:rFonts w:hAnsi="ＭＳ 明朝"/>
                <w:sz w:val="21"/>
                <w:szCs w:val="21"/>
              </w:rPr>
            </w:pPr>
            <w:r w:rsidRPr="00E9636D">
              <w:rPr>
                <w:rFonts w:ascii="Century" w:hint="eastAsia"/>
                <w:szCs w:val="24"/>
              </w:rPr>
              <w:lastRenderedPageBreak/>
              <w:t xml:space="preserve">　</w:t>
            </w:r>
            <w:r w:rsidRPr="00E9636D">
              <w:rPr>
                <w:rFonts w:ascii="Century" w:hint="eastAsia"/>
                <w:sz w:val="21"/>
                <w:szCs w:val="21"/>
              </w:rPr>
              <w:t>（「通所介護等における日常生活に要する費用の</w:t>
            </w:r>
            <w:r w:rsidRPr="00E9636D">
              <w:rPr>
                <w:rFonts w:hAnsi="ＭＳ 明朝" w:hint="eastAsia"/>
                <w:sz w:val="21"/>
                <w:szCs w:val="21"/>
              </w:rPr>
              <w:t>取扱いについて」（平成</w:t>
            </w:r>
            <w:r w:rsidR="0029052C" w:rsidRPr="00E9636D">
              <w:rPr>
                <w:rFonts w:hAnsi="ＭＳ 明朝" w:hint="eastAsia"/>
                <w:sz w:val="21"/>
                <w:szCs w:val="21"/>
              </w:rPr>
              <w:t>1</w:t>
            </w:r>
            <w:r w:rsidR="0029052C" w:rsidRPr="00E9636D">
              <w:rPr>
                <w:rFonts w:hAnsi="ＭＳ 明朝"/>
                <w:sz w:val="21"/>
                <w:szCs w:val="21"/>
              </w:rPr>
              <w:t>2</w:t>
            </w:r>
            <w:r w:rsidRPr="00E9636D">
              <w:rPr>
                <w:rFonts w:hAnsi="ＭＳ 明朝" w:hint="eastAsia"/>
                <w:sz w:val="21"/>
                <w:szCs w:val="21"/>
              </w:rPr>
              <w:t>年</w:t>
            </w:r>
            <w:r w:rsidR="0029052C" w:rsidRPr="00E9636D">
              <w:rPr>
                <w:rFonts w:hAnsi="ＭＳ 明朝" w:hint="eastAsia"/>
                <w:sz w:val="21"/>
                <w:szCs w:val="21"/>
              </w:rPr>
              <w:t>3</w:t>
            </w:r>
            <w:r w:rsidRPr="00E9636D">
              <w:rPr>
                <w:rFonts w:hAnsi="ＭＳ 明朝" w:hint="eastAsia"/>
                <w:sz w:val="21"/>
                <w:szCs w:val="21"/>
              </w:rPr>
              <w:t>月</w:t>
            </w:r>
            <w:r w:rsidR="0029052C" w:rsidRPr="00E9636D">
              <w:rPr>
                <w:rFonts w:hAnsi="ＭＳ 明朝" w:hint="eastAsia"/>
                <w:sz w:val="21"/>
                <w:szCs w:val="21"/>
              </w:rPr>
              <w:t>3</w:t>
            </w:r>
            <w:r w:rsidR="0029052C" w:rsidRPr="00E9636D">
              <w:rPr>
                <w:rFonts w:hAnsi="ＭＳ 明朝"/>
                <w:sz w:val="21"/>
                <w:szCs w:val="21"/>
              </w:rPr>
              <w:t>0</w:t>
            </w:r>
            <w:r w:rsidRPr="00E9636D">
              <w:rPr>
                <w:rFonts w:hAnsi="ＭＳ 明朝" w:hint="eastAsia"/>
                <w:sz w:val="21"/>
                <w:szCs w:val="21"/>
              </w:rPr>
              <w:t>日厚生労働省通知））</w:t>
            </w:r>
          </w:p>
          <w:p w14:paraId="65A88681" w14:textId="77777777" w:rsidR="00A408E9" w:rsidRDefault="00A408E9" w:rsidP="00034EF4">
            <w:pPr>
              <w:spacing w:line="300" w:lineRule="exact"/>
              <w:ind w:left="210" w:hangingChars="100" w:hanging="210"/>
              <w:rPr>
                <w:rFonts w:hAnsi="ＭＳ 明朝"/>
                <w:sz w:val="21"/>
                <w:szCs w:val="21"/>
              </w:rPr>
            </w:pPr>
          </w:p>
          <w:p w14:paraId="0D3CE40C" w14:textId="77777777" w:rsidR="00A408E9" w:rsidRPr="008F2C00" w:rsidRDefault="00A408E9" w:rsidP="00A408E9">
            <w:pPr>
              <w:ind w:left="240" w:hangingChars="100" w:hanging="240"/>
              <w:rPr>
                <w:rFonts w:hint="eastAsia"/>
                <w:szCs w:val="24"/>
              </w:rPr>
            </w:pPr>
            <w:r w:rsidRPr="008F2C00">
              <w:rPr>
                <w:rFonts w:hint="eastAsia"/>
                <w:szCs w:val="24"/>
              </w:rPr>
              <w:t>〇　医療費控除の対象となる利用者（訪問看護、訪問リハビリテーション、通所リハビリテーション等の医療系サービスを併せて利用している者）に交付する領収証には、医療費控除対象額及び居宅介護支援事業者等の名称を記載してください。</w:t>
            </w:r>
          </w:p>
          <w:p w14:paraId="74056A63" w14:textId="77777777" w:rsidR="00631F9E" w:rsidRPr="008F2C00" w:rsidRDefault="00631F9E" w:rsidP="00EB3BA7">
            <w:pPr>
              <w:rPr>
                <w:rFonts w:hAnsi="ＭＳ 明朝" w:hint="eastAsia"/>
                <w:szCs w:val="24"/>
              </w:rPr>
            </w:pPr>
          </w:p>
          <w:p w14:paraId="0ECF437E" w14:textId="77777777" w:rsidR="00631F9E" w:rsidRPr="008F2C00" w:rsidRDefault="00631F9E" w:rsidP="00631F9E">
            <w:pPr>
              <w:ind w:left="240" w:hangingChars="100" w:hanging="240"/>
              <w:rPr>
                <w:rFonts w:hAnsi="ＭＳ 明朝"/>
                <w:szCs w:val="24"/>
              </w:rPr>
            </w:pPr>
            <w:r w:rsidRPr="008F2C00">
              <w:rPr>
                <w:rFonts w:hAnsi="ＭＳ 明朝" w:hint="eastAsia"/>
                <w:szCs w:val="24"/>
              </w:rPr>
              <w:t>〇　全ての事業所は、毎年度、前年度実績（３月を除く）を元に、「利用延人員数計算シート」を作成し、事業所規模区分を確認してください。</w:t>
            </w:r>
          </w:p>
          <w:p w14:paraId="405CDF10" w14:textId="77777777" w:rsidR="00631F9E" w:rsidRPr="008F2C00" w:rsidRDefault="00631F9E" w:rsidP="00631F9E">
            <w:pPr>
              <w:ind w:left="240" w:hangingChars="100" w:hanging="240"/>
              <w:rPr>
                <w:rFonts w:hAnsi="ＭＳ 明朝" w:hint="eastAsia"/>
                <w:szCs w:val="24"/>
              </w:rPr>
            </w:pPr>
            <w:r w:rsidRPr="008F2C00">
              <w:rPr>
                <w:rFonts w:hAnsi="ＭＳ 明朝" w:hint="eastAsia"/>
                <w:szCs w:val="24"/>
              </w:rPr>
              <w:t xml:space="preserve">　　確認の結果、区分に変更がある場合は、毎年</w:t>
            </w:r>
            <w:r w:rsidR="00A73B74" w:rsidRPr="008F2C00">
              <w:rPr>
                <w:rFonts w:hAnsi="ＭＳ 明朝" w:hint="eastAsia"/>
                <w:szCs w:val="24"/>
              </w:rPr>
              <w:t>３</w:t>
            </w:r>
            <w:r w:rsidRPr="008F2C00">
              <w:rPr>
                <w:rFonts w:hAnsi="ＭＳ 明朝" w:hint="eastAsia"/>
                <w:szCs w:val="24"/>
              </w:rPr>
              <w:t>月</w:t>
            </w:r>
            <w:r w:rsidR="00A73B74" w:rsidRPr="008F2C00">
              <w:rPr>
                <w:rFonts w:hAnsi="ＭＳ 明朝" w:hint="eastAsia"/>
                <w:szCs w:val="24"/>
              </w:rPr>
              <w:t>１５</w:t>
            </w:r>
            <w:r w:rsidRPr="008F2C00">
              <w:rPr>
                <w:rFonts w:hAnsi="ＭＳ 明朝" w:hint="eastAsia"/>
                <w:szCs w:val="24"/>
              </w:rPr>
              <w:t>日までに必ず届出を行ってください</w:t>
            </w:r>
            <w:r w:rsidR="00A73B74" w:rsidRPr="008F2C00">
              <w:rPr>
                <w:rFonts w:hAnsi="ＭＳ 明朝" w:hint="eastAsia"/>
                <w:szCs w:val="24"/>
              </w:rPr>
              <w:t>。</w:t>
            </w:r>
          </w:p>
          <w:p w14:paraId="45E63BAF" w14:textId="77777777" w:rsidR="00631F9E" w:rsidRPr="008F2C00" w:rsidRDefault="00631F9E" w:rsidP="00631F9E">
            <w:pPr>
              <w:ind w:left="240" w:hangingChars="100" w:hanging="240"/>
              <w:rPr>
                <w:rFonts w:hAnsi="ＭＳ 明朝"/>
                <w:szCs w:val="24"/>
              </w:rPr>
            </w:pPr>
            <w:r w:rsidRPr="008F2C00">
              <w:rPr>
                <w:rFonts w:hAnsi="ＭＳ 明朝" w:hint="eastAsia"/>
                <w:szCs w:val="24"/>
              </w:rPr>
              <w:t xml:space="preserve">　　なお、届出の要否にかかわらず、作成した計算シートは２年間保存してください。</w:t>
            </w:r>
          </w:p>
          <w:p w14:paraId="2C8C7E5E" w14:textId="77777777" w:rsidR="007B46C8" w:rsidRPr="008F2C00" w:rsidRDefault="007B46C8" w:rsidP="00631F9E">
            <w:pPr>
              <w:ind w:left="240" w:hangingChars="100" w:hanging="240"/>
              <w:rPr>
                <w:rFonts w:hAnsi="ＭＳ 明朝"/>
                <w:szCs w:val="24"/>
              </w:rPr>
            </w:pPr>
          </w:p>
          <w:p w14:paraId="24D8B52A" w14:textId="77777777" w:rsidR="007B46C8" w:rsidRPr="008F2C00" w:rsidRDefault="007B46C8" w:rsidP="007B46C8">
            <w:pPr>
              <w:ind w:left="180" w:hangingChars="75" w:hanging="180"/>
              <w:rPr>
                <w:rFonts w:hAnsi="ＭＳ 明朝"/>
                <w:szCs w:val="24"/>
              </w:rPr>
            </w:pPr>
            <w:r w:rsidRPr="008F2C00">
              <w:rPr>
                <w:rFonts w:hAnsi="ＭＳ 明朝" w:hint="eastAsia"/>
                <w:szCs w:val="24"/>
              </w:rPr>
              <w:t>○　サービス提供体制強化加算（Ⅰ）（Ⅱ）（Ⅲ）について、職員の割合に係る要件を満たしていることが確認できる計算書等が見当たりませんでした。</w:t>
            </w:r>
          </w:p>
          <w:p w14:paraId="28AADE02" w14:textId="77777777" w:rsidR="007B46C8" w:rsidRPr="008F2C00" w:rsidRDefault="007B46C8" w:rsidP="007B46C8">
            <w:pPr>
              <w:ind w:left="240" w:hangingChars="100" w:hanging="240"/>
              <w:rPr>
                <w:rFonts w:hAnsi="ＭＳ 明朝"/>
                <w:szCs w:val="24"/>
              </w:rPr>
            </w:pPr>
            <w:r w:rsidRPr="008F2C00">
              <w:rPr>
                <w:rFonts w:hAnsi="ＭＳ 明朝" w:hint="eastAsia"/>
                <w:szCs w:val="24"/>
              </w:rPr>
              <w:t xml:space="preserve">　　所定の計算書等を毎年度（前年度の実績が６か月に満たない事業所が届出を行った場合は、届出を行った月以降も、直近３か月間の職員の割合についての計算書等を毎月）作成してください。</w:t>
            </w:r>
          </w:p>
          <w:p w14:paraId="3E13ACB9" w14:textId="77777777" w:rsidR="007B46C8" w:rsidRPr="00631F9E" w:rsidRDefault="007B46C8" w:rsidP="007B46C8">
            <w:pPr>
              <w:ind w:left="240" w:hangingChars="100" w:hanging="240"/>
              <w:rPr>
                <w:rFonts w:hAnsi="ＭＳ 明朝" w:hint="eastAsia"/>
                <w:szCs w:val="24"/>
              </w:rPr>
            </w:pPr>
          </w:p>
        </w:tc>
      </w:tr>
    </w:tbl>
    <w:p w14:paraId="13B06C31" w14:textId="77777777" w:rsidR="00914EBD" w:rsidRPr="00E9636D" w:rsidRDefault="00914EBD" w:rsidP="00062755">
      <w:pPr>
        <w:rPr>
          <w:rFonts w:hint="eastAsia"/>
          <w:szCs w:val="24"/>
        </w:rPr>
      </w:pPr>
    </w:p>
    <w:p w14:paraId="72335C41" w14:textId="77777777" w:rsidR="00062755" w:rsidRPr="00E9636D" w:rsidRDefault="00062755" w:rsidP="00062755">
      <w:pPr>
        <w:rPr>
          <w:rFonts w:ascii="ＭＳ ゴシック" w:eastAsia="ＭＳ ゴシック" w:hAnsi="ＭＳ ゴシック" w:hint="eastAsia"/>
          <w:b/>
          <w:szCs w:val="24"/>
        </w:rPr>
      </w:pPr>
      <w:r w:rsidRPr="00E9636D">
        <w:rPr>
          <w:rFonts w:ascii="ＭＳ ゴシック" w:eastAsia="ＭＳ ゴシック" w:hAnsi="ＭＳ ゴシック" w:hint="eastAsia"/>
          <w:b/>
          <w:szCs w:val="24"/>
        </w:rPr>
        <w:t>施行条例：介護保険法施行条例</w:t>
      </w:r>
    </w:p>
    <w:p w14:paraId="37671C41" w14:textId="77777777" w:rsidR="00062755" w:rsidRPr="00E9636D" w:rsidRDefault="00062755" w:rsidP="00062755">
      <w:pPr>
        <w:rPr>
          <w:rFonts w:ascii="ＭＳ ゴシック" w:eastAsia="ＭＳ ゴシック" w:hAnsi="ＭＳ ゴシック" w:hint="eastAsia"/>
          <w:b/>
          <w:szCs w:val="24"/>
        </w:rPr>
      </w:pPr>
      <w:r w:rsidRPr="00E9636D">
        <w:rPr>
          <w:rFonts w:ascii="ＭＳ ゴシック" w:eastAsia="ＭＳ ゴシック" w:hAnsi="ＭＳ ゴシック" w:hint="eastAsia"/>
          <w:b/>
          <w:szCs w:val="24"/>
        </w:rPr>
        <w:t>基準省令：指定居宅サービス等の事業の人員、設備</w:t>
      </w:r>
      <w:r w:rsidR="002753EC" w:rsidRPr="00E9636D">
        <w:rPr>
          <w:rFonts w:ascii="ＭＳ ゴシック" w:eastAsia="ＭＳ ゴシック" w:hAnsi="ＭＳ ゴシック" w:hint="eastAsia"/>
          <w:b/>
          <w:szCs w:val="24"/>
        </w:rPr>
        <w:t>及び</w:t>
      </w:r>
      <w:r w:rsidRPr="00E9636D">
        <w:rPr>
          <w:rFonts w:ascii="ＭＳ ゴシック" w:eastAsia="ＭＳ ゴシック" w:hAnsi="ＭＳ ゴシック" w:hint="eastAsia"/>
          <w:b/>
          <w:szCs w:val="24"/>
        </w:rPr>
        <w:t>運営に関する基準</w:t>
      </w:r>
    </w:p>
    <w:p w14:paraId="09B3C029" w14:textId="77777777" w:rsidR="00062755" w:rsidRPr="00E9636D" w:rsidRDefault="00062755" w:rsidP="00062755">
      <w:pPr>
        <w:rPr>
          <w:rFonts w:ascii="ＭＳ ゴシック" w:eastAsia="ＭＳ ゴシック" w:hAnsi="ＭＳ ゴシック"/>
          <w:b/>
          <w:szCs w:val="24"/>
        </w:rPr>
      </w:pPr>
      <w:r w:rsidRPr="00E9636D">
        <w:rPr>
          <w:rFonts w:ascii="ＭＳ ゴシック" w:eastAsia="ＭＳ ゴシック" w:hAnsi="ＭＳ ゴシック" w:hint="eastAsia"/>
          <w:b/>
          <w:szCs w:val="24"/>
        </w:rPr>
        <w:t>告示：指定居宅サービスに要する費用の額の算定に関する基準</w:t>
      </w:r>
    </w:p>
    <w:p w14:paraId="4FDF9081" w14:textId="77777777" w:rsidR="00D21F91" w:rsidRPr="00E9636D" w:rsidRDefault="00D21F91" w:rsidP="00062755">
      <w:pPr>
        <w:rPr>
          <w:rFonts w:ascii="ＭＳ ゴシック" w:eastAsia="ＭＳ ゴシック" w:hAnsi="ＭＳ ゴシック" w:hint="eastAsia"/>
          <w:b/>
          <w:szCs w:val="24"/>
        </w:rPr>
      </w:pPr>
    </w:p>
    <w:sectPr w:rsidR="00D21F91" w:rsidRPr="00E9636D" w:rsidSect="00B92190">
      <w:headerReference w:type="default" r:id="rId7"/>
      <w:pgSz w:w="11906" w:h="16838" w:code="9"/>
      <w:pgMar w:top="1134" w:right="1701" w:bottom="1134" w:left="170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4B331" w14:textId="77777777" w:rsidR="00B04E10" w:rsidRDefault="00B04E10" w:rsidP="00F15252">
      <w:r>
        <w:separator/>
      </w:r>
    </w:p>
  </w:endnote>
  <w:endnote w:type="continuationSeparator" w:id="0">
    <w:p w14:paraId="54C7624E" w14:textId="77777777" w:rsidR="00B04E10" w:rsidRDefault="00B04E10" w:rsidP="00F1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0E3F1" w14:textId="77777777" w:rsidR="00B04E10" w:rsidRDefault="00B04E10" w:rsidP="00F15252">
      <w:r>
        <w:separator/>
      </w:r>
    </w:p>
  </w:footnote>
  <w:footnote w:type="continuationSeparator" w:id="0">
    <w:p w14:paraId="37959796" w14:textId="77777777" w:rsidR="00B04E10" w:rsidRDefault="00B04E10" w:rsidP="00F15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3E878" w14:textId="77777777" w:rsidR="00F15252" w:rsidRDefault="00F15252">
    <w:pPr>
      <w:pStyle w:val="a4"/>
      <w:rPr>
        <w:rFonts w:hint="eastAsia"/>
      </w:rPr>
    </w:pPr>
  </w:p>
  <w:p w14:paraId="25BA47EC" w14:textId="77777777" w:rsidR="00F15252" w:rsidRPr="00F32CFF" w:rsidRDefault="00F15252">
    <w:pPr>
      <w:pStyle w:val="a4"/>
      <w:rPr>
        <w:rFonts w:ascii="ＭＳ ゴシック" w:eastAsia="ＭＳ ゴシック" w:hAnsi="ＭＳ ゴシック"/>
        <w:b/>
        <w:sz w:val="28"/>
        <w:szCs w:val="28"/>
      </w:rPr>
    </w:pPr>
    <w:r w:rsidRPr="00F32CFF">
      <w:rPr>
        <w:rFonts w:ascii="ＭＳ ゴシック" w:eastAsia="ＭＳ ゴシック" w:hAnsi="ＭＳ ゴシック" w:hint="eastAsia"/>
        <w:b/>
        <w:sz w:val="28"/>
        <w:szCs w:val="28"/>
      </w:rPr>
      <w:t xml:space="preserve">　　　　　　　　　　　　　　</w:t>
    </w:r>
    <w:r w:rsidR="006D4653">
      <w:rPr>
        <w:rFonts w:ascii="ＭＳ ゴシック" w:eastAsia="ＭＳ ゴシック" w:hAnsi="ＭＳ ゴシック" w:hint="eastAsia"/>
        <w:b/>
        <w:sz w:val="28"/>
        <w:szCs w:val="28"/>
      </w:rPr>
      <w:t xml:space="preserve">　</w:t>
    </w:r>
    <w:r w:rsidRPr="00F32CFF">
      <w:rPr>
        <w:rFonts w:ascii="ＭＳ ゴシック" w:eastAsia="ＭＳ ゴシック" w:hAnsi="ＭＳ ゴシック" w:hint="eastAsia"/>
        <w:b/>
        <w:sz w:val="28"/>
        <w:szCs w:val="28"/>
      </w:rPr>
      <w:t xml:space="preserve">　　　</w:t>
    </w:r>
    <w:r w:rsidR="00EF0CEA">
      <w:rPr>
        <w:rFonts w:ascii="ＭＳ ゴシック" w:eastAsia="ＭＳ ゴシック" w:hAnsi="ＭＳ ゴシック" w:hint="eastAsia"/>
        <w:b/>
        <w:sz w:val="28"/>
        <w:szCs w:val="28"/>
      </w:rPr>
      <w:t xml:space="preserve">　</w:t>
    </w:r>
    <w:r w:rsidRPr="00F32CFF">
      <w:rPr>
        <w:rFonts w:ascii="ＭＳ ゴシック" w:eastAsia="ＭＳ ゴシック" w:hAnsi="ＭＳ ゴシック" w:hint="eastAsia"/>
        <w:b/>
        <w:sz w:val="28"/>
        <w:szCs w:val="28"/>
      </w:rPr>
      <w:t xml:space="preserve">　【施設種別：</w:t>
    </w:r>
    <w:r w:rsidR="006D4653">
      <w:rPr>
        <w:rFonts w:ascii="ＭＳ ゴシック" w:eastAsia="ＭＳ ゴシック" w:hAnsi="ＭＳ ゴシック" w:hint="eastAsia"/>
        <w:b/>
        <w:sz w:val="28"/>
        <w:szCs w:val="28"/>
      </w:rPr>
      <w:t>通所</w:t>
    </w:r>
    <w:r w:rsidR="00B96910">
      <w:rPr>
        <w:rFonts w:ascii="ＭＳ ゴシック" w:eastAsia="ＭＳ ゴシック" w:hAnsi="ＭＳ ゴシック" w:hint="eastAsia"/>
        <w:b/>
        <w:sz w:val="28"/>
        <w:szCs w:val="28"/>
      </w:rPr>
      <w:t>介護</w:t>
    </w:r>
    <w:r w:rsidRPr="00F32CFF">
      <w:rPr>
        <w:rFonts w:ascii="ＭＳ ゴシック" w:eastAsia="ＭＳ ゴシック" w:hAnsi="ＭＳ ゴシック" w:hint="eastAsia"/>
        <w:b/>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C724F"/>
    <w:multiLevelType w:val="hybridMultilevel"/>
    <w:tmpl w:val="4A9CC226"/>
    <w:lvl w:ilvl="0" w:tplc="C010BAEA">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6B7E08EF"/>
    <w:multiLevelType w:val="hybridMultilevel"/>
    <w:tmpl w:val="4CEA1070"/>
    <w:lvl w:ilvl="0" w:tplc="C232871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41934036">
    <w:abstractNumId w:val="1"/>
  </w:num>
  <w:num w:numId="2" w16cid:durableId="740296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C1"/>
    <w:rsid w:val="00000F9D"/>
    <w:rsid w:val="00034BEB"/>
    <w:rsid w:val="00034EF4"/>
    <w:rsid w:val="00035E36"/>
    <w:rsid w:val="00040907"/>
    <w:rsid w:val="00042588"/>
    <w:rsid w:val="00043C98"/>
    <w:rsid w:val="00046B8C"/>
    <w:rsid w:val="00051134"/>
    <w:rsid w:val="000534C1"/>
    <w:rsid w:val="00062755"/>
    <w:rsid w:val="0007176A"/>
    <w:rsid w:val="00072C8F"/>
    <w:rsid w:val="00087343"/>
    <w:rsid w:val="00087A17"/>
    <w:rsid w:val="000A1368"/>
    <w:rsid w:val="000A2C18"/>
    <w:rsid w:val="000A4D2A"/>
    <w:rsid w:val="000A7D0D"/>
    <w:rsid w:val="000B2F9B"/>
    <w:rsid w:val="000B3108"/>
    <w:rsid w:val="000C3011"/>
    <w:rsid w:val="000C7E15"/>
    <w:rsid w:val="000D0058"/>
    <w:rsid w:val="000D71F4"/>
    <w:rsid w:val="000E46E8"/>
    <w:rsid w:val="00104382"/>
    <w:rsid w:val="00116E93"/>
    <w:rsid w:val="001171F6"/>
    <w:rsid w:val="00121270"/>
    <w:rsid w:val="00124D52"/>
    <w:rsid w:val="00127372"/>
    <w:rsid w:val="00135D51"/>
    <w:rsid w:val="00144A65"/>
    <w:rsid w:val="00146355"/>
    <w:rsid w:val="0014788C"/>
    <w:rsid w:val="00154FA9"/>
    <w:rsid w:val="00157E15"/>
    <w:rsid w:val="001621FA"/>
    <w:rsid w:val="00172845"/>
    <w:rsid w:val="00176D69"/>
    <w:rsid w:val="001778B2"/>
    <w:rsid w:val="00185649"/>
    <w:rsid w:val="001A12F2"/>
    <w:rsid w:val="001A4CE8"/>
    <w:rsid w:val="001A6A0D"/>
    <w:rsid w:val="001C1B3D"/>
    <w:rsid w:val="001D1660"/>
    <w:rsid w:val="001D3A71"/>
    <w:rsid w:val="002103FF"/>
    <w:rsid w:val="00233A69"/>
    <w:rsid w:val="00237309"/>
    <w:rsid w:val="00242C47"/>
    <w:rsid w:val="00243F35"/>
    <w:rsid w:val="002473C5"/>
    <w:rsid w:val="00261689"/>
    <w:rsid w:val="00265544"/>
    <w:rsid w:val="00265764"/>
    <w:rsid w:val="002669B1"/>
    <w:rsid w:val="002733EE"/>
    <w:rsid w:val="00274151"/>
    <w:rsid w:val="002753EC"/>
    <w:rsid w:val="002867ED"/>
    <w:rsid w:val="0029052C"/>
    <w:rsid w:val="002927A3"/>
    <w:rsid w:val="00296398"/>
    <w:rsid w:val="002A2CC3"/>
    <w:rsid w:val="002A53C7"/>
    <w:rsid w:val="002A54A7"/>
    <w:rsid w:val="002A5B60"/>
    <w:rsid w:val="002B509D"/>
    <w:rsid w:val="002B6CD6"/>
    <w:rsid w:val="002C24ED"/>
    <w:rsid w:val="002C7976"/>
    <w:rsid w:val="002D3A2A"/>
    <w:rsid w:val="002D78E4"/>
    <w:rsid w:val="002E2CC6"/>
    <w:rsid w:val="002E3D88"/>
    <w:rsid w:val="002E7E63"/>
    <w:rsid w:val="002F5994"/>
    <w:rsid w:val="00307941"/>
    <w:rsid w:val="0031186F"/>
    <w:rsid w:val="00317A6F"/>
    <w:rsid w:val="00330637"/>
    <w:rsid w:val="00331971"/>
    <w:rsid w:val="00332083"/>
    <w:rsid w:val="0034050D"/>
    <w:rsid w:val="00340FAB"/>
    <w:rsid w:val="00341FAB"/>
    <w:rsid w:val="003460C8"/>
    <w:rsid w:val="0035038C"/>
    <w:rsid w:val="00355B66"/>
    <w:rsid w:val="003674D5"/>
    <w:rsid w:val="003702C4"/>
    <w:rsid w:val="00374808"/>
    <w:rsid w:val="00377F7B"/>
    <w:rsid w:val="00380C9B"/>
    <w:rsid w:val="00383E9A"/>
    <w:rsid w:val="0038646E"/>
    <w:rsid w:val="00397333"/>
    <w:rsid w:val="003A110A"/>
    <w:rsid w:val="003A1643"/>
    <w:rsid w:val="003C2DA0"/>
    <w:rsid w:val="003D4955"/>
    <w:rsid w:val="003E5172"/>
    <w:rsid w:val="003E5D23"/>
    <w:rsid w:val="003F3FCC"/>
    <w:rsid w:val="003F6729"/>
    <w:rsid w:val="00405554"/>
    <w:rsid w:val="0041586D"/>
    <w:rsid w:val="00415F41"/>
    <w:rsid w:val="004270FD"/>
    <w:rsid w:val="00444A56"/>
    <w:rsid w:val="00445FE9"/>
    <w:rsid w:val="00460C8E"/>
    <w:rsid w:val="004643FF"/>
    <w:rsid w:val="004660E0"/>
    <w:rsid w:val="00467AFE"/>
    <w:rsid w:val="004745DE"/>
    <w:rsid w:val="004817E5"/>
    <w:rsid w:val="004957F2"/>
    <w:rsid w:val="00497EEB"/>
    <w:rsid w:val="004A3C4A"/>
    <w:rsid w:val="004A4B00"/>
    <w:rsid w:val="004B2C63"/>
    <w:rsid w:val="004B4448"/>
    <w:rsid w:val="004B6FB1"/>
    <w:rsid w:val="004B7D8D"/>
    <w:rsid w:val="004C0F3F"/>
    <w:rsid w:val="004C63E4"/>
    <w:rsid w:val="004D01B2"/>
    <w:rsid w:val="004D274C"/>
    <w:rsid w:val="004D7A96"/>
    <w:rsid w:val="004E0A80"/>
    <w:rsid w:val="004E14C4"/>
    <w:rsid w:val="004E3935"/>
    <w:rsid w:val="004F3F0D"/>
    <w:rsid w:val="004F524E"/>
    <w:rsid w:val="004F5466"/>
    <w:rsid w:val="005038B7"/>
    <w:rsid w:val="005053BD"/>
    <w:rsid w:val="00512C05"/>
    <w:rsid w:val="00527608"/>
    <w:rsid w:val="00531697"/>
    <w:rsid w:val="00532A5A"/>
    <w:rsid w:val="00533341"/>
    <w:rsid w:val="005377C1"/>
    <w:rsid w:val="00544310"/>
    <w:rsid w:val="0054596C"/>
    <w:rsid w:val="00546E33"/>
    <w:rsid w:val="00554F4D"/>
    <w:rsid w:val="00563A40"/>
    <w:rsid w:val="00573A7A"/>
    <w:rsid w:val="00574EF5"/>
    <w:rsid w:val="0058544D"/>
    <w:rsid w:val="005876FF"/>
    <w:rsid w:val="00592A7A"/>
    <w:rsid w:val="005A266C"/>
    <w:rsid w:val="005B50F6"/>
    <w:rsid w:val="005B5546"/>
    <w:rsid w:val="005C015F"/>
    <w:rsid w:val="005C0BF3"/>
    <w:rsid w:val="005C7114"/>
    <w:rsid w:val="005E33DD"/>
    <w:rsid w:val="005E5E76"/>
    <w:rsid w:val="005E723E"/>
    <w:rsid w:val="005F21F6"/>
    <w:rsid w:val="005F4578"/>
    <w:rsid w:val="00604902"/>
    <w:rsid w:val="006147A6"/>
    <w:rsid w:val="00614E1B"/>
    <w:rsid w:val="006238AA"/>
    <w:rsid w:val="00631F9E"/>
    <w:rsid w:val="006412A6"/>
    <w:rsid w:val="00642D56"/>
    <w:rsid w:val="00647195"/>
    <w:rsid w:val="006626A4"/>
    <w:rsid w:val="006643AA"/>
    <w:rsid w:val="006702BC"/>
    <w:rsid w:val="00671834"/>
    <w:rsid w:val="00693654"/>
    <w:rsid w:val="006B4870"/>
    <w:rsid w:val="006C2F44"/>
    <w:rsid w:val="006C5DE3"/>
    <w:rsid w:val="006D108D"/>
    <w:rsid w:val="006D369A"/>
    <w:rsid w:val="006D4653"/>
    <w:rsid w:val="006D66B4"/>
    <w:rsid w:val="006D7B48"/>
    <w:rsid w:val="006E05F9"/>
    <w:rsid w:val="006E4701"/>
    <w:rsid w:val="006F0C2E"/>
    <w:rsid w:val="00701842"/>
    <w:rsid w:val="00707EC4"/>
    <w:rsid w:val="00710921"/>
    <w:rsid w:val="00711B26"/>
    <w:rsid w:val="00711CCE"/>
    <w:rsid w:val="0072153F"/>
    <w:rsid w:val="007241D9"/>
    <w:rsid w:val="00732D0B"/>
    <w:rsid w:val="0073344F"/>
    <w:rsid w:val="007337E2"/>
    <w:rsid w:val="00743C0D"/>
    <w:rsid w:val="0074761C"/>
    <w:rsid w:val="007478F4"/>
    <w:rsid w:val="00753C75"/>
    <w:rsid w:val="00757778"/>
    <w:rsid w:val="00765C06"/>
    <w:rsid w:val="00766ED6"/>
    <w:rsid w:val="00767C33"/>
    <w:rsid w:val="00772994"/>
    <w:rsid w:val="00776D67"/>
    <w:rsid w:val="00785202"/>
    <w:rsid w:val="007A4AAC"/>
    <w:rsid w:val="007A4D69"/>
    <w:rsid w:val="007B01E0"/>
    <w:rsid w:val="007B46C8"/>
    <w:rsid w:val="007B5473"/>
    <w:rsid w:val="007D330F"/>
    <w:rsid w:val="007D7CBF"/>
    <w:rsid w:val="007E07CA"/>
    <w:rsid w:val="007E43A5"/>
    <w:rsid w:val="007F7774"/>
    <w:rsid w:val="00812A96"/>
    <w:rsid w:val="00812CAA"/>
    <w:rsid w:val="00814F5A"/>
    <w:rsid w:val="00822EFE"/>
    <w:rsid w:val="00826347"/>
    <w:rsid w:val="00847DF6"/>
    <w:rsid w:val="00856684"/>
    <w:rsid w:val="008619B8"/>
    <w:rsid w:val="00863885"/>
    <w:rsid w:val="00866E91"/>
    <w:rsid w:val="00871643"/>
    <w:rsid w:val="00871A23"/>
    <w:rsid w:val="00873703"/>
    <w:rsid w:val="00873CA0"/>
    <w:rsid w:val="00884FD9"/>
    <w:rsid w:val="008A16C6"/>
    <w:rsid w:val="008A423A"/>
    <w:rsid w:val="008A759F"/>
    <w:rsid w:val="008B025A"/>
    <w:rsid w:val="008B3634"/>
    <w:rsid w:val="008D07A6"/>
    <w:rsid w:val="008D13F1"/>
    <w:rsid w:val="008D4DAE"/>
    <w:rsid w:val="008D56AE"/>
    <w:rsid w:val="008E52F6"/>
    <w:rsid w:val="008E60E0"/>
    <w:rsid w:val="008F17AF"/>
    <w:rsid w:val="008F2C00"/>
    <w:rsid w:val="00903DE1"/>
    <w:rsid w:val="0091165B"/>
    <w:rsid w:val="00914EBD"/>
    <w:rsid w:val="00920035"/>
    <w:rsid w:val="00926E27"/>
    <w:rsid w:val="0093109D"/>
    <w:rsid w:val="009315E8"/>
    <w:rsid w:val="00936454"/>
    <w:rsid w:val="0094149B"/>
    <w:rsid w:val="0095196F"/>
    <w:rsid w:val="00955ECD"/>
    <w:rsid w:val="00961C7D"/>
    <w:rsid w:val="00965601"/>
    <w:rsid w:val="00970AE6"/>
    <w:rsid w:val="00977A57"/>
    <w:rsid w:val="009913DC"/>
    <w:rsid w:val="009A3390"/>
    <w:rsid w:val="009B0C04"/>
    <w:rsid w:val="009B12D1"/>
    <w:rsid w:val="009B3DFC"/>
    <w:rsid w:val="009C4A6C"/>
    <w:rsid w:val="009C7B19"/>
    <w:rsid w:val="009E1F50"/>
    <w:rsid w:val="009E29E7"/>
    <w:rsid w:val="009F43B0"/>
    <w:rsid w:val="009F460D"/>
    <w:rsid w:val="009F7A34"/>
    <w:rsid w:val="00A027FB"/>
    <w:rsid w:val="00A06EC7"/>
    <w:rsid w:val="00A100AD"/>
    <w:rsid w:val="00A22DF2"/>
    <w:rsid w:val="00A23BF2"/>
    <w:rsid w:val="00A303B8"/>
    <w:rsid w:val="00A408E9"/>
    <w:rsid w:val="00A4091E"/>
    <w:rsid w:val="00A40F18"/>
    <w:rsid w:val="00A433DE"/>
    <w:rsid w:val="00A5646C"/>
    <w:rsid w:val="00A56D5B"/>
    <w:rsid w:val="00A64DC3"/>
    <w:rsid w:val="00A73B74"/>
    <w:rsid w:val="00A75C4F"/>
    <w:rsid w:val="00A9792C"/>
    <w:rsid w:val="00AA1608"/>
    <w:rsid w:val="00AB289F"/>
    <w:rsid w:val="00AD5EC7"/>
    <w:rsid w:val="00AD6030"/>
    <w:rsid w:val="00AE333C"/>
    <w:rsid w:val="00AE481F"/>
    <w:rsid w:val="00B04E10"/>
    <w:rsid w:val="00B10525"/>
    <w:rsid w:val="00B13DB6"/>
    <w:rsid w:val="00B167E4"/>
    <w:rsid w:val="00B170C5"/>
    <w:rsid w:val="00B178A3"/>
    <w:rsid w:val="00B20D3A"/>
    <w:rsid w:val="00B24A5F"/>
    <w:rsid w:val="00B32F7E"/>
    <w:rsid w:val="00B35D43"/>
    <w:rsid w:val="00B37898"/>
    <w:rsid w:val="00B431BA"/>
    <w:rsid w:val="00B5258D"/>
    <w:rsid w:val="00B543CF"/>
    <w:rsid w:val="00B606C9"/>
    <w:rsid w:val="00B6641E"/>
    <w:rsid w:val="00B66A21"/>
    <w:rsid w:val="00B66EFC"/>
    <w:rsid w:val="00B7080B"/>
    <w:rsid w:val="00B752A3"/>
    <w:rsid w:val="00B8583E"/>
    <w:rsid w:val="00B92190"/>
    <w:rsid w:val="00B96910"/>
    <w:rsid w:val="00B96CF5"/>
    <w:rsid w:val="00BA7E69"/>
    <w:rsid w:val="00BB0461"/>
    <w:rsid w:val="00BB6EDE"/>
    <w:rsid w:val="00BC13C7"/>
    <w:rsid w:val="00BC6784"/>
    <w:rsid w:val="00BC7135"/>
    <w:rsid w:val="00BD40DD"/>
    <w:rsid w:val="00BD5595"/>
    <w:rsid w:val="00BE6E13"/>
    <w:rsid w:val="00BF07FB"/>
    <w:rsid w:val="00C11EBB"/>
    <w:rsid w:val="00C12DA4"/>
    <w:rsid w:val="00C21FD6"/>
    <w:rsid w:val="00C26EC9"/>
    <w:rsid w:val="00C3071F"/>
    <w:rsid w:val="00C42E53"/>
    <w:rsid w:val="00C44452"/>
    <w:rsid w:val="00C474AE"/>
    <w:rsid w:val="00C529EA"/>
    <w:rsid w:val="00C54D5D"/>
    <w:rsid w:val="00C56AD4"/>
    <w:rsid w:val="00C60860"/>
    <w:rsid w:val="00C7298E"/>
    <w:rsid w:val="00C73E7C"/>
    <w:rsid w:val="00C750B1"/>
    <w:rsid w:val="00C82FF2"/>
    <w:rsid w:val="00C848BB"/>
    <w:rsid w:val="00C91110"/>
    <w:rsid w:val="00C95232"/>
    <w:rsid w:val="00C961B5"/>
    <w:rsid w:val="00CB5BEB"/>
    <w:rsid w:val="00CC287B"/>
    <w:rsid w:val="00CC3DC4"/>
    <w:rsid w:val="00CD7B41"/>
    <w:rsid w:val="00CE63E5"/>
    <w:rsid w:val="00CE7660"/>
    <w:rsid w:val="00CE78A1"/>
    <w:rsid w:val="00D04CA0"/>
    <w:rsid w:val="00D21F91"/>
    <w:rsid w:val="00D2589F"/>
    <w:rsid w:val="00D277AD"/>
    <w:rsid w:val="00D303F6"/>
    <w:rsid w:val="00D31E1E"/>
    <w:rsid w:val="00D321C8"/>
    <w:rsid w:val="00D53AAE"/>
    <w:rsid w:val="00D665F3"/>
    <w:rsid w:val="00D67860"/>
    <w:rsid w:val="00D67D63"/>
    <w:rsid w:val="00D771AE"/>
    <w:rsid w:val="00D84A33"/>
    <w:rsid w:val="00D9055E"/>
    <w:rsid w:val="00DA00D1"/>
    <w:rsid w:val="00DA20FB"/>
    <w:rsid w:val="00DA59BD"/>
    <w:rsid w:val="00DB1130"/>
    <w:rsid w:val="00DB58A4"/>
    <w:rsid w:val="00DB66B3"/>
    <w:rsid w:val="00DB78A8"/>
    <w:rsid w:val="00DC1327"/>
    <w:rsid w:val="00DC6FAD"/>
    <w:rsid w:val="00DC760E"/>
    <w:rsid w:val="00DD5458"/>
    <w:rsid w:val="00DE32CD"/>
    <w:rsid w:val="00DE39C3"/>
    <w:rsid w:val="00DE679B"/>
    <w:rsid w:val="00DF5485"/>
    <w:rsid w:val="00E0462B"/>
    <w:rsid w:val="00E212A6"/>
    <w:rsid w:val="00E217DD"/>
    <w:rsid w:val="00E2333E"/>
    <w:rsid w:val="00E23F5E"/>
    <w:rsid w:val="00E2611A"/>
    <w:rsid w:val="00E2659A"/>
    <w:rsid w:val="00E455E2"/>
    <w:rsid w:val="00E63C35"/>
    <w:rsid w:val="00E71A7B"/>
    <w:rsid w:val="00E76A7C"/>
    <w:rsid w:val="00E84FB3"/>
    <w:rsid w:val="00E934B5"/>
    <w:rsid w:val="00E95855"/>
    <w:rsid w:val="00E9636D"/>
    <w:rsid w:val="00EA1172"/>
    <w:rsid w:val="00EA16CA"/>
    <w:rsid w:val="00EA2EF1"/>
    <w:rsid w:val="00EA6152"/>
    <w:rsid w:val="00EA6334"/>
    <w:rsid w:val="00EB3BA7"/>
    <w:rsid w:val="00EC5708"/>
    <w:rsid w:val="00ED35CE"/>
    <w:rsid w:val="00ED482E"/>
    <w:rsid w:val="00EE1426"/>
    <w:rsid w:val="00EF0CEA"/>
    <w:rsid w:val="00F00262"/>
    <w:rsid w:val="00F02DA2"/>
    <w:rsid w:val="00F042DE"/>
    <w:rsid w:val="00F048C4"/>
    <w:rsid w:val="00F12484"/>
    <w:rsid w:val="00F132DD"/>
    <w:rsid w:val="00F15252"/>
    <w:rsid w:val="00F20B85"/>
    <w:rsid w:val="00F22CEB"/>
    <w:rsid w:val="00F23A65"/>
    <w:rsid w:val="00F260E3"/>
    <w:rsid w:val="00F32CFF"/>
    <w:rsid w:val="00F33997"/>
    <w:rsid w:val="00F40CC5"/>
    <w:rsid w:val="00F41A93"/>
    <w:rsid w:val="00F45C6C"/>
    <w:rsid w:val="00F61545"/>
    <w:rsid w:val="00F64BF7"/>
    <w:rsid w:val="00F73886"/>
    <w:rsid w:val="00F74C32"/>
    <w:rsid w:val="00F81CE5"/>
    <w:rsid w:val="00F82CD4"/>
    <w:rsid w:val="00F858B7"/>
    <w:rsid w:val="00F9120C"/>
    <w:rsid w:val="00F95683"/>
    <w:rsid w:val="00F9668F"/>
    <w:rsid w:val="00FA3689"/>
    <w:rsid w:val="00FB450B"/>
    <w:rsid w:val="00FC5BA0"/>
    <w:rsid w:val="00FD0934"/>
    <w:rsid w:val="00FD6BBC"/>
    <w:rsid w:val="00FE05D5"/>
    <w:rsid w:val="00FE73D7"/>
    <w:rsid w:val="00FE7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2994A6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190"/>
    <w:pPr>
      <w:widowControl w:val="0"/>
      <w:jc w:val="both"/>
    </w:pPr>
    <w:rPr>
      <w:rFonts w:ascii="ＭＳ 明朝"/>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5252"/>
    <w:pPr>
      <w:tabs>
        <w:tab w:val="center" w:pos="4252"/>
        <w:tab w:val="right" w:pos="8504"/>
      </w:tabs>
      <w:snapToGrid w:val="0"/>
    </w:pPr>
  </w:style>
  <w:style w:type="character" w:customStyle="1" w:styleId="a5">
    <w:name w:val="ヘッダー (文字)"/>
    <w:link w:val="a4"/>
    <w:uiPriority w:val="99"/>
    <w:rsid w:val="00F15252"/>
    <w:rPr>
      <w:kern w:val="2"/>
      <w:sz w:val="21"/>
      <w:szCs w:val="22"/>
    </w:rPr>
  </w:style>
  <w:style w:type="paragraph" w:styleId="a6">
    <w:name w:val="footer"/>
    <w:basedOn w:val="a"/>
    <w:link w:val="a7"/>
    <w:uiPriority w:val="99"/>
    <w:unhideWhenUsed/>
    <w:rsid w:val="00F15252"/>
    <w:pPr>
      <w:tabs>
        <w:tab w:val="center" w:pos="4252"/>
        <w:tab w:val="right" w:pos="8504"/>
      </w:tabs>
      <w:snapToGrid w:val="0"/>
    </w:pPr>
  </w:style>
  <w:style w:type="character" w:customStyle="1" w:styleId="a7">
    <w:name w:val="フッター (文字)"/>
    <w:link w:val="a6"/>
    <w:uiPriority w:val="99"/>
    <w:rsid w:val="00F15252"/>
    <w:rPr>
      <w:kern w:val="2"/>
      <w:sz w:val="21"/>
      <w:szCs w:val="22"/>
    </w:rPr>
  </w:style>
  <w:style w:type="paragraph" w:styleId="a8">
    <w:name w:val="Balloon Text"/>
    <w:basedOn w:val="a"/>
    <w:link w:val="a9"/>
    <w:uiPriority w:val="99"/>
    <w:semiHidden/>
    <w:unhideWhenUsed/>
    <w:rsid w:val="007E43A5"/>
    <w:rPr>
      <w:rFonts w:ascii="游ゴシック Light" w:eastAsia="游ゴシック Light" w:hAnsi="游ゴシック Light"/>
      <w:sz w:val="18"/>
      <w:szCs w:val="18"/>
    </w:rPr>
  </w:style>
  <w:style w:type="character" w:customStyle="1" w:styleId="a9">
    <w:name w:val="吹き出し (文字)"/>
    <w:link w:val="a8"/>
    <w:uiPriority w:val="99"/>
    <w:semiHidden/>
    <w:rsid w:val="007E43A5"/>
    <w:rPr>
      <w:rFonts w:ascii="游ゴシック Light" w:eastAsia="游ゴシック Light" w:hAnsi="游ゴシック Light" w:cs="Times New Roman"/>
      <w:kern w:val="2"/>
      <w:sz w:val="18"/>
      <w:szCs w:val="18"/>
    </w:rPr>
  </w:style>
  <w:style w:type="character" w:styleId="aa">
    <w:name w:val="Hyperlink"/>
    <w:uiPriority w:val="99"/>
    <w:unhideWhenUsed/>
    <w:rsid w:val="00DB1130"/>
    <w:rPr>
      <w:color w:val="0563C1"/>
      <w:u w:val="single"/>
    </w:rPr>
  </w:style>
  <w:style w:type="character" w:styleId="ab">
    <w:name w:val="Unresolved Mention"/>
    <w:uiPriority w:val="99"/>
    <w:semiHidden/>
    <w:unhideWhenUsed/>
    <w:rsid w:val="00DB1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90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1084</Words>
  <Characters>6180</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2025-05-19T04:40:00Z</dcterms:created>
  <dcterms:modified xsi:type="dcterms:W3CDTF">2025-05-19T04:40:00Z</dcterms:modified>
</cp:coreProperties>
</file>