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0B45B" w14:textId="1C55B1D7" w:rsidR="001705FE" w:rsidRDefault="00C4215E" w:rsidP="002C7AD4">
      <w:pPr>
        <w:adjustRightInd/>
        <w:spacing w:line="364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>様式１　別紙</w:t>
      </w:r>
      <w:r w:rsidR="00265960">
        <w:rPr>
          <w:rFonts w:hint="eastAsia"/>
        </w:rPr>
        <w:t>（第６条関係）</w:t>
      </w:r>
    </w:p>
    <w:p w14:paraId="0943CFD1" w14:textId="77777777" w:rsidR="001705FE" w:rsidRDefault="001705FE" w:rsidP="009815B0">
      <w:pPr>
        <w:adjustRightInd/>
        <w:spacing w:beforeLines="10" w:before="36" w:line="240" w:lineRule="exact"/>
        <w:jc w:val="center"/>
      </w:pPr>
      <w:r>
        <w:rPr>
          <w:rFonts w:hint="eastAsia"/>
        </w:rPr>
        <w:t>受動喫煙防止対策実施施設</w:t>
      </w:r>
      <w:r w:rsidR="00647FEB">
        <w:rPr>
          <w:rFonts w:hint="eastAsia"/>
        </w:rPr>
        <w:t>状況</w:t>
      </w:r>
      <w:r>
        <w:rPr>
          <w:rFonts w:hint="eastAsia"/>
        </w:rPr>
        <w:t>確認書</w:t>
      </w:r>
    </w:p>
    <w:p w14:paraId="098846B7" w14:textId="77777777" w:rsidR="001705FE" w:rsidRDefault="001705FE" w:rsidP="002C7AD4">
      <w:pPr>
        <w:adjustRightInd/>
        <w:spacing w:beforeLines="10" w:before="36" w:line="220" w:lineRule="exact"/>
        <w:jc w:val="center"/>
        <w:rPr>
          <w:rFonts w:hAnsi="Times New Roman" w:cs="Times New Roman"/>
          <w:spacing w:val="6"/>
        </w:rPr>
      </w:pPr>
    </w:p>
    <w:p w14:paraId="4C0DA063" w14:textId="74822D5B" w:rsidR="001705FE" w:rsidRPr="00E744E7" w:rsidRDefault="00DA32C5" w:rsidP="00F51FA5">
      <w:pPr>
        <w:adjustRightInd/>
        <w:spacing w:line="320" w:lineRule="exact"/>
        <w:rPr>
          <w:rFonts w:hAnsi="Times New Roman" w:cs="Times New Roman"/>
          <w:color w:val="auto"/>
          <w:spacing w:val="6"/>
        </w:rPr>
      </w:pPr>
      <w:r>
        <w:rPr>
          <w:rFonts w:hint="eastAsia"/>
        </w:rPr>
        <w:t>１　貴施設について、次の</w:t>
      </w:r>
      <w:r w:rsidR="00264194">
        <w:rPr>
          <w:rFonts w:hint="eastAsia"/>
        </w:rPr>
        <w:t>区</w:t>
      </w:r>
      <w:r w:rsidR="00264194" w:rsidRPr="00E744E7">
        <w:rPr>
          <w:rFonts w:hint="eastAsia"/>
          <w:color w:val="auto"/>
        </w:rPr>
        <w:t>分</w:t>
      </w:r>
      <w:r w:rsidR="001705FE" w:rsidRPr="00E744E7">
        <w:rPr>
          <w:rFonts w:hint="eastAsia"/>
          <w:color w:val="auto"/>
        </w:rPr>
        <w:t>の該当する</w:t>
      </w:r>
      <w:r w:rsidR="00F51FA5" w:rsidRPr="00E744E7">
        <w:rPr>
          <w:rFonts w:hint="eastAsia"/>
          <w:color w:val="auto"/>
        </w:rPr>
        <w:t>□</w:t>
      </w:r>
      <w:r w:rsidR="009815B0" w:rsidRPr="00E744E7">
        <w:rPr>
          <w:rFonts w:hint="eastAsia"/>
          <w:color w:val="auto"/>
        </w:rPr>
        <w:t>に１つだけ、チェックを入れて</w:t>
      </w:r>
      <w:r w:rsidR="001705FE" w:rsidRPr="00E744E7">
        <w:rPr>
          <w:rFonts w:hint="eastAsia"/>
          <w:color w:val="auto"/>
        </w:rPr>
        <w:t>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3"/>
        <w:gridCol w:w="5613"/>
        <w:gridCol w:w="993"/>
      </w:tblGrid>
      <w:tr w:rsidR="00E744E7" w:rsidRPr="00E744E7" w14:paraId="7DF297CD" w14:textId="77777777" w:rsidTr="0056227D">
        <w:trPr>
          <w:trHeight w:val="291"/>
        </w:trPr>
        <w:tc>
          <w:tcPr>
            <w:tcW w:w="2183" w:type="dxa"/>
            <w:vAlign w:val="center"/>
          </w:tcPr>
          <w:p w14:paraId="41CEE1DD" w14:textId="77777777" w:rsidR="001705FE" w:rsidRPr="00E744E7" w:rsidRDefault="001705FE" w:rsidP="00987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44E7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5613" w:type="dxa"/>
            <w:vAlign w:val="center"/>
          </w:tcPr>
          <w:p w14:paraId="38BBA457" w14:textId="77777777" w:rsidR="001705FE" w:rsidRPr="00E744E7" w:rsidRDefault="00D32F08" w:rsidP="00987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44E7">
              <w:rPr>
                <w:rFonts w:hint="eastAsia"/>
                <w:color w:val="auto"/>
              </w:rPr>
              <w:t>確　　認　　事　　項</w:t>
            </w:r>
          </w:p>
        </w:tc>
        <w:tc>
          <w:tcPr>
            <w:tcW w:w="993" w:type="dxa"/>
            <w:vAlign w:val="center"/>
          </w:tcPr>
          <w:p w14:paraId="119C7B45" w14:textId="77777777" w:rsidR="001705FE" w:rsidRPr="00E744E7" w:rsidRDefault="001705FE" w:rsidP="00987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color w:val="auto"/>
              </w:rPr>
            </w:pPr>
            <w:r w:rsidRPr="00E744E7">
              <w:rPr>
                <w:rFonts w:hint="eastAsia"/>
                <w:color w:val="auto"/>
                <w:w w:val="92"/>
                <w:fitText w:val="812" w:id="1952231680"/>
              </w:rPr>
              <w:t>保健所</w:t>
            </w:r>
            <w:r w:rsidR="00987E39" w:rsidRPr="00E744E7">
              <w:rPr>
                <w:rFonts w:hint="eastAsia"/>
                <w:color w:val="auto"/>
                <w:spacing w:val="3"/>
                <w:w w:val="92"/>
                <w:fitText w:val="812" w:id="1952231680"/>
              </w:rPr>
              <w:t>等</w:t>
            </w:r>
          </w:p>
          <w:p w14:paraId="3B31BB7E" w14:textId="77777777" w:rsidR="001705FE" w:rsidRPr="00E744E7" w:rsidRDefault="001705FE" w:rsidP="00987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44E7">
              <w:rPr>
                <w:rFonts w:hint="eastAsia"/>
                <w:color w:val="auto"/>
                <w:spacing w:val="38"/>
                <w:fitText w:val="812" w:id="1952231681"/>
              </w:rPr>
              <w:t>確認</w:t>
            </w:r>
            <w:r w:rsidRPr="00E744E7">
              <w:rPr>
                <w:rFonts w:hint="eastAsia"/>
                <w:color w:val="auto"/>
                <w:fitText w:val="812" w:id="1952231681"/>
              </w:rPr>
              <w:t>欄</w:t>
            </w:r>
          </w:p>
        </w:tc>
      </w:tr>
      <w:tr w:rsidR="00E744E7" w:rsidRPr="00E744E7" w14:paraId="5ECA0425" w14:textId="77777777" w:rsidTr="009815B0">
        <w:trPr>
          <w:trHeight w:val="356"/>
        </w:trPr>
        <w:tc>
          <w:tcPr>
            <w:tcW w:w="2183" w:type="dxa"/>
            <w:vMerge w:val="restart"/>
          </w:tcPr>
          <w:p w14:paraId="5EB69B2B" w14:textId="77777777" w:rsidR="001705FE" w:rsidRPr="00E744E7" w:rsidRDefault="00F51FA5" w:rsidP="00987E39">
            <w:pPr>
              <w:pStyle w:val="a7"/>
              <w:wordWrap/>
              <w:spacing w:before="100" w:beforeAutospacing="1" w:line="240" w:lineRule="exact"/>
              <w:rPr>
                <w:spacing w:val="0"/>
              </w:rPr>
            </w:pPr>
            <w:r w:rsidRPr="00E744E7">
              <w:rPr>
                <w:rFonts w:ascii="ＭＳ 明朝" w:hAnsi="ＭＳ 明朝" w:hint="eastAsia"/>
              </w:rPr>
              <w:t>□</w:t>
            </w:r>
            <w:r w:rsidR="001705FE" w:rsidRPr="00E744E7">
              <w:rPr>
                <w:rFonts w:ascii="ＭＳ 明朝" w:hAnsi="ＭＳ 明朝" w:hint="eastAsia"/>
              </w:rPr>
              <w:t>１</w:t>
            </w:r>
            <w:r w:rsidR="00987E39" w:rsidRPr="00E744E7">
              <w:rPr>
                <w:rFonts w:ascii="ＭＳ 明朝" w:hAnsi="ＭＳ 明朝" w:hint="eastAsia"/>
              </w:rPr>
              <w:t xml:space="preserve"> </w:t>
            </w:r>
            <w:r w:rsidR="001705FE" w:rsidRPr="00E744E7">
              <w:rPr>
                <w:rFonts w:hint="eastAsia"/>
                <w:spacing w:val="0"/>
              </w:rPr>
              <w:t>敷地内禁煙</w:t>
            </w:r>
          </w:p>
        </w:tc>
        <w:tc>
          <w:tcPr>
            <w:tcW w:w="5613" w:type="dxa"/>
            <w:vAlign w:val="center"/>
          </w:tcPr>
          <w:p w14:paraId="1E6B98AA" w14:textId="77777777" w:rsidR="001705FE" w:rsidRPr="00E744E7" w:rsidRDefault="00647FEB" w:rsidP="009815B0">
            <w:pPr>
              <w:spacing w:line="266" w:lineRule="exact"/>
              <w:rPr>
                <w:color w:val="auto"/>
              </w:rPr>
            </w:pPr>
            <w:r w:rsidRPr="00E744E7">
              <w:rPr>
                <w:rFonts w:hint="eastAsia"/>
                <w:color w:val="auto"/>
              </w:rPr>
              <w:t>１　屋内を</w:t>
            </w:r>
            <w:r w:rsidR="00987E39" w:rsidRPr="00E744E7">
              <w:rPr>
                <w:rFonts w:hint="eastAsia"/>
                <w:color w:val="auto"/>
              </w:rPr>
              <w:t>完全に</w:t>
            </w:r>
            <w:r w:rsidRPr="00E744E7">
              <w:rPr>
                <w:rFonts w:hint="eastAsia"/>
                <w:color w:val="auto"/>
              </w:rPr>
              <w:t>禁煙としている。</w:t>
            </w:r>
          </w:p>
        </w:tc>
        <w:tc>
          <w:tcPr>
            <w:tcW w:w="993" w:type="dxa"/>
            <w:vAlign w:val="center"/>
          </w:tcPr>
          <w:p w14:paraId="20CC75A5" w14:textId="77777777" w:rsidR="001705FE" w:rsidRPr="00E744E7" w:rsidRDefault="001705FE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4E7" w:rsidRPr="00E744E7" w14:paraId="4F30FA10" w14:textId="77777777" w:rsidTr="009815B0">
        <w:trPr>
          <w:trHeight w:val="413"/>
        </w:trPr>
        <w:tc>
          <w:tcPr>
            <w:tcW w:w="2183" w:type="dxa"/>
            <w:vMerge/>
          </w:tcPr>
          <w:p w14:paraId="070DEB0B" w14:textId="77777777" w:rsidR="00647FEB" w:rsidRPr="00E744E7" w:rsidRDefault="00647FEB" w:rsidP="00987E39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14:paraId="3BFEB22E" w14:textId="77777777" w:rsidR="00647FEB" w:rsidRPr="00E744E7" w:rsidRDefault="00647FEB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="234" w:hangingChars="101" w:hanging="234"/>
              <w:rPr>
                <w:color w:val="auto"/>
              </w:rPr>
            </w:pPr>
            <w:r w:rsidRPr="00E744E7">
              <w:rPr>
                <w:rFonts w:hint="eastAsia"/>
                <w:color w:val="auto"/>
              </w:rPr>
              <w:t>２　敷地内</w:t>
            </w:r>
            <w:r w:rsidR="00987E39" w:rsidRPr="00E744E7">
              <w:rPr>
                <w:rFonts w:hint="eastAsia"/>
                <w:color w:val="auto"/>
              </w:rPr>
              <w:t>を完全に禁煙とし、</w:t>
            </w:r>
            <w:r w:rsidRPr="00E744E7">
              <w:rPr>
                <w:rFonts w:hint="eastAsia"/>
                <w:color w:val="auto"/>
              </w:rPr>
              <w:t>灰皿等喫煙関連器具を</w:t>
            </w:r>
            <w:r w:rsidR="00987E39" w:rsidRPr="00E744E7">
              <w:rPr>
                <w:rFonts w:hint="eastAsia"/>
                <w:color w:val="auto"/>
              </w:rPr>
              <w:t>敷地内に</w:t>
            </w:r>
            <w:r w:rsidRPr="00E744E7">
              <w:rPr>
                <w:rFonts w:hint="eastAsia"/>
                <w:color w:val="auto"/>
              </w:rPr>
              <w:t>設置していない。</w:t>
            </w:r>
          </w:p>
        </w:tc>
        <w:tc>
          <w:tcPr>
            <w:tcW w:w="993" w:type="dxa"/>
            <w:vAlign w:val="center"/>
          </w:tcPr>
          <w:p w14:paraId="3506567E" w14:textId="77777777" w:rsidR="00647FEB" w:rsidRPr="00E744E7" w:rsidRDefault="00647FEB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4E7" w:rsidRPr="00E744E7" w14:paraId="5D1DE8CA" w14:textId="77777777" w:rsidTr="009815B0">
        <w:trPr>
          <w:trHeight w:val="544"/>
        </w:trPr>
        <w:tc>
          <w:tcPr>
            <w:tcW w:w="2183" w:type="dxa"/>
            <w:vMerge/>
          </w:tcPr>
          <w:p w14:paraId="24F60CEF" w14:textId="77777777" w:rsidR="001705FE" w:rsidRPr="00E744E7" w:rsidRDefault="001705FE" w:rsidP="00987E39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14:paraId="0E5AED7E" w14:textId="77777777" w:rsidR="00987E39" w:rsidRPr="00E744E7" w:rsidRDefault="00647FEB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="234" w:hangingChars="101" w:hanging="234"/>
              <w:rPr>
                <w:color w:val="auto"/>
              </w:rPr>
            </w:pPr>
            <w:r w:rsidRPr="00E744E7">
              <w:rPr>
                <w:rFonts w:hint="eastAsia"/>
                <w:color w:val="auto"/>
              </w:rPr>
              <w:t>３</w:t>
            </w:r>
            <w:r w:rsidR="00BE0FF0" w:rsidRPr="00E744E7">
              <w:rPr>
                <w:rFonts w:hint="eastAsia"/>
                <w:color w:val="auto"/>
              </w:rPr>
              <w:t xml:space="preserve">　敷地内禁煙としていることを出入口付近等に掲示</w:t>
            </w:r>
            <w:r w:rsidRPr="00E744E7">
              <w:rPr>
                <w:rFonts w:hint="eastAsia"/>
                <w:color w:val="auto"/>
              </w:rPr>
              <w:t>している。または</w:t>
            </w:r>
            <w:r w:rsidR="00BE0FF0" w:rsidRPr="00E744E7">
              <w:rPr>
                <w:rFonts w:hint="eastAsia"/>
                <w:color w:val="auto"/>
              </w:rPr>
              <w:t>掲示</w:t>
            </w:r>
            <w:r w:rsidRPr="00E744E7">
              <w:rPr>
                <w:rFonts w:hint="eastAsia"/>
                <w:color w:val="auto"/>
              </w:rPr>
              <w:t>をする予定である。</w:t>
            </w:r>
          </w:p>
          <w:p w14:paraId="5155A4E2" w14:textId="77777777" w:rsidR="001705FE" w:rsidRPr="00E744E7" w:rsidRDefault="00987E39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="234" w:hangingChars="101" w:hanging="234"/>
              <w:rPr>
                <w:rFonts w:hAnsi="Times New Roman" w:cs="Times New Roman"/>
                <w:color w:val="auto"/>
              </w:rPr>
            </w:pPr>
            <w:r w:rsidRPr="00E744E7">
              <w:rPr>
                <w:rFonts w:hint="eastAsia"/>
                <w:color w:val="auto"/>
              </w:rPr>
              <w:t xml:space="preserve">　</w:t>
            </w:r>
            <w:r w:rsidR="00647FEB" w:rsidRPr="00E744E7">
              <w:rPr>
                <w:rFonts w:hint="eastAsia"/>
                <w:color w:val="auto"/>
              </w:rPr>
              <w:t>（県が交付するステッカーを含む）</w:t>
            </w:r>
          </w:p>
        </w:tc>
        <w:tc>
          <w:tcPr>
            <w:tcW w:w="993" w:type="dxa"/>
            <w:vAlign w:val="center"/>
          </w:tcPr>
          <w:p w14:paraId="5DA34F16" w14:textId="77777777" w:rsidR="001705FE" w:rsidRPr="00E744E7" w:rsidRDefault="001705FE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4E7" w:rsidRPr="00E744E7" w14:paraId="3015C945" w14:textId="77777777" w:rsidTr="009815B0">
        <w:trPr>
          <w:trHeight w:val="544"/>
        </w:trPr>
        <w:tc>
          <w:tcPr>
            <w:tcW w:w="2183" w:type="dxa"/>
            <w:vMerge w:val="restart"/>
          </w:tcPr>
          <w:p w14:paraId="5F787981" w14:textId="77777777" w:rsidR="001705FE" w:rsidRPr="00E744E7" w:rsidRDefault="00F51FA5" w:rsidP="00987E39">
            <w:pPr>
              <w:pStyle w:val="a7"/>
              <w:wordWrap/>
              <w:spacing w:before="100" w:beforeAutospacing="1" w:line="240" w:lineRule="exact"/>
              <w:rPr>
                <w:spacing w:val="0"/>
              </w:rPr>
            </w:pPr>
            <w:r w:rsidRPr="00E744E7">
              <w:rPr>
                <w:rFonts w:ascii="ＭＳ 明朝" w:hAnsi="ＭＳ 明朝" w:hint="eastAsia"/>
              </w:rPr>
              <w:t>□</w:t>
            </w:r>
            <w:r w:rsidR="001705FE" w:rsidRPr="00E744E7">
              <w:rPr>
                <w:rFonts w:ascii="ＭＳ 明朝" w:hAnsi="ＭＳ 明朝" w:hint="eastAsia"/>
              </w:rPr>
              <w:t>２</w:t>
            </w:r>
            <w:r w:rsidR="00987E39" w:rsidRPr="00E744E7">
              <w:rPr>
                <w:rFonts w:ascii="ＭＳ 明朝" w:hAnsi="ＭＳ 明朝" w:hint="eastAsia"/>
              </w:rPr>
              <w:t xml:space="preserve"> </w:t>
            </w:r>
            <w:r w:rsidR="001705FE" w:rsidRPr="00E744E7">
              <w:rPr>
                <w:rFonts w:ascii="ＭＳ 明朝" w:hAnsi="ＭＳ 明朝" w:hint="eastAsia"/>
              </w:rPr>
              <w:t>屋内禁煙</w:t>
            </w:r>
          </w:p>
          <w:p w14:paraId="2BDA27D3" w14:textId="77777777" w:rsidR="001705FE" w:rsidRPr="00E744E7" w:rsidRDefault="00987E39" w:rsidP="00987E39">
            <w:pPr>
              <w:pStyle w:val="a7"/>
              <w:wordWrap/>
              <w:spacing w:before="100" w:beforeAutospacing="1" w:line="240" w:lineRule="exact"/>
              <w:rPr>
                <w:spacing w:val="0"/>
              </w:rPr>
            </w:pPr>
            <w:r w:rsidRPr="00E744E7">
              <w:rPr>
                <w:rFonts w:hint="eastAsia"/>
                <w:spacing w:val="0"/>
              </w:rPr>
              <w:t xml:space="preserve"> </w:t>
            </w:r>
            <w:r w:rsidR="00F51FA5" w:rsidRPr="00E744E7">
              <w:rPr>
                <w:spacing w:val="0"/>
              </w:rPr>
              <w:t xml:space="preserve"> </w:t>
            </w:r>
            <w:r w:rsidR="001705FE" w:rsidRPr="00E744E7">
              <w:rPr>
                <w:rFonts w:hint="eastAsia"/>
                <w:spacing w:val="0"/>
              </w:rPr>
              <w:t>（</w:t>
            </w:r>
            <w:r w:rsidR="00647FEB" w:rsidRPr="00E744E7">
              <w:rPr>
                <w:rFonts w:hint="eastAsia"/>
                <w:spacing w:val="0"/>
              </w:rPr>
              <w:t>単独</w:t>
            </w:r>
            <w:r w:rsidR="001705FE" w:rsidRPr="00E744E7">
              <w:rPr>
                <w:rFonts w:hint="eastAsia"/>
                <w:spacing w:val="0"/>
              </w:rPr>
              <w:t>施設）</w:t>
            </w:r>
          </w:p>
        </w:tc>
        <w:tc>
          <w:tcPr>
            <w:tcW w:w="5613" w:type="dxa"/>
            <w:vAlign w:val="center"/>
          </w:tcPr>
          <w:p w14:paraId="6B369AF2" w14:textId="77777777" w:rsidR="001705FE" w:rsidRPr="00E744E7" w:rsidRDefault="00647FEB" w:rsidP="009815B0">
            <w:pPr>
              <w:pStyle w:val="a7"/>
              <w:wordWrap/>
              <w:spacing w:line="266" w:lineRule="exact"/>
              <w:ind w:left="264" w:hangingChars="115" w:hanging="264"/>
              <w:rPr>
                <w:spacing w:val="0"/>
                <w:sz w:val="22"/>
                <w:szCs w:val="22"/>
              </w:rPr>
            </w:pPr>
            <w:r w:rsidRPr="00E744E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987E39" w:rsidRPr="00E744E7">
              <w:rPr>
                <w:rFonts w:ascii="ＭＳ 明朝" w:hAnsi="ＭＳ 明朝" w:hint="eastAsia"/>
                <w:sz w:val="22"/>
                <w:szCs w:val="22"/>
              </w:rPr>
              <w:t>屋内を完全に禁煙とし、</w:t>
            </w:r>
            <w:r w:rsidRPr="00E744E7">
              <w:rPr>
                <w:rFonts w:ascii="ＭＳ 明朝" w:hAnsi="ＭＳ 明朝" w:hint="eastAsia"/>
                <w:sz w:val="22"/>
                <w:szCs w:val="22"/>
              </w:rPr>
              <w:t>灰皿等喫煙関連器具を</w:t>
            </w:r>
            <w:r w:rsidR="00987E39" w:rsidRPr="00E744E7">
              <w:rPr>
                <w:rFonts w:ascii="ＭＳ 明朝" w:hAnsi="ＭＳ 明朝" w:hint="eastAsia"/>
                <w:sz w:val="22"/>
                <w:szCs w:val="22"/>
              </w:rPr>
              <w:t>屋内に</w:t>
            </w:r>
            <w:r w:rsidRPr="00E744E7">
              <w:rPr>
                <w:rFonts w:ascii="ＭＳ 明朝" w:hAnsi="ＭＳ 明朝" w:hint="eastAsia"/>
                <w:sz w:val="22"/>
                <w:szCs w:val="22"/>
              </w:rPr>
              <w:t>設置していない。</w:t>
            </w:r>
          </w:p>
        </w:tc>
        <w:tc>
          <w:tcPr>
            <w:tcW w:w="993" w:type="dxa"/>
            <w:vAlign w:val="center"/>
          </w:tcPr>
          <w:p w14:paraId="28E33931" w14:textId="77777777" w:rsidR="001705FE" w:rsidRPr="00E744E7" w:rsidRDefault="001705FE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4E7" w:rsidRPr="00E744E7" w14:paraId="1237CDF2" w14:textId="77777777" w:rsidTr="009815B0">
        <w:trPr>
          <w:trHeight w:val="544"/>
        </w:trPr>
        <w:tc>
          <w:tcPr>
            <w:tcW w:w="2183" w:type="dxa"/>
            <w:vMerge/>
          </w:tcPr>
          <w:p w14:paraId="4ED725F2" w14:textId="77777777" w:rsidR="00647FEB" w:rsidRPr="00E744E7" w:rsidRDefault="00647FEB" w:rsidP="00987E39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14:paraId="2ED79280" w14:textId="77777777" w:rsidR="00647FEB" w:rsidRPr="00E744E7" w:rsidRDefault="00647FEB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="234" w:hangingChars="101" w:hanging="234"/>
              <w:rPr>
                <w:color w:val="auto"/>
              </w:rPr>
            </w:pPr>
            <w:r w:rsidRPr="00E744E7">
              <w:rPr>
                <w:rFonts w:hint="eastAsia"/>
                <w:color w:val="auto"/>
              </w:rPr>
              <w:t xml:space="preserve">２　</w:t>
            </w:r>
            <w:r w:rsidR="00987E39" w:rsidRPr="00E744E7">
              <w:rPr>
                <w:rFonts w:hint="eastAsia"/>
                <w:color w:val="auto"/>
              </w:rPr>
              <w:t>施設の</w:t>
            </w:r>
            <w:r w:rsidRPr="00E744E7">
              <w:rPr>
                <w:rFonts w:hint="eastAsia"/>
                <w:color w:val="auto"/>
              </w:rPr>
              <w:t>出入口付近</w:t>
            </w:r>
            <w:r w:rsidR="00987E39" w:rsidRPr="00E744E7">
              <w:rPr>
                <w:rFonts w:hint="eastAsia"/>
                <w:color w:val="auto"/>
              </w:rPr>
              <w:t>や近隣住居近く</w:t>
            </w:r>
            <w:r w:rsidRPr="00E744E7">
              <w:rPr>
                <w:rFonts w:hint="eastAsia"/>
                <w:color w:val="auto"/>
              </w:rPr>
              <w:t>に喫煙場所を設置していない等</w:t>
            </w:r>
            <w:r w:rsidR="00987E39" w:rsidRPr="00E744E7">
              <w:rPr>
                <w:rFonts w:hint="eastAsia"/>
                <w:color w:val="auto"/>
              </w:rPr>
              <w:t>、</w:t>
            </w:r>
            <w:r w:rsidRPr="00E744E7">
              <w:rPr>
                <w:rFonts w:hint="eastAsia"/>
                <w:color w:val="auto"/>
              </w:rPr>
              <w:t>施設の周囲において受動喫煙防止に配慮している。</w:t>
            </w:r>
          </w:p>
        </w:tc>
        <w:tc>
          <w:tcPr>
            <w:tcW w:w="993" w:type="dxa"/>
            <w:vAlign w:val="center"/>
          </w:tcPr>
          <w:p w14:paraId="1F1C0D52" w14:textId="77777777" w:rsidR="00647FEB" w:rsidRPr="00E744E7" w:rsidRDefault="00647FEB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4E7" w:rsidRPr="00E744E7" w14:paraId="2CAEB0B1" w14:textId="77777777" w:rsidTr="009815B0">
        <w:trPr>
          <w:trHeight w:val="553"/>
        </w:trPr>
        <w:tc>
          <w:tcPr>
            <w:tcW w:w="2183" w:type="dxa"/>
            <w:vMerge/>
          </w:tcPr>
          <w:p w14:paraId="01E47783" w14:textId="77777777" w:rsidR="001705FE" w:rsidRPr="00E744E7" w:rsidRDefault="001705FE" w:rsidP="00987E39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14:paraId="34C991B7" w14:textId="77777777" w:rsidR="00987E39" w:rsidRPr="00E744E7" w:rsidRDefault="001705FE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="234" w:hangingChars="101" w:hanging="234"/>
              <w:rPr>
                <w:color w:val="auto"/>
              </w:rPr>
            </w:pPr>
            <w:r w:rsidRPr="00E744E7">
              <w:rPr>
                <w:rFonts w:hint="eastAsia"/>
                <w:color w:val="auto"/>
              </w:rPr>
              <w:t xml:space="preserve">３　</w:t>
            </w:r>
            <w:r w:rsidR="00987E39" w:rsidRPr="00E744E7">
              <w:rPr>
                <w:rFonts w:hint="eastAsia"/>
                <w:color w:val="auto"/>
              </w:rPr>
              <w:t>屋内</w:t>
            </w:r>
            <w:r w:rsidR="00BE0FF0" w:rsidRPr="00E744E7">
              <w:rPr>
                <w:rFonts w:hint="eastAsia"/>
                <w:color w:val="auto"/>
              </w:rPr>
              <w:t>禁煙としていることを施設の出入口付近等に掲示</w:t>
            </w:r>
            <w:r w:rsidR="00647FEB" w:rsidRPr="00E744E7">
              <w:rPr>
                <w:rFonts w:hint="eastAsia"/>
                <w:color w:val="auto"/>
              </w:rPr>
              <w:t>している。</w:t>
            </w:r>
            <w:r w:rsidR="00BE0FF0" w:rsidRPr="00E744E7">
              <w:rPr>
                <w:rFonts w:hint="eastAsia"/>
                <w:color w:val="auto"/>
              </w:rPr>
              <w:t>または掲示</w:t>
            </w:r>
            <w:r w:rsidR="00647FEB" w:rsidRPr="00E744E7">
              <w:rPr>
                <w:rFonts w:hint="eastAsia"/>
                <w:color w:val="auto"/>
              </w:rPr>
              <w:t>する予定である。</w:t>
            </w:r>
          </w:p>
          <w:p w14:paraId="33E7EB01" w14:textId="77777777" w:rsidR="001705FE" w:rsidRPr="00E744E7" w:rsidRDefault="00987E39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="234" w:hangingChars="101" w:hanging="234"/>
              <w:rPr>
                <w:rFonts w:hAnsi="Times New Roman" w:cs="Times New Roman"/>
                <w:color w:val="auto"/>
              </w:rPr>
            </w:pPr>
            <w:r w:rsidRPr="00E744E7">
              <w:rPr>
                <w:rFonts w:hint="eastAsia"/>
                <w:color w:val="auto"/>
              </w:rPr>
              <w:t xml:space="preserve">　</w:t>
            </w:r>
            <w:r w:rsidR="00647FEB" w:rsidRPr="00E744E7">
              <w:rPr>
                <w:rFonts w:hint="eastAsia"/>
                <w:color w:val="auto"/>
              </w:rPr>
              <w:t>（県が交付するステッカーを含む）</w:t>
            </w:r>
          </w:p>
        </w:tc>
        <w:tc>
          <w:tcPr>
            <w:tcW w:w="993" w:type="dxa"/>
            <w:vAlign w:val="center"/>
          </w:tcPr>
          <w:p w14:paraId="632F67D1" w14:textId="77777777" w:rsidR="001705FE" w:rsidRPr="00E744E7" w:rsidRDefault="001705FE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4E7" w:rsidRPr="00E744E7" w14:paraId="0923E617" w14:textId="77777777" w:rsidTr="009815B0">
        <w:trPr>
          <w:trHeight w:val="547"/>
        </w:trPr>
        <w:tc>
          <w:tcPr>
            <w:tcW w:w="2183" w:type="dxa"/>
            <w:vMerge w:val="restart"/>
          </w:tcPr>
          <w:p w14:paraId="44BD4221" w14:textId="77777777" w:rsidR="001705FE" w:rsidRPr="00E744E7" w:rsidRDefault="00F51FA5" w:rsidP="00987E39">
            <w:pPr>
              <w:pStyle w:val="a7"/>
              <w:wordWrap/>
              <w:spacing w:before="100" w:beforeAutospacing="1" w:line="240" w:lineRule="exact"/>
              <w:rPr>
                <w:spacing w:val="0"/>
              </w:rPr>
            </w:pPr>
            <w:r w:rsidRPr="00E744E7">
              <w:rPr>
                <w:rFonts w:ascii="ＭＳ 明朝" w:hAnsi="ＭＳ 明朝" w:hint="eastAsia"/>
              </w:rPr>
              <w:t>□</w:t>
            </w:r>
            <w:r w:rsidR="001705FE" w:rsidRPr="00E744E7">
              <w:rPr>
                <w:rFonts w:ascii="ＭＳ 明朝" w:hAnsi="ＭＳ 明朝" w:hint="eastAsia"/>
              </w:rPr>
              <w:t>３</w:t>
            </w:r>
            <w:r w:rsidR="00987E39" w:rsidRPr="00E744E7">
              <w:rPr>
                <w:rFonts w:ascii="ＭＳ 明朝" w:hAnsi="ＭＳ 明朝" w:hint="eastAsia"/>
              </w:rPr>
              <w:t xml:space="preserve"> </w:t>
            </w:r>
            <w:r w:rsidR="001705FE" w:rsidRPr="00E744E7">
              <w:rPr>
                <w:rFonts w:hint="eastAsia"/>
                <w:spacing w:val="0"/>
              </w:rPr>
              <w:t>屋内禁煙</w:t>
            </w:r>
          </w:p>
          <w:p w14:paraId="2B9EBEEF" w14:textId="77777777" w:rsidR="001705FE" w:rsidRPr="00E744E7" w:rsidRDefault="00647FEB" w:rsidP="00F51FA5">
            <w:pPr>
              <w:pStyle w:val="a7"/>
              <w:wordWrap/>
              <w:spacing w:before="100" w:beforeAutospacing="1" w:line="240" w:lineRule="exact"/>
              <w:ind w:firstLineChars="50" w:firstLine="126"/>
              <w:rPr>
                <w:spacing w:val="0"/>
              </w:rPr>
            </w:pPr>
            <w:r w:rsidRPr="00E744E7">
              <w:rPr>
                <w:rFonts w:ascii="ＭＳ 明朝" w:hAnsi="ＭＳ 明朝" w:hint="eastAsia"/>
                <w:spacing w:val="0"/>
              </w:rPr>
              <w:t>（テナント等</w:t>
            </w:r>
            <w:r w:rsidR="001705FE" w:rsidRPr="00E744E7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5613" w:type="dxa"/>
            <w:vAlign w:val="center"/>
          </w:tcPr>
          <w:p w14:paraId="040FB397" w14:textId="77777777" w:rsidR="001705FE" w:rsidRPr="00E744E7" w:rsidRDefault="00647FEB" w:rsidP="009815B0">
            <w:pPr>
              <w:pStyle w:val="a7"/>
              <w:wordWrap/>
              <w:spacing w:line="266" w:lineRule="exact"/>
              <w:ind w:left="264" w:hangingChars="115" w:hanging="264"/>
              <w:rPr>
                <w:spacing w:val="0"/>
                <w:sz w:val="22"/>
                <w:szCs w:val="22"/>
              </w:rPr>
            </w:pPr>
            <w:r w:rsidRPr="00E744E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987E39" w:rsidRPr="00E744E7">
              <w:rPr>
                <w:rFonts w:ascii="ＭＳ 明朝" w:hAnsi="ＭＳ 明朝" w:hint="eastAsia"/>
                <w:sz w:val="22"/>
                <w:szCs w:val="22"/>
              </w:rPr>
              <w:t>屋内を完全に禁煙とし、灰皿等喫煙関連器具を屋内に設置していない。</w:t>
            </w:r>
          </w:p>
        </w:tc>
        <w:tc>
          <w:tcPr>
            <w:tcW w:w="993" w:type="dxa"/>
            <w:vAlign w:val="center"/>
          </w:tcPr>
          <w:p w14:paraId="69695662" w14:textId="77777777" w:rsidR="001705FE" w:rsidRPr="00E744E7" w:rsidRDefault="001705FE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4E7" w:rsidRPr="00E744E7" w14:paraId="5160AEDF" w14:textId="77777777" w:rsidTr="009815B0">
        <w:trPr>
          <w:trHeight w:val="544"/>
        </w:trPr>
        <w:tc>
          <w:tcPr>
            <w:tcW w:w="2183" w:type="dxa"/>
            <w:vMerge/>
          </w:tcPr>
          <w:p w14:paraId="413EB6D4" w14:textId="77777777" w:rsidR="001705FE" w:rsidRPr="00E744E7" w:rsidRDefault="001705FE" w:rsidP="00987E39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14:paraId="1DF8BEE1" w14:textId="77777777" w:rsidR="001705FE" w:rsidRPr="00E744E7" w:rsidRDefault="001705FE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Chars="1" w:left="234" w:hangingChars="100" w:hanging="232"/>
              <w:rPr>
                <w:rFonts w:hAnsi="Times New Roman" w:cs="Times New Roman"/>
                <w:color w:val="auto"/>
              </w:rPr>
            </w:pPr>
            <w:r w:rsidRPr="00E744E7">
              <w:rPr>
                <w:rFonts w:hint="eastAsia"/>
                <w:color w:val="auto"/>
              </w:rPr>
              <w:t xml:space="preserve">２　</w:t>
            </w:r>
            <w:r w:rsidR="00647FEB" w:rsidRPr="00E744E7">
              <w:rPr>
                <w:rFonts w:hint="eastAsia"/>
                <w:color w:val="auto"/>
              </w:rPr>
              <w:t>屋内の共用部分（廊下、ホール等）に、灰皿等喫煙関連器具を設置していない等、</w:t>
            </w:r>
            <w:r w:rsidR="00987E39" w:rsidRPr="00E744E7">
              <w:rPr>
                <w:rFonts w:hint="eastAsia"/>
                <w:color w:val="auto"/>
              </w:rPr>
              <w:t>入居する施設内が</w:t>
            </w:r>
            <w:r w:rsidR="00647FEB" w:rsidRPr="00E744E7">
              <w:rPr>
                <w:rFonts w:hint="eastAsia"/>
                <w:color w:val="auto"/>
              </w:rPr>
              <w:t>受動喫煙防止に配慮している。</w:t>
            </w:r>
          </w:p>
        </w:tc>
        <w:tc>
          <w:tcPr>
            <w:tcW w:w="993" w:type="dxa"/>
            <w:vAlign w:val="center"/>
          </w:tcPr>
          <w:p w14:paraId="6ABF8BBD" w14:textId="77777777" w:rsidR="001705FE" w:rsidRPr="00E744E7" w:rsidRDefault="001705FE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15B0" w:rsidRPr="00E744E7" w14:paraId="7CC95D29" w14:textId="77777777" w:rsidTr="009815B0">
        <w:trPr>
          <w:trHeight w:val="544"/>
        </w:trPr>
        <w:tc>
          <w:tcPr>
            <w:tcW w:w="2183" w:type="dxa"/>
            <w:vMerge/>
          </w:tcPr>
          <w:p w14:paraId="0521795B" w14:textId="77777777" w:rsidR="00647FEB" w:rsidRPr="00E744E7" w:rsidRDefault="00647FEB" w:rsidP="00987E39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14:paraId="70395173" w14:textId="77777777" w:rsidR="00987E39" w:rsidRPr="00E744E7" w:rsidRDefault="00647FEB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Chars="1" w:left="234" w:hangingChars="100" w:hanging="232"/>
              <w:rPr>
                <w:color w:val="auto"/>
              </w:rPr>
            </w:pPr>
            <w:r w:rsidRPr="00E744E7">
              <w:rPr>
                <w:rFonts w:hint="eastAsia"/>
                <w:color w:val="auto"/>
              </w:rPr>
              <w:t>３</w:t>
            </w:r>
            <w:r w:rsidR="00BE0FF0" w:rsidRPr="00E744E7">
              <w:rPr>
                <w:rFonts w:hint="eastAsia"/>
                <w:color w:val="auto"/>
              </w:rPr>
              <w:t xml:space="preserve">　</w:t>
            </w:r>
            <w:r w:rsidR="00987E39" w:rsidRPr="00E744E7">
              <w:rPr>
                <w:rFonts w:hint="eastAsia"/>
                <w:color w:val="auto"/>
              </w:rPr>
              <w:t>屋内禁煙としていることを施設の出入口付近等に掲示している。または掲示する予定である。</w:t>
            </w:r>
          </w:p>
          <w:p w14:paraId="61F6AE39" w14:textId="77777777" w:rsidR="00647FEB" w:rsidRPr="00E744E7" w:rsidRDefault="00987E39" w:rsidP="009815B0">
            <w:pPr>
              <w:suppressAutoHyphens/>
              <w:kinsoku w:val="0"/>
              <w:overflowPunct w:val="0"/>
              <w:autoSpaceDE w:val="0"/>
              <w:autoSpaceDN w:val="0"/>
              <w:spacing w:line="266" w:lineRule="exact"/>
              <w:ind w:leftChars="1" w:left="234" w:hangingChars="100" w:hanging="232"/>
              <w:rPr>
                <w:color w:val="auto"/>
              </w:rPr>
            </w:pPr>
            <w:r w:rsidRPr="00E744E7">
              <w:rPr>
                <w:rFonts w:hint="eastAsia"/>
                <w:color w:val="auto"/>
              </w:rPr>
              <w:t xml:space="preserve">　（県が交付するステッカーを含む）</w:t>
            </w:r>
          </w:p>
        </w:tc>
        <w:tc>
          <w:tcPr>
            <w:tcW w:w="993" w:type="dxa"/>
            <w:vAlign w:val="center"/>
          </w:tcPr>
          <w:p w14:paraId="4F86ADE0" w14:textId="77777777" w:rsidR="00647FEB" w:rsidRPr="00E744E7" w:rsidRDefault="00647FEB" w:rsidP="00987E3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E944792" w14:textId="77777777" w:rsidR="002C7AD4" w:rsidRPr="00E744E7" w:rsidRDefault="002C7AD4" w:rsidP="002C7AD4">
      <w:pPr>
        <w:adjustRightInd/>
        <w:spacing w:line="220" w:lineRule="exact"/>
        <w:ind w:left="283" w:hangingChars="122" w:hanging="283"/>
        <w:rPr>
          <w:color w:val="auto"/>
        </w:rPr>
      </w:pPr>
    </w:p>
    <w:p w14:paraId="73BF1214" w14:textId="0ACE740F" w:rsidR="00E418EB" w:rsidRPr="00E744E7" w:rsidRDefault="00C4215E" w:rsidP="0056227D">
      <w:pPr>
        <w:adjustRightInd/>
        <w:spacing w:line="300" w:lineRule="exact"/>
        <w:ind w:left="283" w:hangingChars="122" w:hanging="283"/>
        <w:rPr>
          <w:color w:val="auto"/>
        </w:rPr>
      </w:pPr>
      <w:r w:rsidRPr="00E744E7">
        <w:rPr>
          <w:rFonts w:hint="eastAsia"/>
          <w:color w:val="auto"/>
        </w:rPr>
        <w:t>２　貴施設において、</w:t>
      </w:r>
      <w:r w:rsidR="00647FEB" w:rsidRPr="00E744E7">
        <w:rPr>
          <w:rFonts w:hint="eastAsia"/>
          <w:color w:val="auto"/>
        </w:rPr>
        <w:t>敷地内禁煙又は屋内禁煙</w:t>
      </w:r>
      <w:r w:rsidRPr="00E744E7">
        <w:rPr>
          <w:rFonts w:hint="eastAsia"/>
          <w:color w:val="auto"/>
        </w:rPr>
        <w:t>を実施して</w:t>
      </w:r>
      <w:r w:rsidR="00F51FA5" w:rsidRPr="00E744E7">
        <w:rPr>
          <w:rFonts w:hint="eastAsia"/>
          <w:color w:val="auto"/>
        </w:rPr>
        <w:t>いることを施設利用者へ広報しているものがありますか。</w:t>
      </w:r>
      <w:r w:rsidR="0056227D" w:rsidRPr="00E744E7">
        <w:rPr>
          <w:rFonts w:hint="eastAsia"/>
          <w:color w:val="auto"/>
        </w:rPr>
        <w:t>ただし、施設に禁煙ステッカー等を掲示しているのみの場合は除きます。</w:t>
      </w:r>
      <w:r w:rsidR="00F51FA5" w:rsidRPr="00E744E7">
        <w:rPr>
          <w:rFonts w:hint="eastAsia"/>
          <w:color w:val="auto"/>
        </w:rPr>
        <w:t>（該当する□</w:t>
      </w:r>
      <w:r w:rsidR="009815B0" w:rsidRPr="00E744E7">
        <w:rPr>
          <w:rFonts w:hint="eastAsia"/>
          <w:color w:val="auto"/>
        </w:rPr>
        <w:t>にチェックを入れて</w:t>
      </w:r>
      <w:r w:rsidRPr="00E744E7">
        <w:rPr>
          <w:rFonts w:hint="eastAsia"/>
          <w:color w:val="auto"/>
        </w:rPr>
        <w:t>ください。）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2316"/>
        <w:gridCol w:w="2282"/>
        <w:gridCol w:w="4179"/>
      </w:tblGrid>
      <w:tr w:rsidR="00E744E7" w:rsidRPr="00E744E7" w14:paraId="7F5F90AE" w14:textId="77777777" w:rsidTr="00E418EB">
        <w:trPr>
          <w:trHeight w:val="383"/>
        </w:trPr>
        <w:tc>
          <w:tcPr>
            <w:tcW w:w="4598" w:type="dxa"/>
            <w:gridSpan w:val="2"/>
            <w:vAlign w:val="center"/>
          </w:tcPr>
          <w:p w14:paraId="794C874B" w14:textId="06B0EB45" w:rsidR="00E418EB" w:rsidRPr="00E744E7" w:rsidRDefault="00E418EB" w:rsidP="00E418EB">
            <w:pPr>
              <w:adjustRightInd/>
              <w:spacing w:line="260" w:lineRule="exact"/>
              <w:rPr>
                <w:color w:val="auto"/>
                <w:sz w:val="24"/>
                <w:szCs w:val="24"/>
              </w:rPr>
            </w:pPr>
            <w:r w:rsidRPr="00E744E7">
              <w:rPr>
                <w:rFonts w:hint="eastAsia"/>
                <w:color w:val="auto"/>
                <w:sz w:val="24"/>
                <w:szCs w:val="24"/>
              </w:rPr>
              <w:t>□　広報しているものがある</w:t>
            </w:r>
          </w:p>
        </w:tc>
        <w:tc>
          <w:tcPr>
            <w:tcW w:w="4179" w:type="dxa"/>
            <w:vAlign w:val="center"/>
          </w:tcPr>
          <w:p w14:paraId="07EF38B8" w14:textId="7EE9C229" w:rsidR="00E418EB" w:rsidRPr="00E744E7" w:rsidRDefault="00E418EB" w:rsidP="00E418EB">
            <w:pPr>
              <w:adjustRightInd/>
              <w:spacing w:line="260" w:lineRule="exact"/>
              <w:rPr>
                <w:color w:val="auto"/>
                <w:sz w:val="24"/>
                <w:szCs w:val="24"/>
              </w:rPr>
            </w:pPr>
            <w:r w:rsidRPr="00E744E7">
              <w:rPr>
                <w:rFonts w:hint="eastAsia"/>
                <w:color w:val="auto"/>
                <w:sz w:val="24"/>
                <w:szCs w:val="24"/>
              </w:rPr>
              <w:t>□　広報していない</w:t>
            </w:r>
          </w:p>
        </w:tc>
      </w:tr>
      <w:tr w:rsidR="00E744E7" w:rsidRPr="00E744E7" w14:paraId="04105E4D" w14:textId="77777777" w:rsidTr="00F13ED4">
        <w:trPr>
          <w:trHeight w:val="545"/>
        </w:trPr>
        <w:tc>
          <w:tcPr>
            <w:tcW w:w="2316" w:type="dxa"/>
          </w:tcPr>
          <w:p w14:paraId="103E5900" w14:textId="6E75DDCC" w:rsidR="00E418EB" w:rsidRPr="00E744E7" w:rsidRDefault="00E418EB" w:rsidP="009815B0">
            <w:pPr>
              <w:adjustRightInd/>
              <w:spacing w:line="260" w:lineRule="exact"/>
              <w:rPr>
                <w:color w:val="auto"/>
              </w:rPr>
            </w:pPr>
            <w:r w:rsidRPr="00E744E7">
              <w:rPr>
                <w:rFonts w:hint="eastAsia"/>
                <w:color w:val="auto"/>
              </w:rPr>
              <w:t>広報しているものがある場合はその内容</w:t>
            </w:r>
          </w:p>
        </w:tc>
        <w:tc>
          <w:tcPr>
            <w:tcW w:w="6461" w:type="dxa"/>
            <w:gridSpan w:val="2"/>
            <w:vAlign w:val="center"/>
          </w:tcPr>
          <w:p w14:paraId="42E91D28" w14:textId="77777777" w:rsidR="00E418EB" w:rsidRPr="00E744E7" w:rsidRDefault="00E418EB" w:rsidP="00E418EB">
            <w:pPr>
              <w:adjustRightInd/>
              <w:spacing w:line="260" w:lineRule="exact"/>
              <w:rPr>
                <w:color w:val="auto"/>
              </w:rPr>
            </w:pPr>
          </w:p>
        </w:tc>
      </w:tr>
    </w:tbl>
    <w:p w14:paraId="591A84AE" w14:textId="61EA58D5" w:rsidR="009815B0" w:rsidRPr="00E744E7" w:rsidRDefault="0056227D" w:rsidP="00F51FA5">
      <w:pPr>
        <w:adjustRightInd/>
        <w:spacing w:line="300" w:lineRule="exact"/>
        <w:ind w:left="283" w:hangingChars="122" w:hanging="283"/>
        <w:rPr>
          <w:color w:val="auto"/>
        </w:rPr>
      </w:pPr>
      <w:r w:rsidRPr="00E744E7">
        <w:rPr>
          <w:rFonts w:hint="eastAsia"/>
          <w:color w:val="auto"/>
        </w:rPr>
        <w:t xml:space="preserve">　　（例）ホームページで禁煙の旨を掲載</w:t>
      </w:r>
      <w:r w:rsidR="009815B0" w:rsidRPr="00E744E7">
        <w:rPr>
          <w:rFonts w:hint="eastAsia"/>
          <w:color w:val="auto"/>
        </w:rPr>
        <w:t xml:space="preserve">　など</w:t>
      </w:r>
    </w:p>
    <w:p w14:paraId="08C9F139" w14:textId="060571A1" w:rsidR="00647FEB" w:rsidRPr="00E744E7" w:rsidRDefault="00F13ED4" w:rsidP="002C7AD4">
      <w:pPr>
        <w:tabs>
          <w:tab w:val="left" w:pos="3248"/>
        </w:tabs>
        <w:adjustRightInd/>
        <w:spacing w:line="220" w:lineRule="exact"/>
        <w:ind w:left="1418" w:hangingChars="611" w:hanging="1418"/>
        <w:rPr>
          <w:color w:val="auto"/>
        </w:rPr>
      </w:pPr>
      <w:r w:rsidRPr="00E744E7">
        <w:rPr>
          <w:color w:val="auto"/>
        </w:rPr>
        <w:tab/>
      </w:r>
      <w:r w:rsidRPr="00E744E7">
        <w:rPr>
          <w:color w:val="auto"/>
        </w:rPr>
        <w:tab/>
      </w:r>
    </w:p>
    <w:p w14:paraId="4637BDD8" w14:textId="77777777" w:rsidR="001705FE" w:rsidRPr="00E744E7" w:rsidRDefault="00647FEB" w:rsidP="00F51FA5">
      <w:pPr>
        <w:adjustRightInd/>
        <w:spacing w:line="300" w:lineRule="exact"/>
        <w:rPr>
          <w:color w:val="auto"/>
        </w:rPr>
      </w:pPr>
      <w:r w:rsidRPr="00E744E7">
        <w:rPr>
          <w:rFonts w:hint="eastAsia"/>
          <w:color w:val="auto"/>
        </w:rPr>
        <w:t>３　貴施設が飲食店の場合のみ御記入ください。</w:t>
      </w:r>
    </w:p>
    <w:p w14:paraId="637AF2C4" w14:textId="30BDF3B9" w:rsidR="001705FE" w:rsidRPr="00E744E7" w:rsidRDefault="00647FEB" w:rsidP="00F51FA5">
      <w:pPr>
        <w:adjustRightInd/>
        <w:spacing w:line="300" w:lineRule="exact"/>
        <w:rPr>
          <w:color w:val="auto"/>
        </w:rPr>
      </w:pPr>
      <w:r w:rsidRPr="00E744E7">
        <w:rPr>
          <w:rFonts w:hint="eastAsia"/>
          <w:color w:val="auto"/>
        </w:rPr>
        <w:t xml:space="preserve">　　貴飲食店の</w:t>
      </w:r>
      <w:r w:rsidR="00987E39" w:rsidRPr="00E744E7">
        <w:rPr>
          <w:rFonts w:hint="eastAsia"/>
          <w:color w:val="auto"/>
        </w:rPr>
        <w:t>業態</w:t>
      </w:r>
      <w:r w:rsidR="009815B0" w:rsidRPr="00E744E7">
        <w:rPr>
          <w:rFonts w:hint="eastAsia"/>
          <w:color w:val="auto"/>
        </w:rPr>
        <w:t>について、最も適合する</w:t>
      </w:r>
      <w:r w:rsidR="00F51FA5" w:rsidRPr="00E744E7">
        <w:rPr>
          <w:rFonts w:hint="eastAsia"/>
          <w:color w:val="auto"/>
        </w:rPr>
        <w:t>□</w:t>
      </w:r>
      <w:r w:rsidR="009815B0" w:rsidRPr="00E744E7">
        <w:rPr>
          <w:rFonts w:hint="eastAsia"/>
          <w:color w:val="auto"/>
        </w:rPr>
        <w:t>に１つだけ、チェックを入れて</w:t>
      </w:r>
      <w:r w:rsidRPr="00E744E7">
        <w:rPr>
          <w:rFonts w:hint="eastAsia"/>
          <w:color w:val="auto"/>
        </w:rPr>
        <w:t>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E744E7" w:rsidRPr="00E744E7" w14:paraId="302B598A" w14:textId="77777777" w:rsidTr="00847391">
        <w:tc>
          <w:tcPr>
            <w:tcW w:w="4536" w:type="dxa"/>
            <w:vAlign w:val="center"/>
          </w:tcPr>
          <w:p w14:paraId="7EC0273C" w14:textId="77777777" w:rsidR="00F51FA5" w:rsidRPr="00E744E7" w:rsidRDefault="00F51FA5" w:rsidP="00F51FA5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□１ 食堂</w:t>
            </w:r>
          </w:p>
        </w:tc>
        <w:tc>
          <w:tcPr>
            <w:tcW w:w="4524" w:type="dxa"/>
            <w:vAlign w:val="center"/>
          </w:tcPr>
          <w:p w14:paraId="2CAE276D" w14:textId="77777777" w:rsidR="00F51FA5" w:rsidRPr="00E744E7" w:rsidRDefault="00F51FA5" w:rsidP="00F51FA5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□８ すし店　</w:t>
            </w:r>
          </w:p>
        </w:tc>
      </w:tr>
      <w:tr w:rsidR="00E744E7" w:rsidRPr="00E744E7" w14:paraId="4869BD5B" w14:textId="77777777" w:rsidTr="00847391">
        <w:tc>
          <w:tcPr>
            <w:tcW w:w="4536" w:type="dxa"/>
            <w:vAlign w:val="center"/>
          </w:tcPr>
          <w:p w14:paraId="0A16CDEA" w14:textId="77777777" w:rsidR="00F51FA5" w:rsidRPr="00E744E7" w:rsidRDefault="00F51FA5" w:rsidP="00656F47">
            <w:pPr>
              <w:adjustRightInd/>
              <w:spacing w:line="320" w:lineRule="exact"/>
              <w:ind w:left="444" w:hangingChars="200" w:hanging="444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□２ レストラン</w:t>
            </w:r>
            <w:r w:rsidR="00847391" w:rsidRPr="00E744E7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>（ファミリーレストランなど）</w:t>
            </w:r>
          </w:p>
        </w:tc>
        <w:tc>
          <w:tcPr>
            <w:tcW w:w="4524" w:type="dxa"/>
            <w:vAlign w:val="center"/>
          </w:tcPr>
          <w:p w14:paraId="27E64820" w14:textId="77777777" w:rsidR="00F51FA5" w:rsidRPr="00E744E7" w:rsidRDefault="00F51FA5" w:rsidP="00656F47">
            <w:pPr>
              <w:adjustRightInd/>
              <w:spacing w:line="320" w:lineRule="exact"/>
              <w:ind w:left="444" w:hangingChars="200" w:hanging="444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□９ 酒場、ビヤホール</w:t>
            </w:r>
            <w:r w:rsidRPr="00E744E7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>（焼鳥屋、ダイニングバー、小料理屋、大衆酒場など）</w:t>
            </w:r>
          </w:p>
        </w:tc>
      </w:tr>
      <w:tr w:rsidR="00E744E7" w:rsidRPr="00E744E7" w14:paraId="10C0DB55" w14:textId="77777777" w:rsidTr="00847391">
        <w:tc>
          <w:tcPr>
            <w:tcW w:w="4536" w:type="dxa"/>
            <w:vAlign w:val="center"/>
          </w:tcPr>
          <w:p w14:paraId="1B921BB6" w14:textId="77777777" w:rsidR="00F51FA5" w:rsidRPr="00E744E7" w:rsidRDefault="00F51FA5" w:rsidP="00656F47">
            <w:pPr>
              <w:adjustRightInd/>
              <w:spacing w:line="320" w:lineRule="exact"/>
              <w:ind w:left="444" w:hangingChars="200" w:hanging="444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Pr="00E744E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３ </w:t>
            </w: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日本料理</w:t>
            </w:r>
            <w:r w:rsidRPr="00E744E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店</w:t>
            </w:r>
            <w:r w:rsidRPr="00E744E7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>（天ぷら、うなぎ、牛丼、ふぐ、すき焼きとんかつ、割烹など）</w:t>
            </w:r>
          </w:p>
        </w:tc>
        <w:tc>
          <w:tcPr>
            <w:tcW w:w="4524" w:type="dxa"/>
            <w:vAlign w:val="center"/>
          </w:tcPr>
          <w:p w14:paraId="4F3DCBD0" w14:textId="77777777" w:rsidR="00F51FA5" w:rsidRPr="00E744E7" w:rsidRDefault="00F51FA5" w:rsidP="00F51FA5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□10</w:t>
            </w:r>
            <w:r w:rsidRPr="00E744E7">
              <w:rPr>
                <w:rFonts w:asciiTheme="minorEastAsia" w:eastAsiaTheme="minorEastAsia" w:hAnsiTheme="minorEastAsia" w:cs="Times New Roman"/>
                <w:color w:val="auto"/>
                <w:spacing w:val="6"/>
              </w:rPr>
              <w:t xml:space="preserve"> バー、キャバレー、ナイトクラブ</w:t>
            </w:r>
          </w:p>
        </w:tc>
      </w:tr>
      <w:tr w:rsidR="00E744E7" w:rsidRPr="00E744E7" w14:paraId="697E67A8" w14:textId="77777777" w:rsidTr="00847391">
        <w:tc>
          <w:tcPr>
            <w:tcW w:w="4536" w:type="dxa"/>
            <w:vAlign w:val="center"/>
          </w:tcPr>
          <w:p w14:paraId="51AB0D84" w14:textId="77777777" w:rsidR="00F51FA5" w:rsidRPr="00E744E7" w:rsidRDefault="00F51FA5" w:rsidP="00847391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Pr="00E744E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４ </w:t>
            </w: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中華料理</w:t>
            </w:r>
            <w:r w:rsidRPr="00E744E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店</w:t>
            </w:r>
            <w:r w:rsidR="00847391" w:rsidRPr="00E744E7">
              <w:rPr>
                <w:rFonts w:asciiTheme="minorEastAsia" w:eastAsiaTheme="minorEastAsia" w:hAnsiTheme="minorEastAsia" w:hint="eastAsia"/>
                <w:color w:val="auto"/>
                <w:w w:val="90"/>
                <w:sz w:val="18"/>
                <w:szCs w:val="21"/>
                <w:fitText w:val="2592" w:id="-1987268352"/>
              </w:rPr>
              <w:t>（中華料理、ラーメン、餃子など）</w:t>
            </w:r>
          </w:p>
        </w:tc>
        <w:tc>
          <w:tcPr>
            <w:tcW w:w="4524" w:type="dxa"/>
            <w:vAlign w:val="center"/>
          </w:tcPr>
          <w:p w14:paraId="2A325F4A" w14:textId="77777777" w:rsidR="00F51FA5" w:rsidRPr="00E744E7" w:rsidRDefault="00F51FA5" w:rsidP="00847391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□</w:t>
            </w:r>
            <w:r w:rsidRPr="00E744E7">
              <w:rPr>
                <w:rFonts w:asciiTheme="minorEastAsia" w:eastAsiaTheme="minorEastAsia" w:hAnsiTheme="minorEastAsia" w:cs="Times New Roman"/>
                <w:color w:val="auto"/>
                <w:spacing w:val="6"/>
              </w:rPr>
              <w:t xml:space="preserve">11 </w:t>
            </w: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喫茶店</w:t>
            </w:r>
            <w:r w:rsidR="00847391" w:rsidRPr="00E744E7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="00847391" w:rsidRPr="00E744E7">
              <w:rPr>
                <w:rFonts w:asciiTheme="minorEastAsia" w:eastAsiaTheme="minorEastAsia" w:hAnsiTheme="minorEastAsia" w:cs="Times New Roman" w:hint="eastAsia"/>
                <w:color w:val="auto"/>
                <w:sz w:val="18"/>
              </w:rPr>
              <w:t>（カフェ、フルーツパーラー）</w:t>
            </w:r>
          </w:p>
        </w:tc>
      </w:tr>
      <w:tr w:rsidR="00E744E7" w:rsidRPr="00E744E7" w14:paraId="2A8A9592" w14:textId="77777777" w:rsidTr="00847391">
        <w:tc>
          <w:tcPr>
            <w:tcW w:w="4536" w:type="dxa"/>
            <w:vAlign w:val="center"/>
          </w:tcPr>
          <w:p w14:paraId="315B86B4" w14:textId="77777777" w:rsidR="00F51FA5" w:rsidRPr="00E744E7" w:rsidRDefault="00F51FA5" w:rsidP="00F51FA5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□５ 焼肉店</w:t>
            </w:r>
          </w:p>
        </w:tc>
        <w:tc>
          <w:tcPr>
            <w:tcW w:w="4524" w:type="dxa"/>
            <w:vAlign w:val="center"/>
          </w:tcPr>
          <w:p w14:paraId="1F4B65BC" w14:textId="77777777" w:rsidR="00F51FA5" w:rsidRPr="00E744E7" w:rsidRDefault="00F51FA5" w:rsidP="00F51FA5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□12</w:t>
            </w:r>
            <w:r w:rsidRPr="00E744E7">
              <w:rPr>
                <w:rFonts w:asciiTheme="minorEastAsia" w:eastAsiaTheme="minorEastAsia" w:hAnsiTheme="minorEastAsia" w:cs="Times New Roman"/>
                <w:color w:val="auto"/>
                <w:spacing w:val="6"/>
              </w:rPr>
              <w:t xml:space="preserve"> </w:t>
            </w: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ハンバーガー店</w:t>
            </w:r>
          </w:p>
        </w:tc>
      </w:tr>
      <w:tr w:rsidR="00E744E7" w:rsidRPr="00E744E7" w14:paraId="5A42CC71" w14:textId="77777777" w:rsidTr="00847391">
        <w:tc>
          <w:tcPr>
            <w:tcW w:w="4536" w:type="dxa"/>
            <w:vAlign w:val="center"/>
          </w:tcPr>
          <w:p w14:paraId="2198C554" w14:textId="77777777" w:rsidR="00F51FA5" w:rsidRPr="00E744E7" w:rsidRDefault="00F51FA5" w:rsidP="00656F47">
            <w:pPr>
              <w:adjustRightInd/>
              <w:spacing w:line="320" w:lineRule="exact"/>
              <w:ind w:left="444" w:hangingChars="200" w:hanging="444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□６ その他の専門料理店</w:t>
            </w:r>
            <w:r w:rsidRPr="00E744E7">
              <w:rPr>
                <w:rFonts w:asciiTheme="minorEastAsia" w:eastAsiaTheme="minorEastAsia" w:hAnsiTheme="minorEastAsia" w:hint="eastAsia"/>
                <w:color w:val="auto"/>
                <w:sz w:val="18"/>
                <w:szCs w:val="20"/>
              </w:rPr>
              <w:t>(スペイン料理、タイ料理、カレー料理、ステーキハウスなど)</w:t>
            </w:r>
          </w:p>
        </w:tc>
        <w:tc>
          <w:tcPr>
            <w:tcW w:w="4524" w:type="dxa"/>
            <w:vAlign w:val="center"/>
          </w:tcPr>
          <w:p w14:paraId="7CD6DF55" w14:textId="77777777" w:rsidR="00F51FA5" w:rsidRPr="00E744E7" w:rsidRDefault="00F51FA5" w:rsidP="00F51FA5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□13</w:t>
            </w:r>
            <w:r w:rsidRPr="00E744E7">
              <w:rPr>
                <w:rFonts w:asciiTheme="minorEastAsia" w:eastAsiaTheme="minorEastAsia" w:hAnsiTheme="minorEastAsia" w:cs="Times New Roman"/>
                <w:color w:val="auto"/>
                <w:spacing w:val="6"/>
              </w:rPr>
              <w:t xml:space="preserve"> </w:t>
            </w: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お好み焼・焼きそば・たこ焼き店</w:t>
            </w:r>
          </w:p>
        </w:tc>
      </w:tr>
      <w:tr w:rsidR="00F51FA5" w:rsidRPr="00E744E7" w14:paraId="2D0A1578" w14:textId="77777777" w:rsidTr="00847391">
        <w:tc>
          <w:tcPr>
            <w:tcW w:w="4536" w:type="dxa"/>
            <w:vAlign w:val="center"/>
          </w:tcPr>
          <w:p w14:paraId="4FAA01F6" w14:textId="77777777" w:rsidR="00F51FA5" w:rsidRPr="00E744E7" w:rsidRDefault="00F51FA5" w:rsidP="00F51FA5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□７ そば・うどん店</w:t>
            </w:r>
          </w:p>
        </w:tc>
        <w:tc>
          <w:tcPr>
            <w:tcW w:w="4524" w:type="dxa"/>
            <w:vAlign w:val="center"/>
          </w:tcPr>
          <w:p w14:paraId="481A1E52" w14:textId="77777777" w:rsidR="00F51FA5" w:rsidRPr="00E744E7" w:rsidRDefault="00F51FA5" w:rsidP="00656F47">
            <w:pPr>
              <w:adjustRightInd/>
              <w:spacing w:line="320" w:lineRule="exact"/>
              <w:ind w:left="488" w:hangingChars="200" w:hanging="488"/>
              <w:rPr>
                <w:rFonts w:asciiTheme="minorEastAsia" w:eastAsiaTheme="minorEastAsia" w:hAnsiTheme="minorEastAsia"/>
                <w:color w:val="auto"/>
              </w:rPr>
            </w:pP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□14</w:t>
            </w:r>
            <w:r w:rsidRPr="00E744E7">
              <w:rPr>
                <w:rFonts w:asciiTheme="minorEastAsia" w:eastAsiaTheme="minorEastAsia" w:hAnsiTheme="minorEastAsia" w:cs="Times New Roman"/>
                <w:color w:val="auto"/>
                <w:spacing w:val="6"/>
              </w:rPr>
              <w:t xml:space="preserve"> </w:t>
            </w: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その他飲食店</w:t>
            </w:r>
            <w:r w:rsidRPr="00E744E7">
              <w:rPr>
                <w:rFonts w:asciiTheme="minorEastAsia" w:eastAsiaTheme="minorEastAsia" w:hAnsiTheme="minorEastAsia" w:cs="Times New Roman" w:hint="eastAsia"/>
                <w:color w:val="auto"/>
                <w:spacing w:val="6"/>
                <w:sz w:val="18"/>
              </w:rPr>
              <w:t>(甘味処、サンドイッチ店、ドーナツ屋など)</w:t>
            </w:r>
          </w:p>
        </w:tc>
      </w:tr>
    </w:tbl>
    <w:p w14:paraId="76E662B9" w14:textId="77777777" w:rsidR="00F51FA5" w:rsidRPr="00E744E7" w:rsidRDefault="00F51FA5" w:rsidP="00F51FA5">
      <w:pPr>
        <w:adjustRightInd/>
        <w:spacing w:line="20" w:lineRule="exact"/>
        <w:rPr>
          <w:rFonts w:hAnsi="Times New Roman" w:cs="Times New Roman"/>
          <w:color w:val="auto"/>
          <w:spacing w:val="6"/>
        </w:rPr>
      </w:pPr>
    </w:p>
    <w:sectPr w:rsidR="00F51FA5" w:rsidRPr="00E744E7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D8F3" w14:textId="77777777" w:rsidR="00BD16A3" w:rsidRDefault="00BD16A3">
      <w:r>
        <w:separator/>
      </w:r>
    </w:p>
  </w:endnote>
  <w:endnote w:type="continuationSeparator" w:id="0">
    <w:p w14:paraId="7B6AD8B0" w14:textId="77777777" w:rsidR="00BD16A3" w:rsidRDefault="00BD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39AC" w14:textId="77777777" w:rsidR="008143D4" w:rsidRDefault="008143D4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59AD9" w14:textId="77777777" w:rsidR="00BD16A3" w:rsidRDefault="00BD16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94B36D" w14:textId="77777777" w:rsidR="00BD16A3" w:rsidRDefault="00BD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0AF3" w14:textId="77777777" w:rsidR="008143D4" w:rsidRDefault="008143D4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8AE"/>
    <w:multiLevelType w:val="hybridMultilevel"/>
    <w:tmpl w:val="B1406196"/>
    <w:lvl w:ilvl="0" w:tplc="04090001">
      <w:start w:val="1"/>
      <w:numFmt w:val="bullet"/>
      <w:lvlText w:val="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08D04C55"/>
    <w:multiLevelType w:val="hybridMultilevel"/>
    <w:tmpl w:val="317E380A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09373EE9"/>
    <w:multiLevelType w:val="hybridMultilevel"/>
    <w:tmpl w:val="96FA8C60"/>
    <w:lvl w:ilvl="0" w:tplc="B9B04EB2">
      <w:numFmt w:val="bullet"/>
      <w:lvlText w:val="○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15D50E1"/>
    <w:multiLevelType w:val="hybridMultilevel"/>
    <w:tmpl w:val="8F4CC124"/>
    <w:lvl w:ilvl="0" w:tplc="53E2941C">
      <w:numFmt w:val="bullet"/>
      <w:lvlText w:val="※"/>
      <w:lvlJc w:val="left"/>
      <w:pPr>
        <w:ind w:left="642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" w15:restartNumberingAfterBreak="0">
    <w:nsid w:val="1D851E4A"/>
    <w:multiLevelType w:val="hybridMultilevel"/>
    <w:tmpl w:val="EBBE581C"/>
    <w:lvl w:ilvl="0" w:tplc="685C1E90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C14371A"/>
    <w:multiLevelType w:val="hybridMultilevel"/>
    <w:tmpl w:val="E1D68464"/>
    <w:lvl w:ilvl="0" w:tplc="AE50CC72">
      <w:start w:val="1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6" w15:restartNumberingAfterBreak="0">
    <w:nsid w:val="313D3F96"/>
    <w:multiLevelType w:val="hybridMultilevel"/>
    <w:tmpl w:val="3592964C"/>
    <w:lvl w:ilvl="0" w:tplc="D03050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7" w15:restartNumberingAfterBreak="0">
    <w:nsid w:val="38E4512C"/>
    <w:multiLevelType w:val="hybridMultilevel"/>
    <w:tmpl w:val="550E8AB4"/>
    <w:lvl w:ilvl="0" w:tplc="3C6C78E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8C2AB670">
      <w:start w:val="3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39984285"/>
    <w:multiLevelType w:val="hybridMultilevel"/>
    <w:tmpl w:val="735299F2"/>
    <w:lvl w:ilvl="0" w:tplc="65ACE218">
      <w:start w:val="1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D97707"/>
    <w:multiLevelType w:val="hybridMultilevel"/>
    <w:tmpl w:val="98581634"/>
    <w:lvl w:ilvl="0" w:tplc="D396A372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2998F760">
      <w:start w:val="3"/>
      <w:numFmt w:val="bullet"/>
      <w:lvlText w:val="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1" w15:restartNumberingAfterBreak="0">
    <w:nsid w:val="4A7A6495"/>
    <w:multiLevelType w:val="hybridMultilevel"/>
    <w:tmpl w:val="C4BABB2A"/>
    <w:lvl w:ilvl="0" w:tplc="C1383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51FE5016"/>
    <w:multiLevelType w:val="hybridMultilevel"/>
    <w:tmpl w:val="90241734"/>
    <w:lvl w:ilvl="0" w:tplc="93ACA6D6">
      <w:start w:val="1"/>
      <w:numFmt w:val="decimalEnclosedCircle"/>
      <w:lvlText w:val="%1"/>
      <w:lvlJc w:val="left"/>
      <w:pPr>
        <w:ind w:left="936" w:hanging="360"/>
      </w:pPr>
      <w:rPr>
        <w:rFonts w:cs="HG丸ｺﾞｼｯｸM-PR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3" w15:restartNumberingAfterBreak="0">
    <w:nsid w:val="5D722EE7"/>
    <w:multiLevelType w:val="hybridMultilevel"/>
    <w:tmpl w:val="957C574A"/>
    <w:lvl w:ilvl="0" w:tplc="71D0B0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FB31918"/>
    <w:multiLevelType w:val="hybridMultilevel"/>
    <w:tmpl w:val="A0AA25D8"/>
    <w:lvl w:ilvl="0" w:tplc="D15684DE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HG丸ｺﾞｼｯｸM-PRO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64525863"/>
    <w:multiLevelType w:val="hybridMultilevel"/>
    <w:tmpl w:val="26561792"/>
    <w:lvl w:ilvl="0" w:tplc="041CE1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16" w15:restartNumberingAfterBreak="0">
    <w:nsid w:val="64F97875"/>
    <w:multiLevelType w:val="hybridMultilevel"/>
    <w:tmpl w:val="80327884"/>
    <w:lvl w:ilvl="0" w:tplc="608AF16C">
      <w:start w:val="1"/>
      <w:numFmt w:val="decimalEnclosedCircle"/>
      <w:lvlText w:val="%1"/>
      <w:lvlJc w:val="left"/>
      <w:pPr>
        <w:ind w:left="1026" w:hanging="360"/>
      </w:pPr>
      <w:rPr>
        <w:rFonts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9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2B"/>
    <w:rsid w:val="00031C69"/>
    <w:rsid w:val="00056DB7"/>
    <w:rsid w:val="000B0392"/>
    <w:rsid w:val="0016036C"/>
    <w:rsid w:val="001705FE"/>
    <w:rsid w:val="00180840"/>
    <w:rsid w:val="001B288C"/>
    <w:rsid w:val="001C76DC"/>
    <w:rsid w:val="001D4E2B"/>
    <w:rsid w:val="00214887"/>
    <w:rsid w:val="00264194"/>
    <w:rsid w:val="00265960"/>
    <w:rsid w:val="0029290D"/>
    <w:rsid w:val="002A69C2"/>
    <w:rsid w:val="002C4F5D"/>
    <w:rsid w:val="002C7AD4"/>
    <w:rsid w:val="002F05F4"/>
    <w:rsid w:val="002F4E07"/>
    <w:rsid w:val="0031419E"/>
    <w:rsid w:val="00327F57"/>
    <w:rsid w:val="00375C63"/>
    <w:rsid w:val="00384E10"/>
    <w:rsid w:val="003D152E"/>
    <w:rsid w:val="004473EA"/>
    <w:rsid w:val="0047039B"/>
    <w:rsid w:val="004D1C96"/>
    <w:rsid w:val="004F12F2"/>
    <w:rsid w:val="0056227D"/>
    <w:rsid w:val="005716B5"/>
    <w:rsid w:val="00587A01"/>
    <w:rsid w:val="00647FEB"/>
    <w:rsid w:val="00652F37"/>
    <w:rsid w:val="00656F47"/>
    <w:rsid w:val="00662B49"/>
    <w:rsid w:val="0067783E"/>
    <w:rsid w:val="006D2A50"/>
    <w:rsid w:val="00715D86"/>
    <w:rsid w:val="00733E39"/>
    <w:rsid w:val="00746046"/>
    <w:rsid w:val="0076300D"/>
    <w:rsid w:val="00764771"/>
    <w:rsid w:val="007B4FC9"/>
    <w:rsid w:val="007E67B4"/>
    <w:rsid w:val="008143D4"/>
    <w:rsid w:val="008344DA"/>
    <w:rsid w:val="00847391"/>
    <w:rsid w:val="008567AC"/>
    <w:rsid w:val="0089306B"/>
    <w:rsid w:val="008969E6"/>
    <w:rsid w:val="008D4B53"/>
    <w:rsid w:val="009815B0"/>
    <w:rsid w:val="00987E39"/>
    <w:rsid w:val="00A3691F"/>
    <w:rsid w:val="00A5275C"/>
    <w:rsid w:val="00A61741"/>
    <w:rsid w:val="00A754FD"/>
    <w:rsid w:val="00A9346C"/>
    <w:rsid w:val="00B02154"/>
    <w:rsid w:val="00B46438"/>
    <w:rsid w:val="00B52EC1"/>
    <w:rsid w:val="00BD16A3"/>
    <w:rsid w:val="00BE0FF0"/>
    <w:rsid w:val="00BF5274"/>
    <w:rsid w:val="00BF7861"/>
    <w:rsid w:val="00C261AA"/>
    <w:rsid w:val="00C4215E"/>
    <w:rsid w:val="00C43B4E"/>
    <w:rsid w:val="00C63672"/>
    <w:rsid w:val="00C857DE"/>
    <w:rsid w:val="00D32F08"/>
    <w:rsid w:val="00D561C8"/>
    <w:rsid w:val="00DA32C5"/>
    <w:rsid w:val="00DF02A0"/>
    <w:rsid w:val="00E418EB"/>
    <w:rsid w:val="00E744E7"/>
    <w:rsid w:val="00EA3188"/>
    <w:rsid w:val="00F02193"/>
    <w:rsid w:val="00F13ED4"/>
    <w:rsid w:val="00F51FA5"/>
    <w:rsid w:val="00F66F1E"/>
    <w:rsid w:val="00F777FE"/>
    <w:rsid w:val="00FB65AC"/>
    <w:rsid w:val="00FE223D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E9689"/>
  <w15:docId w15:val="{44EA4E72-8917-46E5-BC60-11E0C03B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1D4E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D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D4E2B"/>
    <w:rPr>
      <w:rFonts w:ascii="ＭＳ 明朝" w:eastAsia="ＭＳ 明朝" w:cs="ＭＳ 明朝"/>
      <w:color w:val="000000"/>
      <w:kern w:val="0"/>
      <w:sz w:val="22"/>
    </w:rPr>
  </w:style>
  <w:style w:type="paragraph" w:customStyle="1" w:styleId="a7">
    <w:name w:val="一太郎"/>
    <w:rsid w:val="001705F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Balloon Text"/>
    <w:basedOn w:val="a"/>
    <w:link w:val="a9"/>
    <w:unhideWhenUsed/>
    <w:rsid w:val="00D32F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D32F0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numbering" w:customStyle="1" w:styleId="1">
    <w:name w:val="リストなし1"/>
    <w:next w:val="a2"/>
    <w:semiHidden/>
    <w:unhideWhenUsed/>
    <w:rsid w:val="00B52EC1"/>
  </w:style>
  <w:style w:type="table" w:styleId="aa">
    <w:name w:val="Table Grid"/>
    <w:basedOn w:val="a1"/>
    <w:uiPriority w:val="39"/>
    <w:rsid w:val="00B52EC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B52EC1"/>
  </w:style>
  <w:style w:type="character" w:styleId="ac">
    <w:name w:val="Hyperlink"/>
    <w:rsid w:val="00B52EC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2EC1"/>
    <w:pPr>
      <w:adjustRightInd/>
      <w:ind w:leftChars="400" w:left="840"/>
      <w:textAlignment w:val="auto"/>
    </w:pPr>
    <w:rPr>
      <w:rFonts w:hAnsi="Century" w:cs="Times New Roman"/>
      <w:color w:val="auto"/>
      <w:kern w:val="2"/>
      <w:sz w:val="21"/>
      <w:szCs w:val="24"/>
    </w:rPr>
  </w:style>
  <w:style w:type="character" w:styleId="ae">
    <w:name w:val="FollowedHyperlink"/>
    <w:rsid w:val="00B52EC1"/>
    <w:rPr>
      <w:color w:val="800080"/>
      <w:u w:val="single"/>
    </w:rPr>
  </w:style>
  <w:style w:type="paragraph" w:customStyle="1" w:styleId="Default">
    <w:name w:val="Default"/>
    <w:rsid w:val="00B52EC1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4215E"/>
    <w:pPr>
      <w:jc w:val="center"/>
    </w:pPr>
  </w:style>
  <w:style w:type="character" w:customStyle="1" w:styleId="af0">
    <w:name w:val="記 (文字)"/>
    <w:link w:val="af"/>
    <w:uiPriority w:val="99"/>
    <w:semiHidden/>
    <w:rsid w:val="00C4215E"/>
    <w:rPr>
      <w:rFonts w:ascii="ＭＳ 明朝" w:hAnsi="ＭＳ 明朝" w:cs="ＭＳ 明朝"/>
      <w:color w:val="000000"/>
      <w:sz w:val="22"/>
      <w:szCs w:val="22"/>
    </w:rPr>
  </w:style>
  <w:style w:type="paragraph" w:styleId="af1">
    <w:name w:val="Closing"/>
    <w:basedOn w:val="a"/>
    <w:link w:val="af2"/>
    <w:uiPriority w:val="99"/>
    <w:semiHidden/>
    <w:unhideWhenUsed/>
    <w:rsid w:val="00C4215E"/>
    <w:pPr>
      <w:jc w:val="right"/>
    </w:pPr>
  </w:style>
  <w:style w:type="character" w:customStyle="1" w:styleId="af2">
    <w:name w:val="結語 (文字)"/>
    <w:link w:val="af1"/>
    <w:uiPriority w:val="99"/>
    <w:semiHidden/>
    <w:rsid w:val="00C4215E"/>
    <w:rPr>
      <w:rFonts w:ascii="ＭＳ 明朝" w:hAnsi="ＭＳ 明朝" w:cs="ＭＳ 明朝"/>
      <w:color w:val="000000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C857D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857D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857DE"/>
    <w:rPr>
      <w:rFonts w:ascii="ＭＳ 明朝" w:hAnsi="ＭＳ 明朝" w:cs="ＭＳ 明朝"/>
      <w:color w:val="000000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57D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857DE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143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埼玉県庁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埼玉県庁</dc:creator>
  <cp:lastModifiedBy>大谷栄里</cp:lastModifiedBy>
  <cp:revision>2</cp:revision>
  <cp:lastPrinted>2021-03-08T00:57:00Z</cp:lastPrinted>
  <dcterms:created xsi:type="dcterms:W3CDTF">2021-03-30T09:41:00Z</dcterms:created>
  <dcterms:modified xsi:type="dcterms:W3CDTF">2021-03-30T09:41:00Z</dcterms:modified>
</cp:coreProperties>
</file>